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50D" w:rsidP="00AE050D">
      <w:pPr>
        <w:pStyle w:val="Title"/>
      </w:pPr>
      <w:r>
        <w:fldChar w:fldCharType="begin"/>
      </w:r>
      <w:r>
        <w:instrText xml:space="preserve"> TITLE   \* MERGEFORMAT </w:instrText>
      </w:r>
      <w:r>
        <w:fldChar w:fldCharType="separate"/>
      </w:r>
      <w:r>
        <w:t>CPPACC4001 Apply disability awareness to assess and determine access solutions</w:t>
      </w:r>
      <w:r>
        <w:fldChar w:fldCharType="end"/>
      </w:r>
    </w:p>
    <w:p w:rsidR="00AE050D" w:rsidP="00AE050D">
      <w:pPr>
        <w:pStyle w:val="Version"/>
        <w:sectPr w:rsidSect="00620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BF2" w:rsidP="00620BF2">
      <w:pPr>
        <w:pStyle w:val="SuperHeading"/>
      </w:pPr>
      <w:r w:rsidRPr="00620BF2">
        <w:t>CPPACC4001 Apply disability awareness to assess and determine access solutions</w:t>
      </w:r>
    </w:p>
    <w:p w:rsidR="00000000" w:rsidRPr="00620BF2" w:rsidP="00620BF2">
      <w:pPr>
        <w:pStyle w:val="Heading1"/>
      </w:pPr>
      <w:bookmarkStart w:id="1" w:name="O_1172519"/>
      <w:bookmarkEnd w:id="1"/>
      <w:r w:rsidRPr="00620BF2">
        <w:t>Modification History</w:t>
      </w:r>
    </w:p>
    <w:tbl>
      <w:tblPr>
        <w:tblW w:w="0" w:type="auto"/>
        <w:tblLayout w:type="fixed"/>
        <w:tblCellMar>
          <w:left w:w="62" w:type="dxa"/>
          <w:right w:w="62" w:type="dxa"/>
        </w:tblCellMar>
        <w:tblLook w:val="0000"/>
      </w:tblPr>
      <w:tblGrid>
        <w:gridCol w:w="1128"/>
        <w:gridCol w:w="7944"/>
      </w:tblGrid>
      <w:tr w:rsidTr="00620BF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Release 1</w:t>
            </w:r>
          </w:p>
        </w:tc>
        <w:tc>
          <w:tcPr>
            <w:tcW w:w="7944" w:type="dxa"/>
            <w:tcBorders>
              <w:top w:val="nil"/>
              <w:left w:val="nil"/>
              <w:bottom w:val="nil"/>
              <w:right w:val="nil"/>
            </w:tcBorders>
            <w:tcMar>
              <w:top w:w="0" w:type="dxa"/>
              <w:left w:w="62" w:type="dxa"/>
              <w:bottom w:w="0" w:type="dxa"/>
              <w:right w:w="62" w:type="dxa"/>
            </w:tcMar>
          </w:tcPr>
          <w:p w:rsidR="00000000" w:rsidRPr="00620BF2" w:rsidP="00620BF2">
            <w:pPr>
              <w:pStyle w:val="BodyText"/>
            </w:pPr>
            <w:r w:rsidRPr="00620BF2">
              <w:t>This unit first released with CPP Property Services Training Package Release 14.0.</w:t>
            </w:r>
          </w:p>
          <w:p w:rsidR="00000000" w:rsidRPr="00620BF2" w:rsidP="00620BF2">
            <w:pPr>
              <w:pStyle w:val="BodyText"/>
            </w:pPr>
            <w:r w:rsidRPr="00620BF2">
              <w:t>Supersedes and is equivalent to CPPACC4001A Apply disability awareness to assessing access situations. Minor change to unit title to clarify outcome.</w:t>
            </w:r>
          </w:p>
          <w:p w:rsidR="00000000" w:rsidRPr="00620BF2" w:rsidP="00620BF2">
            <w:pPr>
              <w:pStyle w:val="BodyText"/>
            </w:pPr>
            <w:r w:rsidRPr="00620BF2">
              <w:t>Unit updated to meet the Standards for Training Packages 2012.</w:t>
            </w:r>
          </w:p>
        </w:tc>
      </w:tr>
    </w:tbl>
    <w:p w:rsidR="00000000" w:rsidRPr="00620BF2" w:rsidP="00620BF2">
      <w:pPr>
        <w:pStyle w:val="BodyText"/>
      </w:pPr>
    </w:p>
    <w:p w:rsidR="00000000" w:rsidRPr="00620BF2" w:rsidP="00620BF2">
      <w:pPr>
        <w:pStyle w:val="AllowPageBreak"/>
      </w:pPr>
    </w:p>
    <w:p w:rsidR="00000000" w:rsidRPr="00620BF2" w:rsidP="00620BF2">
      <w:pPr>
        <w:pStyle w:val="Heading1"/>
      </w:pPr>
      <w:bookmarkStart w:id="2" w:name="O_1172525"/>
      <w:bookmarkEnd w:id="2"/>
      <w:r w:rsidRPr="00620BF2">
        <w:t>Application</w:t>
      </w:r>
    </w:p>
    <w:p w:rsidR="00000000" w:rsidRPr="00620BF2" w:rsidP="00AE050D">
      <w:pPr>
        <w:pStyle w:val="BodyText"/>
      </w:pPr>
      <w:r w:rsidRPr="00620BF2">
        <w:t xml:space="preserve">This unit </w:t>
      </w:r>
      <w:r w:rsidRPr="00620BF2">
        <w:t>of competency specifies the skills and knowledge required to apply disability awareness when assessing access situations and determining solutions to environmental barriers to meet the requirements of relevant legislation, codes and standards.</w:t>
      </w:r>
    </w:p>
    <w:p w:rsidR="00000000" w:rsidRPr="00620BF2" w:rsidP="00AE050D">
      <w:pPr>
        <w:pStyle w:val="BodyText"/>
      </w:pPr>
      <w:r w:rsidRPr="00620BF2">
        <w:t>This unit is</w:t>
      </w:r>
      <w:r w:rsidRPr="00620BF2">
        <w:t xml:space="preserve"> for individuals who work independently using specialised knowledge to conduct a range of access consulting services.</w:t>
      </w:r>
    </w:p>
    <w:p w:rsidR="00000000" w:rsidRPr="00620BF2" w:rsidP="00AE050D">
      <w:pPr>
        <w:pStyle w:val="BodyText"/>
      </w:pPr>
      <w:r w:rsidRPr="00620BF2">
        <w:t>No licensing, legislative or certification requirements apply to this unit at the time of publication.</w:t>
      </w:r>
    </w:p>
    <w:p w:rsidR="00000000" w:rsidRPr="00620BF2" w:rsidP="00620BF2">
      <w:pPr>
        <w:pStyle w:val="Heading1"/>
      </w:pPr>
      <w:bookmarkStart w:id="3" w:name="O_1172524"/>
      <w:bookmarkEnd w:id="3"/>
      <w:r w:rsidRPr="00620BF2">
        <w:t>Pre-requisite Un</w:t>
      </w:r>
      <w:r w:rsidRPr="00620BF2">
        <w:t>it</w:t>
      </w:r>
    </w:p>
    <w:p w:rsidR="00000000" w:rsidRPr="00620BF2" w:rsidP="00AE050D">
      <w:pPr>
        <w:pStyle w:val="BodyText"/>
      </w:pPr>
      <w:r w:rsidRPr="00620BF2">
        <w:t>Nil.</w:t>
      </w:r>
    </w:p>
    <w:p w:rsidR="00000000" w:rsidRPr="00620BF2" w:rsidP="00620BF2">
      <w:pPr>
        <w:pStyle w:val="Heading1"/>
      </w:pPr>
      <w:bookmarkStart w:id="4" w:name="O_1172523"/>
      <w:bookmarkEnd w:id="4"/>
      <w:r w:rsidRPr="00620BF2">
        <w:t>Unit Sector</w:t>
      </w:r>
    </w:p>
    <w:p w:rsidR="00000000" w:rsidRPr="00620BF2" w:rsidP="00AE050D">
      <w:pPr>
        <w:pStyle w:val="BodyText"/>
      </w:pPr>
      <w:r w:rsidRPr="00620BF2">
        <w:t>Access Consulting.</w:t>
      </w:r>
    </w:p>
    <w:p w:rsidR="00000000" w:rsidRPr="00620BF2" w:rsidP="00620BF2">
      <w:pPr>
        <w:pStyle w:val="Heading1"/>
      </w:pPr>
      <w:bookmarkStart w:id="5" w:name="O_1172522"/>
      <w:bookmarkEnd w:id="5"/>
      <w:r w:rsidRPr="00620BF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20BF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Performance criteria describe what needs to be done to demonstrate achievement of the element.</w:t>
            </w:r>
          </w:p>
        </w:tc>
      </w:tr>
      <w:tr w:rsidTr="00620B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1</w:t>
            </w:r>
          </w:p>
        </w:tc>
        <w:tc>
          <w:tcPr>
            <w:tcW w:w="2357"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Apply disability awareness when dealing with clients.</w:t>
            </w: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1.1</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Identify current definitions of disability as defined in relevant legislation and apply to client requirements.</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1.2</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Identify current definitions of disability discrimination as defined in relevan</w:t>
            </w:r>
            <w:r w:rsidRPr="00620BF2">
              <w:t>t legislation and apply to client requirements.</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1.3</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Consult with client to address impact of disability on access requirements.</w:t>
            </w:r>
          </w:p>
        </w:tc>
      </w:tr>
      <w:tr w:rsidTr="00620BF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0BF2">
            <w:pPr>
              <w:pStyle w:val="BodyText"/>
              <w:rPr>
                <w:lang w:val="en-NZ"/>
              </w:rPr>
            </w:pPr>
          </w:p>
        </w:tc>
      </w:tr>
      <w:tr w:rsidTr="00620B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2</w:t>
            </w:r>
          </w:p>
        </w:tc>
        <w:tc>
          <w:tcPr>
            <w:tcW w:w="2357"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Apply disability awareness when assessing environmental and service issues.</w:t>
            </w: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2.1</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Assess environmental and service issues and apply to client requirements.</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2.2</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Identify impact of environmental barriers on disability and apply to client requirements.</w:t>
            </w:r>
          </w:p>
        </w:tc>
      </w:tr>
      <w:tr w:rsidTr="00620BF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0BF2">
            <w:pPr>
              <w:pStyle w:val="BodyText"/>
              <w:rPr>
                <w:lang w:val="en-NZ"/>
              </w:rPr>
            </w:pPr>
          </w:p>
        </w:tc>
      </w:tr>
      <w:tr w:rsidTr="00620BF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3</w:t>
            </w:r>
          </w:p>
        </w:tc>
        <w:tc>
          <w:tcPr>
            <w:tcW w:w="2357" w:type="dxa"/>
            <w:vMerge w:val="restart"/>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Apply disability awareness when determining access solutions.</w:t>
            </w: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3.1</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Interpret relevant documentation to identify environmental barriers and associated access requirements to meet client needs.</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3.2</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Identify potential access solutions to meet client requirements.</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3.3</w:t>
            </w:r>
          </w:p>
        </w:tc>
        <w:tc>
          <w:tcPr>
            <w:tcW w:w="5659"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Negotiate with client to finalise access solutions and benefits to meet the needs of people with disability.</w:t>
            </w:r>
          </w:p>
        </w:tc>
      </w:tr>
      <w:tr w:rsidTr="00620BF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0BF2">
            <w:pPr>
              <w:pStyle w:val="BodyText"/>
              <w:rPr>
                <w:lang w:val="en-NZ"/>
              </w:rPr>
            </w:pPr>
            <w:r w:rsidRPr="00620BF2">
              <w:t>3.4</w:t>
            </w:r>
          </w:p>
        </w:tc>
        <w:tc>
          <w:tcPr>
            <w:tcW w:w="5659" w:type="dxa"/>
            <w:tcBorders>
              <w:top w:val="nil"/>
              <w:left w:val="nil"/>
              <w:bottom w:val="nil"/>
              <w:right w:val="nil"/>
            </w:tcBorders>
            <w:tcMar>
              <w:top w:w="0" w:type="dxa"/>
              <w:left w:w="62" w:type="dxa"/>
              <w:bottom w:w="0" w:type="dxa"/>
              <w:right w:w="62" w:type="dxa"/>
            </w:tcMar>
          </w:tcPr>
          <w:p w:rsidR="00000000" w:rsidRPr="00620BF2" w:rsidP="00620BF2">
            <w:pPr>
              <w:pStyle w:val="BodyText"/>
            </w:pPr>
            <w:r w:rsidRPr="00620BF2">
              <w:t>Record outcomes and retain all documentation for future reference according to regulatory and workplace requirements.</w:t>
            </w:r>
          </w:p>
        </w:tc>
      </w:tr>
    </w:tbl>
    <w:p w:rsidR="00000000" w:rsidRPr="00620BF2" w:rsidP="00620BF2">
      <w:pPr>
        <w:pStyle w:val="BodyText"/>
      </w:pPr>
    </w:p>
    <w:p w:rsidR="00000000" w:rsidRPr="00620BF2" w:rsidP="00620BF2">
      <w:pPr>
        <w:pStyle w:val="AllowPageBreak"/>
      </w:pPr>
    </w:p>
    <w:p w:rsidR="00000000" w:rsidRPr="00620BF2" w:rsidP="00620BF2">
      <w:pPr>
        <w:pStyle w:val="Heading1"/>
      </w:pPr>
      <w:bookmarkStart w:id="6" w:name="O_1172521"/>
      <w:bookmarkEnd w:id="6"/>
      <w:r w:rsidRPr="00620BF2">
        <w:t>F</w:t>
      </w:r>
      <w:r w:rsidRPr="00620BF2">
        <w:t>oundation Skills</w:t>
      </w:r>
    </w:p>
    <w:p w:rsidR="00000000" w:rsidRPr="00620BF2" w:rsidP="00AE050D">
      <w:pPr>
        <w:pStyle w:val="BodyText"/>
      </w:pPr>
      <w:r w:rsidRPr="00620BF2">
        <w:t>Foundation skills essential to performance are explicit in the performance criteria of this unit of competency.</w:t>
      </w:r>
    </w:p>
    <w:p w:rsidR="00000000" w:rsidRPr="00620BF2" w:rsidP="00620BF2">
      <w:pPr>
        <w:pStyle w:val="Heading1"/>
      </w:pPr>
      <w:bookmarkStart w:id="7" w:name="O_1172520"/>
      <w:bookmarkEnd w:id="7"/>
      <w:r w:rsidRPr="00620BF2">
        <w:t>Unit Mapping Information</w:t>
      </w:r>
    </w:p>
    <w:p w:rsidR="00000000" w:rsidRPr="00620BF2" w:rsidP="00AE050D">
      <w:pPr>
        <w:pStyle w:val="BodyText"/>
      </w:pPr>
      <w:r w:rsidRPr="00620BF2">
        <w:t>Supersedes and is equivalent to CPPACC4001A Apply disability awareness to assessing</w:t>
      </w:r>
      <w:r w:rsidRPr="00620BF2">
        <w:t xml:space="preserve"> access situations.</w:t>
      </w:r>
    </w:p>
    <w:p w:rsidR="00000000" w:rsidRPr="00620BF2" w:rsidP="00620BF2">
      <w:pPr>
        <w:pStyle w:val="Heading1"/>
      </w:pPr>
      <w:bookmarkStart w:id="8" w:name="O_1172513"/>
      <w:bookmarkEnd w:id="8"/>
      <w:r w:rsidRPr="00620BF2">
        <w:t>Links</w:t>
      </w:r>
    </w:p>
    <w:p w:rsidR="00000000" w:rsidRPr="00620BF2" w:rsidP="00AE050D">
      <w:pPr>
        <w:pStyle w:val="BodyText"/>
      </w:pPr>
      <w:r w:rsidRPr="00620BF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64423">
        <w:rPr>
          <w:rStyle w:val="Hyperlink"/>
        </w:rPr>
        <w:t>https://vetnet.gov.au/Pages/TrainingDocs.aspx?q=6f3f9672-30e8-4835-b348-205dfcf13d9b</w:t>
      </w:r>
      <w:r>
        <w:fldChar w:fldCharType="end"/>
      </w:r>
    </w:p>
    <w:p w:rsidR="00000000" w:rsidRPr="00620BF2" w:rsidP="00620BF2"/>
    <w:sectPr w:rsidSect="00620B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F2" w:rsidRPr="00AE050D" w:rsidP="00AE0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0D" w:rsidP="00620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050D" w:rsidP="00620B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E050D" w:rsidP="00620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BF2" w:rsidRPr="00AE050D" w:rsidP="00AE0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0D" w:rsidRPr="002D2AF8" w:rsidP="00620BF2">
    <w:pPr>
      <w:pStyle w:val="Header"/>
      <w:framePr w:wrap="around"/>
    </w:pPr>
    <w:r>
      <w:fldChar w:fldCharType="begin"/>
    </w:r>
    <w:r>
      <w:instrText xml:space="preserve"> TITLE   \* MERGEFORMAT </w:instrText>
    </w:r>
    <w:r>
      <w:fldChar w:fldCharType="separate"/>
    </w:r>
    <w:r>
      <w:t>CPPACC4001 Apply disability awareness to assess and determine access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E050D" w:rsidP="00620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BF2"/>
    <w:pPr>
      <w:spacing w:before="360" w:after="60"/>
      <w:outlineLvl w:val="0"/>
    </w:pPr>
    <w:rPr>
      <w:sz w:val="32"/>
    </w:rPr>
  </w:style>
  <w:style w:type="paragraph" w:styleId="Heading2">
    <w:name w:val="heading 2"/>
    <w:basedOn w:val="HeadingBase"/>
    <w:next w:val="BodyText"/>
    <w:link w:val="Heading2Char"/>
    <w:qFormat/>
    <w:rsid w:val="00620BF2"/>
    <w:pPr>
      <w:keepLines/>
      <w:spacing w:before="240" w:after="120"/>
      <w:outlineLvl w:val="1"/>
    </w:pPr>
    <w:rPr>
      <w:sz w:val="28"/>
      <w:szCs w:val="40"/>
    </w:rPr>
  </w:style>
  <w:style w:type="paragraph" w:styleId="Heading3">
    <w:name w:val="heading 3"/>
    <w:basedOn w:val="HeadingBase"/>
    <w:next w:val="BodyText"/>
    <w:link w:val="Heading3Char"/>
    <w:qFormat/>
    <w:rsid w:val="00620BF2"/>
    <w:pPr>
      <w:spacing w:before="180" w:after="120"/>
      <w:outlineLvl w:val="2"/>
    </w:pPr>
    <w:rPr>
      <w:spacing w:val="-10"/>
      <w:kern w:val="32"/>
    </w:rPr>
  </w:style>
  <w:style w:type="paragraph" w:styleId="Heading4">
    <w:name w:val="heading 4"/>
    <w:basedOn w:val="HeadingBase"/>
    <w:next w:val="BodyText"/>
    <w:link w:val="Heading4Char"/>
    <w:qFormat/>
    <w:rsid w:val="00620BF2"/>
    <w:pPr>
      <w:spacing w:before="160" w:after="120"/>
      <w:outlineLvl w:val="3"/>
    </w:pPr>
    <w:rPr>
      <w:sz w:val="22"/>
    </w:rPr>
  </w:style>
  <w:style w:type="paragraph" w:styleId="Heading5">
    <w:name w:val="heading 5"/>
    <w:basedOn w:val="HeadingBase"/>
    <w:next w:val="Normal"/>
    <w:link w:val="Heading5Char"/>
    <w:qFormat/>
    <w:rsid w:val="00620BF2"/>
    <w:pPr>
      <w:spacing w:before="80"/>
      <w:outlineLvl w:val="4"/>
    </w:pPr>
    <w:rPr>
      <w:color w:val="918585"/>
      <w:sz w:val="20"/>
    </w:rPr>
  </w:style>
  <w:style w:type="paragraph" w:styleId="Heading6">
    <w:name w:val="heading 6"/>
    <w:basedOn w:val="HeadingBase"/>
    <w:next w:val="Normal"/>
    <w:link w:val="Heading6Char"/>
    <w:qFormat/>
    <w:rsid w:val="00620BF2"/>
    <w:pPr>
      <w:spacing w:before="60"/>
      <w:outlineLvl w:val="5"/>
    </w:pPr>
    <w:rPr>
      <w:color w:val="918585"/>
      <w:sz w:val="20"/>
    </w:rPr>
  </w:style>
  <w:style w:type="paragraph" w:styleId="Heading7">
    <w:name w:val="heading 7"/>
    <w:basedOn w:val="Normal"/>
    <w:next w:val="Normal"/>
    <w:link w:val="Heading7Char"/>
    <w:qFormat/>
    <w:rsid w:val="00620BF2"/>
    <w:pPr>
      <w:ind w:left="720"/>
      <w:outlineLvl w:val="6"/>
    </w:pPr>
    <w:rPr>
      <w:i/>
    </w:rPr>
  </w:style>
  <w:style w:type="paragraph" w:styleId="Heading8">
    <w:name w:val="heading 8"/>
    <w:basedOn w:val="Normal"/>
    <w:next w:val="Normal"/>
    <w:link w:val="Heading8Char"/>
    <w:qFormat/>
    <w:rsid w:val="00620BF2"/>
    <w:pPr>
      <w:ind w:left="720"/>
      <w:outlineLvl w:val="7"/>
    </w:pPr>
    <w:rPr>
      <w:i/>
    </w:rPr>
  </w:style>
  <w:style w:type="paragraph" w:styleId="Heading9">
    <w:name w:val="heading 9"/>
    <w:basedOn w:val="Normal"/>
    <w:next w:val="Normal"/>
    <w:link w:val="Heading9Char"/>
    <w:qFormat/>
    <w:rsid w:val="00620BF2"/>
    <w:pPr>
      <w:ind w:left="720"/>
      <w:outlineLvl w:val="8"/>
    </w:pPr>
    <w:rPr>
      <w:i/>
    </w:rPr>
  </w:style>
  <w:style w:type="character" w:default="1" w:styleId="DefaultParagraphFont">
    <w:name w:val="Default Paragraph Font"/>
    <w:uiPriority w:val="1"/>
    <w:unhideWhenUsed/>
    <w:rsid w:val="00620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BF2"/>
  </w:style>
  <w:style w:type="character" w:customStyle="1" w:styleId="Heading1Char">
    <w:name w:val="Heading 1 Char"/>
    <w:basedOn w:val="DefaultParagraphFont"/>
    <w:link w:val="Heading1"/>
    <w:rsid w:val="00620BF2"/>
    <w:rPr>
      <w:rFonts w:ascii="Times New Roman" w:eastAsia="Times New Roman" w:hAnsi="Times New Roman" w:cs="Times New Roman"/>
      <w:b/>
      <w:sz w:val="32"/>
      <w:szCs w:val="20"/>
      <w:lang w:eastAsia="en-US"/>
    </w:rPr>
  </w:style>
  <w:style w:type="paragraph" w:styleId="BodyText">
    <w:name w:val="Body Text"/>
    <w:basedOn w:val="Normal"/>
    <w:link w:val="BodyTextChar"/>
    <w:rsid w:val="00620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BF2"/>
    <w:rPr>
      <w:rFonts w:ascii="Times New Roman" w:eastAsia="Times New Roman" w:hAnsi="Times New Roman" w:cs="Times New Roman"/>
      <w:sz w:val="24"/>
      <w:lang w:eastAsia="en-US"/>
    </w:rPr>
  </w:style>
  <w:style w:type="paragraph" w:customStyle="1" w:styleId="SuperHeading">
    <w:name w:val="SuperHeading"/>
    <w:basedOn w:val="Normal"/>
    <w:rsid w:val="00620BF2"/>
    <w:pPr>
      <w:spacing w:before="240" w:after="120"/>
      <w:outlineLvl w:val="0"/>
    </w:pPr>
    <w:rPr>
      <w:rFonts w:ascii="Times New Roman" w:hAnsi="Times New Roman"/>
      <w:b/>
      <w:sz w:val="32"/>
    </w:rPr>
  </w:style>
  <w:style w:type="paragraph" w:customStyle="1" w:styleId="AllowPageBreak">
    <w:name w:val="AllowPageBreak"/>
    <w:rsid w:val="00620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BF2"/>
    <w:rPr>
      <w:rFonts w:ascii="Courier New" w:eastAsia="Times New Roman" w:hAnsi="Courier New" w:cs="Times New Roman"/>
      <w:i/>
      <w:szCs w:val="20"/>
      <w:lang w:eastAsia="en-US"/>
    </w:rPr>
  </w:style>
  <w:style w:type="paragraph" w:customStyle="1" w:styleId="HeadingBase">
    <w:name w:val="Heading Base"/>
    <w:rsid w:val="00620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BF2"/>
    <w:pPr>
      <w:tabs>
        <w:tab w:val="right" w:leader="dot" w:pos="9072"/>
      </w:tabs>
      <w:ind w:left="567"/>
    </w:pPr>
    <w:rPr>
      <w:szCs w:val="22"/>
    </w:rPr>
  </w:style>
  <w:style w:type="paragraph" w:customStyle="1" w:styleId="TOCBase">
    <w:name w:val="TOC Base"/>
    <w:rsid w:val="00620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BF2"/>
    <w:pPr>
      <w:tabs>
        <w:tab w:val="right" w:leader="dot" w:pos="9072"/>
      </w:tabs>
      <w:spacing w:before="40" w:after="40"/>
      <w:ind w:left="284"/>
    </w:pPr>
    <w:rPr>
      <w:rFonts w:ascii="Times New Roman" w:hAnsi="Times New Roman"/>
    </w:rPr>
  </w:style>
  <w:style w:type="paragraph" w:styleId="TOC1">
    <w:name w:val="toc 1"/>
    <w:basedOn w:val="TOCBase"/>
    <w:next w:val="Normal"/>
    <w:rsid w:val="00620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BF2"/>
    <w:rPr>
      <w:rFonts w:ascii="Times New Roman" w:eastAsia="Times New Roman" w:hAnsi="Times New Roman" w:cs="Times New Roman"/>
      <w:sz w:val="16"/>
      <w:lang w:eastAsia="en-US"/>
    </w:rPr>
  </w:style>
  <w:style w:type="paragraph" w:styleId="Title">
    <w:name w:val="Title"/>
    <w:basedOn w:val="HeadingBase"/>
    <w:link w:val="TitleChar"/>
    <w:qFormat/>
    <w:rsid w:val="00620BF2"/>
    <w:pPr>
      <w:spacing w:before="5040"/>
      <w:jc w:val="center"/>
    </w:pPr>
    <w:rPr>
      <w:sz w:val="48"/>
      <w:szCs w:val="72"/>
      <w:lang w:val="en-US"/>
    </w:rPr>
  </w:style>
  <w:style w:type="character" w:customStyle="1" w:styleId="TitleChar">
    <w:name w:val="Title Char"/>
    <w:basedOn w:val="DefaultParagraphFont"/>
    <w:link w:val="Title"/>
    <w:rsid w:val="00620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BF2"/>
    <w:pPr>
      <w:tabs>
        <w:tab w:val="left" w:pos="3600"/>
        <w:tab w:val="left" w:pos="3958"/>
      </w:tabs>
    </w:pPr>
  </w:style>
  <w:style w:type="paragraph" w:styleId="List">
    <w:name w:val="List"/>
    <w:basedOn w:val="BodyText"/>
    <w:next w:val="BodyText"/>
    <w:rsid w:val="00620BF2"/>
    <w:pPr>
      <w:tabs>
        <w:tab w:val="left" w:pos="340"/>
      </w:tabs>
      <w:spacing w:before="60" w:after="60"/>
      <w:ind w:left="340" w:hanging="340"/>
    </w:pPr>
  </w:style>
  <w:style w:type="paragraph" w:styleId="ListBullet">
    <w:name w:val="List Bullet"/>
    <w:basedOn w:val="List"/>
    <w:rsid w:val="00620BF2"/>
    <w:pPr>
      <w:numPr>
        <w:numId w:val="10"/>
      </w:numPr>
      <w:tabs>
        <w:tab w:val="clear" w:pos="340"/>
      </w:tabs>
      <w:spacing w:before="40" w:after="40"/>
    </w:pPr>
  </w:style>
  <w:style w:type="paragraph" w:customStyle="1" w:styleId="Note">
    <w:name w:val="Note"/>
    <w:basedOn w:val="BodyText"/>
    <w:rsid w:val="00620B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0BF2"/>
    <w:rPr>
      <w:b/>
      <w:spacing w:val="0"/>
    </w:rPr>
  </w:style>
  <w:style w:type="paragraph" w:customStyle="1" w:styleId="SuperTitle">
    <w:name w:val="SuperTitle"/>
    <w:basedOn w:val="Title"/>
    <w:rsid w:val="00620BF2"/>
    <w:pPr>
      <w:framePr w:wrap="auto" w:hAnchor="text" w:y="6049"/>
    </w:pPr>
    <w:rPr>
      <w:color w:val="000000"/>
      <w:sz w:val="40"/>
    </w:rPr>
  </w:style>
  <w:style w:type="paragraph" w:customStyle="1" w:styleId="TOCTitle">
    <w:name w:val="TOCTitle"/>
    <w:basedOn w:val="Heading1"/>
    <w:rsid w:val="00620BF2"/>
    <w:pPr>
      <w:spacing w:after="240"/>
      <w:jc w:val="center"/>
      <w:outlineLvl w:val="9"/>
    </w:pPr>
    <w:rPr>
      <w:caps/>
    </w:rPr>
  </w:style>
  <w:style w:type="paragraph" w:customStyle="1" w:styleId="Version">
    <w:name w:val="Version"/>
    <w:rsid w:val="00620B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BF2"/>
    <w:pPr>
      <w:numPr>
        <w:numId w:val="11"/>
      </w:numPr>
      <w:tabs>
        <w:tab w:val="clear" w:pos="680"/>
      </w:tabs>
    </w:pPr>
  </w:style>
  <w:style w:type="paragraph" w:styleId="Index1">
    <w:name w:val="index 1"/>
    <w:basedOn w:val="Normal"/>
    <w:next w:val="Normal"/>
    <w:semiHidden/>
    <w:rsid w:val="00620BF2"/>
    <w:pPr>
      <w:keepNext w:val="0"/>
      <w:tabs>
        <w:tab w:val="right" w:pos="4176"/>
      </w:tabs>
      <w:ind w:left="198" w:hanging="198"/>
    </w:pPr>
    <w:rPr>
      <w:rFonts w:ascii="Garamond" w:hAnsi="Garamond"/>
    </w:rPr>
  </w:style>
  <w:style w:type="paragraph" w:styleId="IndexHeading">
    <w:name w:val="index heading"/>
    <w:basedOn w:val="Normal"/>
    <w:next w:val="Index1"/>
    <w:semiHidden/>
    <w:rsid w:val="00620BF2"/>
    <w:pPr>
      <w:spacing w:before="120" w:after="120"/>
    </w:pPr>
    <w:rPr>
      <w:rFonts w:ascii="Arial" w:hAnsi="Arial"/>
      <w:b/>
      <w:color w:val="918585"/>
      <w:sz w:val="24"/>
    </w:rPr>
  </w:style>
  <w:style w:type="paragraph" w:styleId="Header">
    <w:name w:val="header"/>
    <w:basedOn w:val="Normal"/>
    <w:link w:val="HeaderChar"/>
    <w:rsid w:val="00620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BF2"/>
    <w:rPr>
      <w:rFonts w:ascii="Times New Roman" w:eastAsia="Times New Roman" w:hAnsi="Times New Roman" w:cs="Times New Roman"/>
      <w:sz w:val="16"/>
      <w:szCs w:val="20"/>
      <w:lang w:val="en-GB" w:eastAsia="en-US"/>
    </w:rPr>
  </w:style>
  <w:style w:type="paragraph" w:customStyle="1" w:styleId="Chapter">
    <w:name w:val="Chapter"/>
    <w:basedOn w:val="Normal"/>
    <w:rsid w:val="00620BF2"/>
    <w:pPr>
      <w:spacing w:before="240"/>
    </w:pPr>
    <w:rPr>
      <w:rFonts w:ascii="Times New Roman" w:hAnsi="Times New Roman"/>
      <w:smallCaps/>
      <w:spacing w:val="80"/>
      <w:sz w:val="28"/>
    </w:rPr>
  </w:style>
  <w:style w:type="paragraph" w:customStyle="1" w:styleId="InChapter">
    <w:name w:val="InChapter"/>
    <w:basedOn w:val="Heading3"/>
    <w:rsid w:val="00620BF2"/>
    <w:pPr>
      <w:spacing w:after="240"/>
      <w:outlineLvl w:val="9"/>
    </w:pPr>
    <w:rPr>
      <w:noProof/>
    </w:rPr>
  </w:style>
  <w:style w:type="paragraph" w:styleId="Index2">
    <w:name w:val="index 2"/>
    <w:basedOn w:val="Normal"/>
    <w:next w:val="Normal"/>
    <w:semiHidden/>
    <w:rsid w:val="00620BF2"/>
    <w:pPr>
      <w:tabs>
        <w:tab w:val="right" w:pos="4176"/>
      </w:tabs>
      <w:ind w:left="568" w:hanging="284"/>
    </w:pPr>
    <w:rPr>
      <w:rFonts w:ascii="Garamond" w:hAnsi="Garamond"/>
    </w:rPr>
  </w:style>
  <w:style w:type="paragraph" w:customStyle="1" w:styleId="Byline">
    <w:name w:val="Byline"/>
    <w:rsid w:val="00620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BF2"/>
    <w:pPr>
      <w:tabs>
        <w:tab w:val="clear" w:pos="3600"/>
        <w:tab w:val="clear" w:pos="3958"/>
      </w:tabs>
      <w:jc w:val="right"/>
    </w:pPr>
  </w:style>
  <w:style w:type="character" w:styleId="Emphasis">
    <w:name w:val="Emphasis"/>
    <w:basedOn w:val="DefaultParagraphFont"/>
    <w:qFormat/>
    <w:rsid w:val="00620BF2"/>
    <w:rPr>
      <w:i/>
    </w:rPr>
  </w:style>
  <w:style w:type="paragraph" w:styleId="Caption">
    <w:name w:val="caption"/>
    <w:basedOn w:val="BodyText"/>
    <w:next w:val="Normal"/>
    <w:qFormat/>
    <w:rsid w:val="00620BF2"/>
    <w:pPr>
      <w:framePr w:w="2268" w:hSpace="181" w:vSpace="181" w:wrap="around" w:vAnchor="text" w:hAnchor="page" w:x="1135" w:y="285" w:anchorLock="1"/>
    </w:pPr>
    <w:rPr>
      <w:i/>
    </w:rPr>
  </w:style>
  <w:style w:type="paragraph" w:customStyle="1" w:styleId="MiniTOCTitle">
    <w:name w:val="MiniTOCTitle"/>
    <w:basedOn w:val="Heading4"/>
    <w:rsid w:val="00620BF2"/>
    <w:pPr>
      <w:spacing w:before="240"/>
      <w:outlineLvl w:val="9"/>
    </w:pPr>
    <w:rPr>
      <w:noProof/>
      <w:sz w:val="24"/>
    </w:rPr>
  </w:style>
  <w:style w:type="paragraph" w:customStyle="1" w:styleId="MiniTOCItem">
    <w:name w:val="MiniTOCItem"/>
    <w:basedOn w:val="ListBullet"/>
    <w:rsid w:val="00620BF2"/>
    <w:pPr>
      <w:numPr>
        <w:numId w:val="0"/>
      </w:numPr>
      <w:tabs>
        <w:tab w:val="right" w:leader="dot" w:pos="6521"/>
      </w:tabs>
      <w:spacing w:before="0" w:after="0"/>
    </w:pPr>
  </w:style>
  <w:style w:type="paragraph" w:customStyle="1" w:styleId="TOFTitle">
    <w:name w:val="TOFTitle"/>
    <w:basedOn w:val="TOCTitle"/>
    <w:rsid w:val="00620BF2"/>
  </w:style>
  <w:style w:type="paragraph" w:styleId="TableofFigures">
    <w:name w:val="table of figures"/>
    <w:basedOn w:val="Normal"/>
    <w:next w:val="Normal"/>
    <w:semiHidden/>
    <w:rsid w:val="00620BF2"/>
    <w:pPr>
      <w:tabs>
        <w:tab w:val="right" w:leader="dot" w:pos="9072"/>
      </w:tabs>
      <w:ind w:left="970" w:hanging="403"/>
    </w:pPr>
    <w:rPr>
      <w:rFonts w:ascii="Times New Roman" w:hAnsi="Times New Roman"/>
      <w:b/>
    </w:rPr>
  </w:style>
  <w:style w:type="paragraph" w:styleId="ListNumber">
    <w:name w:val="List Number"/>
    <w:basedOn w:val="List"/>
    <w:rsid w:val="00620BF2"/>
    <w:pPr>
      <w:numPr>
        <w:numId w:val="13"/>
      </w:numPr>
      <w:tabs>
        <w:tab w:val="clear" w:pos="340"/>
      </w:tabs>
    </w:pPr>
  </w:style>
  <w:style w:type="character" w:customStyle="1" w:styleId="WingdingSymbols">
    <w:name w:val="Wingding Symbols"/>
    <w:rsid w:val="00620BF2"/>
    <w:rPr>
      <w:rFonts w:ascii="Wingdings" w:hAnsi="Wingdings"/>
    </w:rPr>
  </w:style>
  <w:style w:type="paragraph" w:customStyle="1" w:styleId="TableHeading">
    <w:name w:val="Table Heading"/>
    <w:basedOn w:val="HeadingBase"/>
    <w:rsid w:val="00620BF2"/>
    <w:pPr>
      <w:keepLines/>
      <w:pBdr>
        <w:bottom w:val="single" w:sz="6" w:space="1" w:color="918585"/>
      </w:pBdr>
      <w:spacing w:before="240"/>
    </w:pPr>
  </w:style>
  <w:style w:type="character" w:customStyle="1" w:styleId="HotSpot">
    <w:name w:val="HotSpot"/>
    <w:rsid w:val="00620BF2"/>
    <w:rPr>
      <w:color w:val="0033CC"/>
      <w:u w:val="none"/>
    </w:rPr>
  </w:style>
  <w:style w:type="paragraph" w:customStyle="1" w:styleId="BodyTextRight">
    <w:name w:val="Body Text Right"/>
    <w:basedOn w:val="BodyText"/>
    <w:rsid w:val="00620BF2"/>
    <w:pPr>
      <w:spacing w:before="0" w:after="0"/>
      <w:jc w:val="right"/>
    </w:pPr>
  </w:style>
  <w:style w:type="paragraph" w:styleId="Index3">
    <w:name w:val="index 3"/>
    <w:basedOn w:val="ListNumber2"/>
    <w:next w:val="Normal"/>
    <w:semiHidden/>
    <w:rsid w:val="00620BF2"/>
    <w:pPr>
      <w:numPr>
        <w:numId w:val="0"/>
      </w:numPr>
      <w:tabs>
        <w:tab w:val="right" w:leader="dot" w:pos="4176"/>
      </w:tabs>
    </w:pPr>
  </w:style>
  <w:style w:type="paragraph" w:styleId="ListNumber2">
    <w:name w:val="List Number 2"/>
    <w:basedOn w:val="List2"/>
    <w:rsid w:val="00620BF2"/>
    <w:pPr>
      <w:numPr>
        <w:numId w:val="8"/>
      </w:numPr>
      <w:tabs>
        <w:tab w:val="clear" w:pos="1060"/>
      </w:tabs>
    </w:pPr>
  </w:style>
  <w:style w:type="paragraph" w:customStyle="1" w:styleId="MarginNote">
    <w:name w:val="Margin Note"/>
    <w:basedOn w:val="BodyText"/>
    <w:rsid w:val="00620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BF2"/>
    <w:rPr>
      <w:sz w:val="32"/>
    </w:rPr>
  </w:style>
  <w:style w:type="paragraph" w:customStyle="1" w:styleId="HeadingProcedure">
    <w:name w:val="Heading Procedure"/>
    <w:basedOn w:val="HeadingBase"/>
    <w:next w:val="Normal"/>
    <w:rsid w:val="00620BF2"/>
    <w:pPr>
      <w:tabs>
        <w:tab w:val="left" w:pos="0"/>
      </w:tabs>
      <w:spacing w:before="120" w:after="60"/>
    </w:pPr>
    <w:rPr>
      <w:i/>
      <w:color w:val="918585"/>
      <w:sz w:val="22"/>
    </w:rPr>
  </w:style>
  <w:style w:type="paragraph" w:customStyle="1" w:styleId="TableBodyText">
    <w:name w:val="Table Body Text"/>
    <w:basedOn w:val="BodyText"/>
    <w:rsid w:val="00620BF2"/>
    <w:pPr>
      <w:spacing w:before="60" w:after="60"/>
    </w:pPr>
  </w:style>
  <w:style w:type="paragraph" w:styleId="ListContinue">
    <w:name w:val="List Continue"/>
    <w:basedOn w:val="List"/>
    <w:rsid w:val="00620BF2"/>
    <w:pPr>
      <w:ind w:firstLine="0"/>
    </w:pPr>
  </w:style>
  <w:style w:type="paragraph" w:customStyle="1" w:styleId="ListNote">
    <w:name w:val="List Note"/>
    <w:basedOn w:val="List"/>
    <w:rsid w:val="00620BF2"/>
    <w:pPr>
      <w:pBdr>
        <w:top w:val="single" w:sz="6" w:space="2" w:color="918585"/>
        <w:bottom w:val="single" w:sz="6" w:space="2" w:color="918585"/>
      </w:pBdr>
      <w:tabs>
        <w:tab w:val="left" w:pos="1021"/>
      </w:tabs>
      <w:ind w:firstLine="0"/>
    </w:pPr>
  </w:style>
  <w:style w:type="paragraph" w:customStyle="1" w:styleId="Warning">
    <w:name w:val="Warning"/>
    <w:basedOn w:val="BodyText"/>
    <w:rsid w:val="00620BF2"/>
    <w:pPr>
      <w:shd w:val="clear" w:color="auto" w:fill="D9D9D9"/>
      <w:tabs>
        <w:tab w:val="left" w:pos="992"/>
      </w:tabs>
      <w:ind w:left="119" w:right="119"/>
    </w:pPr>
    <w:rPr>
      <w:sz w:val="20"/>
    </w:rPr>
  </w:style>
  <w:style w:type="paragraph" w:customStyle="1" w:styleId="MarginIcons">
    <w:name w:val="Margin Icons"/>
    <w:basedOn w:val="BodyText"/>
    <w:rsid w:val="00620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BF2"/>
    <w:rPr>
      <w:rFonts w:ascii="Courier New" w:hAnsi="Courier New"/>
    </w:rPr>
  </w:style>
  <w:style w:type="paragraph" w:customStyle="1" w:styleId="NoteBullet">
    <w:name w:val="Note Bullet"/>
    <w:basedOn w:val="Note"/>
    <w:rsid w:val="00620BF2"/>
    <w:pPr>
      <w:tabs>
        <w:tab w:val="clear" w:pos="680"/>
      </w:tabs>
      <w:spacing w:before="60" w:after="60"/>
    </w:pPr>
  </w:style>
  <w:style w:type="paragraph" w:customStyle="1" w:styleId="SubHeading2">
    <w:name w:val="SubHeading2"/>
    <w:basedOn w:val="HeadingBase"/>
    <w:rsid w:val="00620BF2"/>
    <w:pPr>
      <w:spacing w:before="240" w:after="60"/>
    </w:pPr>
    <w:rPr>
      <w:sz w:val="20"/>
    </w:rPr>
  </w:style>
  <w:style w:type="paragraph" w:customStyle="1" w:styleId="SubHeading1">
    <w:name w:val="SubHeading1"/>
    <w:basedOn w:val="HeadingBase"/>
    <w:rsid w:val="00620BF2"/>
    <w:pPr>
      <w:spacing w:before="240" w:after="60"/>
    </w:pPr>
    <w:rPr>
      <w:color w:val="918585"/>
      <w:sz w:val="22"/>
    </w:rPr>
  </w:style>
  <w:style w:type="paragraph" w:customStyle="1" w:styleId="SideHeading">
    <w:name w:val="Side Heading"/>
    <w:basedOn w:val="HeadingBase"/>
    <w:rsid w:val="00620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BF2"/>
    <w:pPr>
      <w:numPr>
        <w:numId w:val="9"/>
      </w:numPr>
    </w:pPr>
  </w:style>
  <w:style w:type="paragraph" w:styleId="PlainText">
    <w:name w:val="Plain Text"/>
    <w:basedOn w:val="Normal"/>
    <w:link w:val="PlainTextChar"/>
    <w:rsid w:val="00620BF2"/>
    <w:rPr>
      <w:sz w:val="20"/>
    </w:rPr>
  </w:style>
  <w:style w:type="character" w:customStyle="1" w:styleId="PlainTextChar">
    <w:name w:val="Plain Text Char"/>
    <w:basedOn w:val="DefaultParagraphFont"/>
    <w:link w:val="PlainText"/>
    <w:rsid w:val="00620BF2"/>
    <w:rPr>
      <w:rFonts w:ascii="Courier New" w:eastAsia="Times New Roman" w:hAnsi="Courier New" w:cs="Times New Roman"/>
      <w:sz w:val="20"/>
      <w:szCs w:val="20"/>
      <w:lang w:eastAsia="en-US"/>
    </w:rPr>
  </w:style>
  <w:style w:type="character" w:customStyle="1" w:styleId="MenuOption">
    <w:name w:val="Menu Option"/>
    <w:basedOn w:val="DefaultParagraphFont"/>
    <w:rsid w:val="00620BF2"/>
    <w:rPr>
      <w:b/>
      <w:smallCaps/>
    </w:rPr>
  </w:style>
  <w:style w:type="paragraph" w:customStyle="1" w:styleId="TableListNumber">
    <w:name w:val="Table List Number"/>
    <w:basedOn w:val="ListNumber"/>
    <w:rsid w:val="00620BF2"/>
    <w:pPr>
      <w:numPr>
        <w:numId w:val="0"/>
      </w:numPr>
    </w:pPr>
  </w:style>
  <w:style w:type="paragraph" w:styleId="TOC4">
    <w:name w:val="toc 4"/>
    <w:basedOn w:val="TOCBase"/>
    <w:next w:val="Normal"/>
    <w:semiHidden/>
    <w:rsid w:val="00620BF2"/>
    <w:pPr>
      <w:tabs>
        <w:tab w:val="right" w:leader="dot" w:pos="9071"/>
      </w:tabs>
      <w:ind w:left="1701"/>
    </w:pPr>
  </w:style>
  <w:style w:type="paragraph" w:customStyle="1" w:styleId="ListAlpha">
    <w:name w:val="List Alpha"/>
    <w:basedOn w:val="List"/>
    <w:rsid w:val="00620BF2"/>
    <w:pPr>
      <w:numPr>
        <w:numId w:val="7"/>
      </w:numPr>
    </w:pPr>
  </w:style>
  <w:style w:type="paragraph" w:customStyle="1" w:styleId="ListAlpha2">
    <w:name w:val="List Alpha 2"/>
    <w:basedOn w:val="List2"/>
    <w:rsid w:val="00620BF2"/>
    <w:pPr>
      <w:numPr>
        <w:numId w:val="6"/>
      </w:numPr>
    </w:pPr>
  </w:style>
  <w:style w:type="paragraph" w:styleId="List2">
    <w:name w:val="List 2"/>
    <w:basedOn w:val="BodyText"/>
    <w:rsid w:val="00620BF2"/>
    <w:pPr>
      <w:tabs>
        <w:tab w:val="left" w:pos="680"/>
      </w:tabs>
      <w:spacing w:before="60" w:after="60"/>
      <w:ind w:left="680" w:hanging="340"/>
    </w:pPr>
  </w:style>
  <w:style w:type="paragraph" w:styleId="List3">
    <w:name w:val="List 3"/>
    <w:basedOn w:val="BodyText"/>
    <w:rsid w:val="00620BF2"/>
    <w:pPr>
      <w:tabs>
        <w:tab w:val="left" w:pos="1021"/>
      </w:tabs>
      <w:spacing w:before="60" w:after="60"/>
      <w:ind w:left="1020" w:hanging="340"/>
    </w:pPr>
  </w:style>
  <w:style w:type="paragraph" w:styleId="List4">
    <w:name w:val="List 4"/>
    <w:basedOn w:val="BodyText"/>
    <w:rsid w:val="00620BF2"/>
    <w:pPr>
      <w:tabs>
        <w:tab w:val="left" w:pos="1361"/>
      </w:tabs>
      <w:spacing w:before="60" w:after="60"/>
      <w:ind w:left="1361" w:hanging="340"/>
    </w:pPr>
  </w:style>
  <w:style w:type="paragraph" w:styleId="List5">
    <w:name w:val="List 5"/>
    <w:basedOn w:val="BodyText"/>
    <w:rsid w:val="00620BF2"/>
    <w:pPr>
      <w:tabs>
        <w:tab w:val="left" w:pos="1701"/>
      </w:tabs>
      <w:spacing w:before="60" w:after="60"/>
      <w:ind w:left="1701" w:hanging="340"/>
    </w:pPr>
  </w:style>
  <w:style w:type="paragraph" w:styleId="ListBullet3">
    <w:name w:val="List Bullet 3"/>
    <w:basedOn w:val="List3"/>
    <w:rsid w:val="00620BF2"/>
    <w:pPr>
      <w:numPr>
        <w:numId w:val="12"/>
      </w:numPr>
      <w:tabs>
        <w:tab w:val="clear" w:pos="1021"/>
      </w:tabs>
      <w:ind w:left="1037" w:hanging="357"/>
    </w:pPr>
  </w:style>
  <w:style w:type="paragraph" w:styleId="ListBullet4">
    <w:name w:val="List Bullet 4"/>
    <w:basedOn w:val="List4"/>
    <w:rsid w:val="00620BF2"/>
    <w:pPr>
      <w:numPr>
        <w:numId w:val="1"/>
      </w:numPr>
      <w:tabs>
        <w:tab w:val="clear" w:pos="1361"/>
      </w:tabs>
    </w:pPr>
  </w:style>
  <w:style w:type="paragraph" w:styleId="ListBullet5">
    <w:name w:val="List Bullet 5"/>
    <w:basedOn w:val="List5"/>
    <w:rsid w:val="00620BF2"/>
    <w:pPr>
      <w:numPr>
        <w:numId w:val="2"/>
      </w:numPr>
    </w:pPr>
  </w:style>
  <w:style w:type="paragraph" w:styleId="ListContinue2">
    <w:name w:val="List Continue 2"/>
    <w:basedOn w:val="List2"/>
    <w:rsid w:val="00620BF2"/>
    <w:pPr>
      <w:ind w:firstLine="0"/>
    </w:pPr>
  </w:style>
  <w:style w:type="paragraph" w:styleId="ListContinue3">
    <w:name w:val="List Continue 3"/>
    <w:basedOn w:val="List3"/>
    <w:rsid w:val="00620BF2"/>
    <w:pPr>
      <w:ind w:left="1021" w:firstLine="0"/>
    </w:pPr>
  </w:style>
  <w:style w:type="paragraph" w:styleId="ListContinue4">
    <w:name w:val="List Continue 4"/>
    <w:basedOn w:val="List4"/>
    <w:rsid w:val="00620BF2"/>
    <w:pPr>
      <w:ind w:firstLine="0"/>
    </w:pPr>
  </w:style>
  <w:style w:type="paragraph" w:styleId="ListContinue5">
    <w:name w:val="List Continue 5"/>
    <w:basedOn w:val="List5"/>
    <w:rsid w:val="00620BF2"/>
    <w:pPr>
      <w:ind w:firstLine="0"/>
    </w:pPr>
  </w:style>
  <w:style w:type="paragraph" w:styleId="ListNumber3">
    <w:name w:val="List Number 3"/>
    <w:basedOn w:val="List3"/>
    <w:rsid w:val="00620BF2"/>
    <w:pPr>
      <w:numPr>
        <w:numId w:val="3"/>
      </w:numPr>
    </w:pPr>
  </w:style>
  <w:style w:type="paragraph" w:styleId="ListNumber4">
    <w:name w:val="List Number 4"/>
    <w:basedOn w:val="List4"/>
    <w:rsid w:val="00620BF2"/>
    <w:pPr>
      <w:numPr>
        <w:numId w:val="4"/>
      </w:numPr>
    </w:pPr>
  </w:style>
  <w:style w:type="paragraph" w:styleId="ListNumber5">
    <w:name w:val="List Number 5"/>
    <w:basedOn w:val="List5"/>
    <w:rsid w:val="00620BF2"/>
    <w:pPr>
      <w:numPr>
        <w:numId w:val="5"/>
      </w:numPr>
    </w:pPr>
  </w:style>
  <w:style w:type="paragraph" w:styleId="BlockText">
    <w:name w:val="Block Text"/>
    <w:basedOn w:val="Normal"/>
    <w:rsid w:val="00620BF2"/>
    <w:pPr>
      <w:spacing w:after="120"/>
      <w:ind w:left="1440" w:right="1440"/>
    </w:pPr>
  </w:style>
  <w:style w:type="character" w:customStyle="1" w:styleId="Subscript">
    <w:name w:val="Subscript"/>
    <w:basedOn w:val="DefaultParagraphFont"/>
    <w:rsid w:val="00620BF2"/>
    <w:rPr>
      <w:sz w:val="16"/>
      <w:vertAlign w:val="subscript"/>
    </w:rPr>
  </w:style>
  <w:style w:type="character" w:customStyle="1" w:styleId="Superscript">
    <w:name w:val="Superscript"/>
    <w:basedOn w:val="DefaultParagraphFont"/>
    <w:rsid w:val="00620BF2"/>
    <w:rPr>
      <w:sz w:val="16"/>
      <w:vertAlign w:val="superscript"/>
    </w:rPr>
  </w:style>
  <w:style w:type="character" w:customStyle="1" w:styleId="Symbols">
    <w:name w:val="Symbols"/>
    <w:basedOn w:val="DefaultParagraphFont"/>
    <w:rsid w:val="00620BF2"/>
    <w:rPr>
      <w:rFonts w:ascii="Symbol" w:hAnsi="Symbol"/>
    </w:rPr>
  </w:style>
  <w:style w:type="character" w:customStyle="1" w:styleId="MenuOptions">
    <w:name w:val="Menu Options"/>
    <w:basedOn w:val="DefaultParagraphFont"/>
    <w:rsid w:val="00620BF2"/>
    <w:rPr>
      <w:rFonts w:ascii="Arial Narrow" w:hAnsi="Arial Narrow"/>
      <w:smallCaps/>
    </w:rPr>
  </w:style>
  <w:style w:type="character" w:customStyle="1" w:styleId="Buttons">
    <w:name w:val="Buttons"/>
    <w:basedOn w:val="DefaultParagraphFont"/>
    <w:rsid w:val="00620BF2"/>
    <w:rPr>
      <w:b/>
    </w:rPr>
  </w:style>
  <w:style w:type="character" w:customStyle="1" w:styleId="Underlined">
    <w:name w:val="Underlined"/>
    <w:basedOn w:val="DefaultParagraphFont"/>
    <w:rsid w:val="00620BF2"/>
    <w:rPr>
      <w:u w:val="single"/>
    </w:rPr>
  </w:style>
  <w:style w:type="paragraph" w:customStyle="1" w:styleId="TableBodyTextRight">
    <w:name w:val="Table Body Text Right"/>
    <w:basedOn w:val="TableBodyText"/>
    <w:rsid w:val="00620BF2"/>
    <w:pPr>
      <w:widowControl w:val="0"/>
      <w:autoSpaceDE w:val="0"/>
      <w:autoSpaceDN w:val="0"/>
      <w:adjustRightInd w:val="0"/>
      <w:jc w:val="right"/>
    </w:pPr>
    <w:rPr>
      <w:rFonts w:cs="Arial"/>
      <w:szCs w:val="18"/>
    </w:rPr>
  </w:style>
  <w:style w:type="paragraph" w:customStyle="1" w:styleId="CopyrightText">
    <w:name w:val="Copyright Text"/>
    <w:basedOn w:val="BodyText"/>
    <w:rsid w:val="00620BF2"/>
    <w:rPr>
      <w:sz w:val="18"/>
    </w:rPr>
  </w:style>
  <w:style w:type="paragraph" w:customStyle="1" w:styleId="BodySmallRight">
    <w:name w:val="Body Small Right"/>
    <w:basedOn w:val="BodyTextRight"/>
    <w:rsid w:val="00620BF2"/>
    <w:rPr>
      <w:sz w:val="18"/>
      <w:szCs w:val="18"/>
    </w:rPr>
  </w:style>
  <w:style w:type="paragraph" w:customStyle="1" w:styleId="MarginEdition">
    <w:name w:val="Margin Edition"/>
    <w:basedOn w:val="MarginNote"/>
    <w:rsid w:val="00620BF2"/>
    <w:pPr>
      <w:spacing w:before="0" w:after="0"/>
    </w:pPr>
    <w:rPr>
      <w:rFonts w:ascii="Times New Roman" w:hAnsi="Times New Roman"/>
      <w:color w:val="999999"/>
    </w:rPr>
  </w:style>
  <w:style w:type="paragraph" w:customStyle="1" w:styleId="Spacer">
    <w:name w:val="Spacer"/>
    <w:basedOn w:val="Normal"/>
    <w:rsid w:val="00620BF2"/>
    <w:rPr>
      <w:sz w:val="2"/>
      <w:szCs w:val="2"/>
    </w:rPr>
  </w:style>
  <w:style w:type="character" w:customStyle="1" w:styleId="Small">
    <w:name w:val="Small"/>
    <w:basedOn w:val="DefaultParagraphFont"/>
    <w:rsid w:val="00620BF2"/>
    <w:rPr>
      <w:sz w:val="16"/>
    </w:rPr>
  </w:style>
  <w:style w:type="paragraph" w:customStyle="1" w:styleId="WideTable">
    <w:name w:val="Wide Table"/>
    <w:basedOn w:val="Normal"/>
    <w:rsid w:val="00620BF2"/>
    <w:pPr>
      <w:ind w:left="-1418"/>
    </w:pPr>
    <w:rPr>
      <w:sz w:val="2"/>
      <w:szCs w:val="2"/>
    </w:rPr>
  </w:style>
  <w:style w:type="character" w:styleId="PageNumber">
    <w:name w:val="page number"/>
    <w:basedOn w:val="DefaultParagraphFont"/>
    <w:rsid w:val="00620BF2"/>
  </w:style>
  <w:style w:type="paragraph" w:styleId="Quote">
    <w:name w:val="Quote"/>
    <w:basedOn w:val="Heading1"/>
    <w:link w:val="QuoteChar"/>
    <w:qFormat/>
    <w:rsid w:val="00620BF2"/>
    <w:rPr>
      <w:b w:val="0"/>
      <w:sz w:val="72"/>
      <w:szCs w:val="72"/>
      <w:lang w:val="en-NZ"/>
    </w:rPr>
  </w:style>
  <w:style w:type="character" w:customStyle="1" w:styleId="QuoteChar">
    <w:name w:val="Quote Char"/>
    <w:basedOn w:val="DefaultParagraphFont"/>
    <w:link w:val="Quote"/>
    <w:rsid w:val="00620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BF2"/>
    <w:pPr>
      <w:pageBreakBefore/>
    </w:pPr>
  </w:style>
  <w:style w:type="paragraph" w:customStyle="1" w:styleId="Border">
    <w:name w:val="Border"/>
    <w:basedOn w:val="Normal"/>
    <w:qFormat/>
    <w:rsid w:val="00620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BF2"/>
    <w:rPr>
      <w:b/>
      <w:bCs/>
      <w:i/>
      <w:iCs/>
      <w:color w:val="auto"/>
    </w:rPr>
  </w:style>
  <w:style w:type="paragraph" w:styleId="IntenseQuote">
    <w:name w:val="Intense Quote"/>
    <w:basedOn w:val="Normal"/>
    <w:next w:val="Normal"/>
    <w:link w:val="IntenseQuoteChar"/>
    <w:uiPriority w:val="30"/>
    <w:qFormat/>
    <w:rsid w:val="00620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BF2"/>
    <w:rPr>
      <w:smallCaps/>
      <w:color w:val="auto"/>
      <w:u w:val="single"/>
    </w:rPr>
  </w:style>
  <w:style w:type="character" w:styleId="IntenseReference">
    <w:name w:val="Intense Reference"/>
    <w:basedOn w:val="DefaultParagraphFont"/>
    <w:uiPriority w:val="32"/>
    <w:qFormat/>
    <w:rsid w:val="00620BF2"/>
    <w:rPr>
      <w:b/>
      <w:bCs/>
      <w:smallCaps/>
      <w:color w:val="auto"/>
      <w:spacing w:val="5"/>
      <w:u w:val="single"/>
    </w:rPr>
  </w:style>
  <w:style w:type="paragraph" w:customStyle="1" w:styleId="2ColumnHeading">
    <w:name w:val="2Column Heading"/>
    <w:basedOn w:val="BodyText"/>
    <w:qFormat/>
    <w:rsid w:val="00620BF2"/>
    <w:pPr>
      <w:spacing w:after="60"/>
      <w:ind w:left="-2268"/>
    </w:pPr>
    <w:rPr>
      <w:b/>
    </w:rPr>
  </w:style>
  <w:style w:type="paragraph" w:customStyle="1" w:styleId="Heading1TOC">
    <w:name w:val="Heading1 TOC"/>
    <w:basedOn w:val="Normal"/>
    <w:qFormat/>
    <w:rsid w:val="00620BF2"/>
    <w:pPr>
      <w:spacing w:before="240" w:after="120"/>
    </w:pPr>
    <w:rPr>
      <w:rFonts w:ascii="Times New Roman" w:hAnsi="Times New Roman"/>
      <w:b/>
      <w:sz w:val="32"/>
    </w:rPr>
  </w:style>
  <w:style w:type="paragraph" w:customStyle="1" w:styleId="Heading2TOC">
    <w:name w:val="Heading2 TOC"/>
    <w:basedOn w:val="Normal"/>
    <w:qFormat/>
    <w:rsid w:val="00620BF2"/>
    <w:pPr>
      <w:spacing w:before="240" w:after="60"/>
    </w:pPr>
    <w:rPr>
      <w:rFonts w:ascii="Times New Roman" w:hAnsi="Times New Roman"/>
      <w:b/>
      <w:sz w:val="28"/>
    </w:rPr>
  </w:style>
  <w:style w:type="character" w:customStyle="1" w:styleId="Underline">
    <w:name w:val="Underline"/>
    <w:basedOn w:val="DefaultParagraphFont"/>
    <w:qFormat/>
    <w:rsid w:val="00620BF2"/>
    <w:rPr>
      <w:u w:val="single"/>
    </w:rPr>
  </w:style>
  <w:style w:type="character" w:customStyle="1" w:styleId="BoldandItalics">
    <w:name w:val="Bold and Italics"/>
    <w:qFormat/>
    <w:rsid w:val="00620BF2"/>
    <w:rPr>
      <w:b/>
      <w:i/>
      <w:u w:val="none"/>
    </w:rPr>
  </w:style>
  <w:style w:type="paragraph" w:styleId="BalloonText">
    <w:name w:val="Balloon Text"/>
    <w:basedOn w:val="Normal"/>
    <w:link w:val="BalloonTextChar"/>
    <w:rsid w:val="00620BF2"/>
    <w:rPr>
      <w:rFonts w:ascii="Tahoma" w:hAnsi="Tahoma" w:cs="Tahoma"/>
      <w:sz w:val="16"/>
      <w:szCs w:val="16"/>
    </w:rPr>
  </w:style>
  <w:style w:type="character" w:customStyle="1" w:styleId="BalloonTextChar">
    <w:name w:val="Balloon Text Char"/>
    <w:basedOn w:val="DefaultParagraphFont"/>
    <w:link w:val="BalloonText"/>
    <w:rsid w:val="00620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BF2"/>
    <w:rPr>
      <w:b/>
      <w:color w:val="660033"/>
      <w:spacing w:val="0"/>
    </w:rPr>
  </w:style>
  <w:style w:type="paragraph" w:customStyle="1" w:styleId="Nameditemlist">
    <w:name w:val="Named item list"/>
    <w:basedOn w:val="BodyText"/>
    <w:qFormat/>
    <w:rsid w:val="00620BF2"/>
    <w:pPr>
      <w:tabs>
        <w:tab w:val="left" w:pos="2835"/>
      </w:tabs>
      <w:ind w:left="2835" w:hanging="2835"/>
    </w:pPr>
  </w:style>
  <w:style w:type="paragraph" w:customStyle="1" w:styleId="BodyTextnopadding">
    <w:name w:val="Body Text no padding"/>
    <w:basedOn w:val="BodyText"/>
    <w:qFormat/>
    <w:rsid w:val="00620BF2"/>
    <w:pPr>
      <w:spacing w:before="0" w:after="0"/>
    </w:pPr>
  </w:style>
  <w:style w:type="paragraph" w:customStyle="1" w:styleId="BodyTextBold">
    <w:name w:val="Body Text Bold"/>
    <w:basedOn w:val="BodyText"/>
    <w:qFormat/>
    <w:rsid w:val="00620BF2"/>
    <w:rPr>
      <w:b/>
    </w:rPr>
  </w:style>
  <w:style w:type="character" w:styleId="Hyperlink">
    <w:name w:val="Hyperlink"/>
    <w:basedOn w:val="DefaultParagraphFont"/>
    <w:uiPriority w:val="99"/>
    <w:unhideWhenUsed/>
    <w:rsid w:val="00AE0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2585</Characters>
  <Application>Microsoft Office Word</Application>
  <DocSecurity>0</DocSecurity>
  <Lines>117</Lines>
  <Paragraphs>59</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CPPACC4001 Apply disability awareness to assess and determine access solutions</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