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A3A" w:rsidP="00B57A3A">
      <w:pPr>
        <w:pStyle w:val="Title"/>
      </w:pPr>
      <w:r>
        <w:fldChar w:fldCharType="begin"/>
      </w:r>
      <w:r>
        <w:instrText xml:space="preserve"> TITLE   \* MERGEFORMAT </w:instrText>
      </w:r>
      <w:r>
        <w:fldChar w:fldCharType="separate"/>
      </w:r>
      <w:r>
        <w:t>Assessment Requirements for CPPACC4001 Apply disability awareness to assess and determine access solutions</w:t>
      </w:r>
      <w:r>
        <w:fldChar w:fldCharType="end"/>
      </w:r>
    </w:p>
    <w:p w:rsidR="00B57A3A" w:rsidP="00B57A3A">
      <w:pPr>
        <w:pStyle w:val="Version"/>
        <w:sectPr w:rsidSect="00020C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C8E" w:rsidP="00020C8E">
      <w:pPr>
        <w:pStyle w:val="SuperHeading"/>
      </w:pPr>
      <w:r w:rsidRPr="00020C8E">
        <w:t>Assessment Requirements for CPPACC4001 Apply disability awareness to assess and determine access solutions</w:t>
      </w:r>
    </w:p>
    <w:p w:rsidR="00000000" w:rsidRPr="00020C8E" w:rsidP="00020C8E">
      <w:pPr>
        <w:pStyle w:val="Heading1"/>
      </w:pPr>
      <w:bookmarkStart w:id="1" w:name="O_1172515"/>
      <w:bookmarkEnd w:id="1"/>
      <w:r w:rsidRPr="00020C8E">
        <w:t>Modification History</w:t>
      </w:r>
    </w:p>
    <w:tbl>
      <w:tblPr>
        <w:tblW w:w="0" w:type="auto"/>
        <w:tblLayout w:type="fixed"/>
        <w:tblCellMar>
          <w:left w:w="62" w:type="dxa"/>
          <w:right w:w="62" w:type="dxa"/>
        </w:tblCellMar>
        <w:tblLook w:val="0000"/>
      </w:tblPr>
      <w:tblGrid>
        <w:gridCol w:w="1128"/>
        <w:gridCol w:w="7944"/>
      </w:tblGrid>
      <w:tr w:rsidTr="00020C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0C8E">
            <w:pPr>
              <w:pStyle w:val="BodyText"/>
              <w:rPr>
                <w:lang w:val="en-NZ"/>
              </w:rPr>
            </w:pPr>
            <w:r w:rsidRPr="00020C8E">
              <w:t>Release 1</w:t>
            </w:r>
          </w:p>
        </w:tc>
        <w:tc>
          <w:tcPr>
            <w:tcW w:w="7944" w:type="dxa"/>
            <w:tcBorders>
              <w:top w:val="nil"/>
              <w:left w:val="nil"/>
              <w:bottom w:val="nil"/>
              <w:right w:val="nil"/>
            </w:tcBorders>
            <w:tcMar>
              <w:top w:w="0" w:type="dxa"/>
              <w:left w:w="62" w:type="dxa"/>
              <w:bottom w:w="0" w:type="dxa"/>
              <w:right w:w="62" w:type="dxa"/>
            </w:tcMar>
          </w:tcPr>
          <w:p w:rsidR="00000000" w:rsidRPr="00020C8E" w:rsidP="00020C8E">
            <w:pPr>
              <w:pStyle w:val="BodyText"/>
            </w:pPr>
            <w:r w:rsidRPr="00020C8E">
              <w:t>This unit first released with CPP Property Services Training Package Release 14.0.</w:t>
            </w:r>
          </w:p>
          <w:p w:rsidR="00000000" w:rsidRPr="00020C8E" w:rsidP="00020C8E">
            <w:pPr>
              <w:pStyle w:val="BodyText"/>
            </w:pPr>
            <w:r w:rsidRPr="00020C8E">
              <w:t>Supersedes and is equivalent to CPPACC4001A Apply disability awareness to assessing access situations. Minor change to unit title to clarify outcome.</w:t>
            </w:r>
          </w:p>
          <w:p w:rsidR="00000000" w:rsidRPr="00020C8E" w:rsidP="00020C8E">
            <w:pPr>
              <w:pStyle w:val="BodyText"/>
            </w:pPr>
            <w:r w:rsidRPr="00020C8E">
              <w:t>Unit updated to meet the Standards for Training Packages 2012.</w:t>
            </w:r>
          </w:p>
        </w:tc>
      </w:tr>
    </w:tbl>
    <w:p w:rsidR="00000000" w:rsidRPr="00020C8E" w:rsidP="00020C8E">
      <w:pPr>
        <w:pStyle w:val="BodyText"/>
      </w:pPr>
    </w:p>
    <w:p w:rsidR="00000000" w:rsidRPr="00020C8E" w:rsidP="00020C8E">
      <w:pPr>
        <w:pStyle w:val="AllowPageBreak"/>
      </w:pPr>
    </w:p>
    <w:p w:rsidR="00000000" w:rsidRPr="00020C8E" w:rsidP="00020C8E">
      <w:pPr>
        <w:pStyle w:val="Heading1"/>
      </w:pPr>
      <w:bookmarkStart w:id="2" w:name="O_1172518"/>
      <w:bookmarkEnd w:id="2"/>
      <w:r w:rsidRPr="00020C8E">
        <w:t>Performance Evidence</w:t>
      </w:r>
    </w:p>
    <w:p w:rsidR="00000000" w:rsidRPr="00020C8E" w:rsidP="00B57A3A">
      <w:pPr>
        <w:pStyle w:val="BodyText"/>
      </w:pPr>
      <w:r w:rsidRPr="00020C8E">
        <w:t>T</w:t>
      </w:r>
      <w:r w:rsidRPr="00020C8E">
        <w:t>o demonstrate competency, a candidate must meet the elements and performance criteria of this unit by applying disability awareness to assess access situations and determine access solutions to meet the needs of two different clients.</w:t>
      </w:r>
    </w:p>
    <w:p w:rsidR="00000000" w:rsidRPr="00020C8E" w:rsidP="00020C8E">
      <w:pPr>
        <w:pStyle w:val="Heading1"/>
      </w:pPr>
      <w:bookmarkStart w:id="3" w:name="O_1172517"/>
      <w:bookmarkEnd w:id="3"/>
      <w:r w:rsidRPr="00020C8E">
        <w:t>Kn</w:t>
      </w:r>
      <w:r w:rsidRPr="00020C8E">
        <w:t>owledge Evidence</w:t>
      </w:r>
    </w:p>
    <w:p w:rsidR="00000000" w:rsidRPr="00020C8E" w:rsidP="00B57A3A">
      <w:pPr>
        <w:pStyle w:val="BodyText"/>
      </w:pPr>
      <w:r w:rsidRPr="00020C8E">
        <w:t>To be competent in this unit, a candidate must demonstrate knowledge of:</w:t>
      </w:r>
    </w:p>
    <w:p w:rsidR="00000000" w:rsidRPr="00020C8E" w:rsidP="00020C8E">
      <w:pPr>
        <w:pStyle w:val="ListBullet"/>
      </w:pPr>
      <w:r w:rsidRPr="00020C8E">
        <w:t>barriers to full participation in the community by people with disability</w:t>
      </w:r>
    </w:p>
    <w:p w:rsidR="00000000" w:rsidRPr="00020C8E" w:rsidP="00020C8E">
      <w:pPr>
        <w:pStyle w:val="ListBullet"/>
      </w:pPr>
      <w:r w:rsidRPr="00020C8E">
        <w:t>benefits of removing access barriers for people with disability and the general community</w:t>
      </w:r>
    </w:p>
    <w:p w:rsidR="00000000" w:rsidRPr="00020C8E" w:rsidP="00020C8E">
      <w:pPr>
        <w:pStyle w:val="ListBullet"/>
      </w:pPr>
      <w:r w:rsidRPr="00020C8E">
        <w:t>Commonwealth, state and territory legislation, regulations, codes and standards relevant to access consulting activities:</w:t>
      </w:r>
    </w:p>
    <w:p w:rsidR="00000000" w:rsidRPr="00020C8E" w:rsidP="00020C8E">
      <w:pPr>
        <w:pStyle w:val="ListBullet2"/>
      </w:pPr>
      <w:r w:rsidRPr="00020C8E">
        <w:t>anti-discrimination and disability discrimination</w:t>
      </w:r>
    </w:p>
    <w:p w:rsidR="00000000" w:rsidRPr="00020C8E" w:rsidP="00020C8E">
      <w:pPr>
        <w:pStyle w:val="ListBullet2"/>
      </w:pPr>
      <w:r w:rsidRPr="00020C8E">
        <w:t>building control including local government regulations and by-laws and the Nationa</w:t>
      </w:r>
      <w:r w:rsidRPr="00020C8E">
        <w:t>l Construction Code (NCC)</w:t>
      </w:r>
    </w:p>
    <w:p w:rsidR="00000000" w:rsidRPr="00020C8E" w:rsidP="00020C8E">
      <w:pPr>
        <w:pStyle w:val="ListBullet2"/>
      </w:pPr>
      <w:r w:rsidRPr="00020C8E">
        <w:t>Disability (Access to Premises – Buildings) Standards 2010 and Disability Standards for Accessible Public Transport 2002 under the Disability Discrimination Act 1992 (or their successors) - known as the Access to Premises Standard</w:t>
      </w:r>
      <w:r w:rsidRPr="00020C8E">
        <w:t>s and Transport Standards</w:t>
      </w:r>
    </w:p>
    <w:p w:rsidR="00000000" w:rsidRPr="00020C8E" w:rsidP="00020C8E">
      <w:pPr>
        <w:pStyle w:val="ListBullet2"/>
      </w:pPr>
      <w:r w:rsidRPr="00020C8E">
        <w:t>National Disability Insurance Scheme (NDIS) Specialist Disability Accommodation Design Standard (or its successor)</w:t>
      </w:r>
    </w:p>
    <w:p w:rsidR="00000000" w:rsidRPr="00020C8E" w:rsidP="00020C8E">
      <w:pPr>
        <w:pStyle w:val="ListBullet2"/>
      </w:pPr>
      <w:r w:rsidRPr="00020C8E">
        <w:t>Livable Housing Australia Livable Housing Design Guidelines (or its successor)</w:t>
      </w:r>
    </w:p>
    <w:p w:rsidR="00000000" w:rsidRPr="00020C8E" w:rsidP="00020C8E">
      <w:pPr>
        <w:pStyle w:val="ListBullet2"/>
      </w:pPr>
      <w:r w:rsidRPr="00020C8E">
        <w:t>principles of universal design</w:t>
      </w:r>
    </w:p>
    <w:p w:rsidR="00000000" w:rsidRPr="00020C8E" w:rsidP="00020C8E">
      <w:pPr>
        <w:pStyle w:val="ListBullet2"/>
      </w:pPr>
      <w:r w:rsidRPr="00020C8E">
        <w:t>priva</w:t>
      </w:r>
      <w:r w:rsidRPr="00020C8E">
        <w:t>cy and confidentiality</w:t>
      </w:r>
    </w:p>
    <w:p w:rsidR="00000000" w:rsidRPr="00020C8E" w:rsidP="00020C8E">
      <w:pPr>
        <w:pStyle w:val="ListBullet"/>
      </w:pPr>
      <w:r w:rsidRPr="00020C8E">
        <w:t>interpersonal communication strategies used to effectively relate to people from a range of social, cultural and ethnic backgrounds and with a range of physical and cognitive abilities</w:t>
      </w:r>
    </w:p>
    <w:p w:rsidR="00000000" w:rsidRPr="00020C8E" w:rsidP="00020C8E">
      <w:pPr>
        <w:pStyle w:val="ListBullet"/>
      </w:pPr>
      <w:r w:rsidRPr="00020C8E">
        <w:t xml:space="preserve">social constructs of disability and the impact </w:t>
      </w:r>
      <w:r w:rsidRPr="00020C8E">
        <w:t>of own attitudes on working with people with disability</w:t>
      </w:r>
    </w:p>
    <w:p w:rsidR="00000000" w:rsidRPr="00020C8E" w:rsidP="00020C8E">
      <w:pPr>
        <w:pStyle w:val="ListBullet"/>
      </w:pPr>
      <w:r w:rsidRPr="00020C8E">
        <w:t>types of disability and limitations that each disability places on an individual’s ability to access the environment:</w:t>
      </w:r>
    </w:p>
    <w:p w:rsidR="00000000" w:rsidRPr="00020C8E" w:rsidP="00020C8E">
      <w:pPr>
        <w:pStyle w:val="ListBullet2"/>
      </w:pPr>
      <w:r w:rsidRPr="00020C8E">
        <w:t>acquired brain injury</w:t>
      </w:r>
    </w:p>
    <w:p w:rsidR="00000000" w:rsidRPr="00020C8E" w:rsidP="00020C8E">
      <w:pPr>
        <w:pStyle w:val="ListBullet2"/>
      </w:pPr>
      <w:r w:rsidRPr="00020C8E">
        <w:t>autism spectrum disorder</w:t>
      </w:r>
    </w:p>
    <w:p w:rsidR="00000000" w:rsidRPr="00020C8E" w:rsidP="00020C8E">
      <w:pPr>
        <w:pStyle w:val="ListBullet2"/>
      </w:pPr>
      <w:r w:rsidRPr="00020C8E">
        <w:t>cognitive disability</w:t>
      </w:r>
    </w:p>
    <w:p w:rsidR="00000000" w:rsidRPr="00020C8E" w:rsidP="00020C8E">
      <w:pPr>
        <w:pStyle w:val="ListBullet2"/>
      </w:pPr>
      <w:r w:rsidRPr="00020C8E">
        <w:t>developmental</w:t>
      </w:r>
      <w:r w:rsidRPr="00020C8E">
        <w:t xml:space="preserve"> delay</w:t>
      </w:r>
    </w:p>
    <w:p w:rsidR="00000000" w:rsidRPr="00020C8E" w:rsidP="00020C8E">
      <w:pPr>
        <w:pStyle w:val="ListBullet2"/>
      </w:pPr>
      <w:r w:rsidRPr="00020C8E">
        <w:t>intellectual disability</w:t>
      </w:r>
    </w:p>
    <w:p w:rsidR="00000000" w:rsidRPr="00020C8E" w:rsidP="00020C8E">
      <w:pPr>
        <w:pStyle w:val="ListBullet2"/>
      </w:pPr>
      <w:r w:rsidRPr="00020C8E">
        <w:t>neurological impairment</w:t>
      </w:r>
    </w:p>
    <w:p w:rsidR="00000000" w:rsidRPr="00020C8E" w:rsidP="00020C8E">
      <w:pPr>
        <w:pStyle w:val="ListBullet2"/>
      </w:pPr>
      <w:r w:rsidRPr="00020C8E">
        <w:t>physical disability</w:t>
      </w:r>
    </w:p>
    <w:p w:rsidR="00000000" w:rsidRPr="00020C8E" w:rsidP="00020C8E">
      <w:pPr>
        <w:pStyle w:val="ListBullet2"/>
      </w:pPr>
      <w:r w:rsidRPr="00020C8E">
        <w:t>sensory disability, including hearing and vision impairment</w:t>
      </w:r>
    </w:p>
    <w:p w:rsidR="00000000" w:rsidRPr="00020C8E" w:rsidP="00020C8E">
      <w:pPr>
        <w:pStyle w:val="ListBullet2"/>
      </w:pPr>
      <w:r w:rsidRPr="00020C8E">
        <w:t>speech/language disability</w:t>
      </w:r>
    </w:p>
    <w:p w:rsidR="00000000" w:rsidRPr="00020C8E" w:rsidP="00020C8E">
      <w:pPr>
        <w:pStyle w:val="ListBullet"/>
      </w:pPr>
      <w:r w:rsidRPr="00020C8E">
        <w:t>types of environmental barriers and service issues that impact on any of the i</w:t>
      </w:r>
      <w:r w:rsidRPr="00020C8E">
        <w:t>mpairments that people with disability might have</w:t>
      </w:r>
    </w:p>
    <w:p w:rsidR="00000000" w:rsidRPr="00020C8E" w:rsidP="00020C8E">
      <w:pPr>
        <w:pStyle w:val="ListBullet"/>
      </w:pPr>
      <w:r w:rsidRPr="00020C8E">
        <w:t>types of access solutions to environmental barriers that permit people with disability to live independent and productive lives in the community</w:t>
      </w:r>
    </w:p>
    <w:p w:rsidR="00000000" w:rsidRPr="00020C8E" w:rsidP="00020C8E">
      <w:pPr>
        <w:pStyle w:val="ListBullet"/>
      </w:pPr>
      <w:r w:rsidRPr="00020C8E">
        <w:t>workplace requirements for applying disability awareness when</w:t>
      </w:r>
      <w:r w:rsidRPr="00020C8E">
        <w:t xml:space="preserve"> assessing and determining access solutions:</w:t>
      </w:r>
    </w:p>
    <w:p w:rsidR="00000000" w:rsidRPr="00020C8E" w:rsidP="00020C8E">
      <w:pPr>
        <w:pStyle w:val="ListBullet2"/>
      </w:pPr>
      <w:r w:rsidRPr="00020C8E">
        <w:t>documentation and records administration</w:t>
      </w:r>
    </w:p>
    <w:p w:rsidR="00000000" w:rsidRPr="00020C8E" w:rsidP="00020C8E">
      <w:pPr>
        <w:pStyle w:val="ListBullet2"/>
      </w:pPr>
      <w:r w:rsidRPr="00020C8E">
        <w:t>quality</w:t>
      </w:r>
    </w:p>
    <w:p w:rsidR="00000000" w:rsidRPr="00020C8E" w:rsidP="00020C8E">
      <w:pPr>
        <w:pStyle w:val="ListBullet2"/>
      </w:pPr>
      <w:r w:rsidRPr="00020C8E">
        <w:t>work role boundaries - responsibilities, limitations and professional abilities.</w:t>
      </w:r>
    </w:p>
    <w:p w:rsidR="00000000" w:rsidRPr="00020C8E" w:rsidP="00020C8E">
      <w:pPr>
        <w:pStyle w:val="AllowPageBreak"/>
      </w:pPr>
    </w:p>
    <w:p w:rsidR="00000000" w:rsidRPr="00020C8E" w:rsidP="00020C8E">
      <w:pPr>
        <w:pStyle w:val="Heading1"/>
      </w:pPr>
      <w:bookmarkStart w:id="4" w:name="O_1172516"/>
      <w:bookmarkEnd w:id="4"/>
      <w:r w:rsidRPr="00020C8E">
        <w:t>Assessment Conditions</w:t>
      </w:r>
    </w:p>
    <w:p w:rsidR="00000000" w:rsidRPr="00020C8E" w:rsidP="00B57A3A">
      <w:pPr>
        <w:pStyle w:val="BodyText"/>
      </w:pPr>
      <w:r w:rsidRPr="00020C8E">
        <w:t>Assessors must meet the requirements fo</w:t>
      </w:r>
      <w:r w:rsidRPr="00020C8E">
        <w:t xml:space="preserve">r assessors contained in the Standards for Registered Training Organisations. </w:t>
      </w:r>
    </w:p>
    <w:p w:rsidR="00000000" w:rsidRPr="00020C8E" w:rsidP="00B57A3A">
      <w:pPr>
        <w:pStyle w:val="BodyText"/>
      </w:pPr>
      <w:r w:rsidRPr="00020C8E">
        <w:t>Assessment must be conducted in the workplace or a simulated workplace using realistic conditions, materials, activities, responsibilities, procedures, safety requirements and environmental considerations.</w:t>
      </w:r>
    </w:p>
    <w:p w:rsidR="00000000" w:rsidRPr="00020C8E" w:rsidP="00B57A3A">
      <w:pPr>
        <w:pStyle w:val="BodyText"/>
      </w:pPr>
      <w:r w:rsidRPr="00020C8E">
        <w:t>Candidates must have access to documentation, info</w:t>
      </w:r>
      <w:r w:rsidRPr="00020C8E">
        <w:t>rmation and technologies required to achieve the performance criteria and performance evidence.</w:t>
      </w:r>
    </w:p>
    <w:p w:rsidR="00000000" w:rsidRPr="00020C8E" w:rsidP="00020C8E">
      <w:pPr>
        <w:pStyle w:val="Heading1"/>
      </w:pPr>
      <w:bookmarkStart w:id="5" w:name="O_1172514"/>
      <w:bookmarkEnd w:id="5"/>
      <w:r w:rsidRPr="00020C8E">
        <w:t>Links</w:t>
      </w:r>
    </w:p>
    <w:p w:rsidR="00000000" w:rsidRPr="00020C8E" w:rsidP="00B57A3A">
      <w:pPr>
        <w:pStyle w:val="BodyText"/>
      </w:pPr>
      <w:r w:rsidRPr="00020C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E63CE">
        <w:rPr>
          <w:rStyle w:val="Hyperlink"/>
        </w:rPr>
        <w:t>https://vetnet.gov.au/Pages/TrainingDocs.aspx?q=6f3f9672-30e8-4835-b348-205dfcf13d9b</w:t>
      </w:r>
      <w:r>
        <w:fldChar w:fldCharType="end"/>
      </w:r>
    </w:p>
    <w:p w:rsidR="00000000" w:rsidRPr="00020C8E" w:rsidP="00020C8E"/>
    <w:sectPr w:rsidSect="00020C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8E" w:rsidRPr="00B57A3A" w:rsidP="00B57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A3A" w:rsidP="00020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7A3A" w:rsidP="00020C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57A3A" w:rsidP="00020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C8E" w:rsidRPr="00B57A3A" w:rsidP="00B57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A3A" w:rsidRPr="002D2AF8" w:rsidP="00020C8E">
    <w:pPr>
      <w:pStyle w:val="Header"/>
      <w:framePr w:wrap="around"/>
    </w:pPr>
    <w:r>
      <w:fldChar w:fldCharType="begin"/>
    </w:r>
    <w:r>
      <w:instrText xml:space="preserve"> TITLE   \* MERGEFORMAT </w:instrText>
    </w:r>
    <w:r>
      <w:fldChar w:fldCharType="separate"/>
    </w:r>
    <w:r>
      <w:t>Assessment Requirements for CPPACC4001 Apply disability awareness to assess and determine access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57A3A" w:rsidP="00020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C0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62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46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C8E"/>
    <w:pPr>
      <w:spacing w:before="360" w:after="60"/>
      <w:outlineLvl w:val="0"/>
    </w:pPr>
    <w:rPr>
      <w:sz w:val="32"/>
    </w:rPr>
  </w:style>
  <w:style w:type="paragraph" w:styleId="Heading2">
    <w:name w:val="heading 2"/>
    <w:basedOn w:val="HeadingBase"/>
    <w:next w:val="BodyText"/>
    <w:link w:val="Heading2Char"/>
    <w:qFormat/>
    <w:rsid w:val="00020C8E"/>
    <w:pPr>
      <w:keepLines/>
      <w:spacing w:before="240" w:after="120"/>
      <w:outlineLvl w:val="1"/>
    </w:pPr>
    <w:rPr>
      <w:sz w:val="28"/>
      <w:szCs w:val="40"/>
    </w:rPr>
  </w:style>
  <w:style w:type="paragraph" w:styleId="Heading3">
    <w:name w:val="heading 3"/>
    <w:basedOn w:val="HeadingBase"/>
    <w:next w:val="BodyText"/>
    <w:link w:val="Heading3Char"/>
    <w:qFormat/>
    <w:rsid w:val="00020C8E"/>
    <w:pPr>
      <w:spacing w:before="180" w:after="120"/>
      <w:outlineLvl w:val="2"/>
    </w:pPr>
    <w:rPr>
      <w:spacing w:val="-10"/>
      <w:kern w:val="32"/>
    </w:rPr>
  </w:style>
  <w:style w:type="paragraph" w:styleId="Heading4">
    <w:name w:val="heading 4"/>
    <w:basedOn w:val="HeadingBase"/>
    <w:next w:val="BodyText"/>
    <w:link w:val="Heading4Char"/>
    <w:qFormat/>
    <w:rsid w:val="00020C8E"/>
    <w:pPr>
      <w:spacing w:before="160" w:after="120"/>
      <w:outlineLvl w:val="3"/>
    </w:pPr>
    <w:rPr>
      <w:sz w:val="22"/>
    </w:rPr>
  </w:style>
  <w:style w:type="paragraph" w:styleId="Heading5">
    <w:name w:val="heading 5"/>
    <w:basedOn w:val="HeadingBase"/>
    <w:next w:val="Normal"/>
    <w:link w:val="Heading5Char"/>
    <w:qFormat/>
    <w:rsid w:val="00020C8E"/>
    <w:pPr>
      <w:spacing w:before="80"/>
      <w:outlineLvl w:val="4"/>
    </w:pPr>
    <w:rPr>
      <w:color w:val="918585"/>
      <w:sz w:val="20"/>
    </w:rPr>
  </w:style>
  <w:style w:type="paragraph" w:styleId="Heading6">
    <w:name w:val="heading 6"/>
    <w:basedOn w:val="HeadingBase"/>
    <w:next w:val="Normal"/>
    <w:link w:val="Heading6Char"/>
    <w:qFormat/>
    <w:rsid w:val="00020C8E"/>
    <w:pPr>
      <w:spacing w:before="60"/>
      <w:outlineLvl w:val="5"/>
    </w:pPr>
    <w:rPr>
      <w:color w:val="918585"/>
      <w:sz w:val="20"/>
    </w:rPr>
  </w:style>
  <w:style w:type="paragraph" w:styleId="Heading7">
    <w:name w:val="heading 7"/>
    <w:basedOn w:val="Normal"/>
    <w:next w:val="Normal"/>
    <w:link w:val="Heading7Char"/>
    <w:qFormat/>
    <w:rsid w:val="00020C8E"/>
    <w:pPr>
      <w:ind w:left="720"/>
      <w:outlineLvl w:val="6"/>
    </w:pPr>
    <w:rPr>
      <w:i/>
    </w:rPr>
  </w:style>
  <w:style w:type="paragraph" w:styleId="Heading8">
    <w:name w:val="heading 8"/>
    <w:basedOn w:val="Normal"/>
    <w:next w:val="Normal"/>
    <w:link w:val="Heading8Char"/>
    <w:qFormat/>
    <w:rsid w:val="00020C8E"/>
    <w:pPr>
      <w:ind w:left="720"/>
      <w:outlineLvl w:val="7"/>
    </w:pPr>
    <w:rPr>
      <w:i/>
    </w:rPr>
  </w:style>
  <w:style w:type="paragraph" w:styleId="Heading9">
    <w:name w:val="heading 9"/>
    <w:basedOn w:val="Normal"/>
    <w:next w:val="Normal"/>
    <w:link w:val="Heading9Char"/>
    <w:qFormat/>
    <w:rsid w:val="00020C8E"/>
    <w:pPr>
      <w:ind w:left="720"/>
      <w:outlineLvl w:val="8"/>
    </w:pPr>
    <w:rPr>
      <w:i/>
    </w:rPr>
  </w:style>
  <w:style w:type="character" w:default="1" w:styleId="DefaultParagraphFont">
    <w:name w:val="Default Paragraph Font"/>
    <w:uiPriority w:val="1"/>
    <w:unhideWhenUsed/>
    <w:rsid w:val="00020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C8E"/>
  </w:style>
  <w:style w:type="character" w:customStyle="1" w:styleId="Heading1Char">
    <w:name w:val="Heading 1 Char"/>
    <w:basedOn w:val="DefaultParagraphFont"/>
    <w:link w:val="Heading1"/>
    <w:rsid w:val="00020C8E"/>
    <w:rPr>
      <w:rFonts w:ascii="Times New Roman" w:eastAsia="Times New Roman" w:hAnsi="Times New Roman" w:cs="Times New Roman"/>
      <w:b/>
      <w:sz w:val="32"/>
      <w:szCs w:val="20"/>
      <w:lang w:eastAsia="en-US"/>
    </w:rPr>
  </w:style>
  <w:style w:type="paragraph" w:styleId="BodyText">
    <w:name w:val="Body Text"/>
    <w:basedOn w:val="Normal"/>
    <w:link w:val="BodyTextChar"/>
    <w:rsid w:val="00020C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C8E"/>
    <w:rPr>
      <w:rFonts w:ascii="Times New Roman" w:eastAsia="Times New Roman" w:hAnsi="Times New Roman" w:cs="Times New Roman"/>
      <w:sz w:val="24"/>
      <w:lang w:eastAsia="en-US"/>
    </w:rPr>
  </w:style>
  <w:style w:type="paragraph" w:styleId="ListBullet">
    <w:name w:val="List Bullet"/>
    <w:basedOn w:val="List"/>
    <w:rsid w:val="00020C8E"/>
    <w:pPr>
      <w:numPr>
        <w:numId w:val="12"/>
      </w:numPr>
      <w:tabs>
        <w:tab w:val="clear" w:pos="340"/>
      </w:tabs>
      <w:spacing w:before="40" w:after="40"/>
    </w:pPr>
  </w:style>
  <w:style w:type="paragraph" w:styleId="ListBullet2">
    <w:name w:val="List Bullet 2"/>
    <w:basedOn w:val="List2"/>
    <w:rsid w:val="00020C8E"/>
    <w:pPr>
      <w:numPr>
        <w:numId w:val="13"/>
      </w:numPr>
      <w:tabs>
        <w:tab w:val="clear" w:pos="680"/>
      </w:tabs>
    </w:pPr>
  </w:style>
  <w:style w:type="paragraph" w:customStyle="1" w:styleId="SuperHeading">
    <w:name w:val="SuperHeading"/>
    <w:basedOn w:val="Normal"/>
    <w:rsid w:val="00020C8E"/>
    <w:pPr>
      <w:spacing w:before="240" w:after="120"/>
      <w:outlineLvl w:val="0"/>
    </w:pPr>
    <w:rPr>
      <w:rFonts w:ascii="Times New Roman" w:hAnsi="Times New Roman"/>
      <w:b/>
      <w:sz w:val="32"/>
    </w:rPr>
  </w:style>
  <w:style w:type="paragraph" w:customStyle="1" w:styleId="AllowPageBreak">
    <w:name w:val="AllowPageBreak"/>
    <w:rsid w:val="00020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C8E"/>
    <w:rPr>
      <w:rFonts w:ascii="Courier New" w:eastAsia="Times New Roman" w:hAnsi="Courier New" w:cs="Times New Roman"/>
      <w:i/>
      <w:szCs w:val="20"/>
      <w:lang w:eastAsia="en-US"/>
    </w:rPr>
  </w:style>
  <w:style w:type="paragraph" w:customStyle="1" w:styleId="HeadingBase">
    <w:name w:val="Heading Base"/>
    <w:rsid w:val="00020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C8E"/>
    <w:pPr>
      <w:tabs>
        <w:tab w:val="right" w:leader="dot" w:pos="9072"/>
      </w:tabs>
      <w:ind w:left="567"/>
    </w:pPr>
    <w:rPr>
      <w:szCs w:val="22"/>
    </w:rPr>
  </w:style>
  <w:style w:type="paragraph" w:customStyle="1" w:styleId="TOCBase">
    <w:name w:val="TOC Base"/>
    <w:rsid w:val="00020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C8E"/>
    <w:pPr>
      <w:tabs>
        <w:tab w:val="right" w:leader="dot" w:pos="9072"/>
      </w:tabs>
      <w:spacing w:before="40" w:after="40"/>
      <w:ind w:left="284"/>
    </w:pPr>
    <w:rPr>
      <w:rFonts w:ascii="Times New Roman" w:hAnsi="Times New Roman"/>
    </w:rPr>
  </w:style>
  <w:style w:type="paragraph" w:styleId="TOC1">
    <w:name w:val="toc 1"/>
    <w:basedOn w:val="TOCBase"/>
    <w:next w:val="Normal"/>
    <w:rsid w:val="00020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C8E"/>
    <w:rPr>
      <w:rFonts w:ascii="Times New Roman" w:eastAsia="Times New Roman" w:hAnsi="Times New Roman" w:cs="Times New Roman"/>
      <w:sz w:val="16"/>
      <w:lang w:eastAsia="en-US"/>
    </w:rPr>
  </w:style>
  <w:style w:type="paragraph" w:styleId="Title">
    <w:name w:val="Title"/>
    <w:basedOn w:val="HeadingBase"/>
    <w:link w:val="TitleChar"/>
    <w:qFormat/>
    <w:rsid w:val="00020C8E"/>
    <w:pPr>
      <w:spacing w:before="5040"/>
      <w:jc w:val="center"/>
    </w:pPr>
    <w:rPr>
      <w:sz w:val="48"/>
      <w:szCs w:val="72"/>
      <w:lang w:val="en-US"/>
    </w:rPr>
  </w:style>
  <w:style w:type="character" w:customStyle="1" w:styleId="TitleChar">
    <w:name w:val="Title Char"/>
    <w:basedOn w:val="DefaultParagraphFont"/>
    <w:link w:val="Title"/>
    <w:rsid w:val="00020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C8E"/>
    <w:pPr>
      <w:tabs>
        <w:tab w:val="left" w:pos="3600"/>
        <w:tab w:val="left" w:pos="3958"/>
      </w:tabs>
    </w:pPr>
  </w:style>
  <w:style w:type="paragraph" w:styleId="List">
    <w:name w:val="List"/>
    <w:basedOn w:val="BodyText"/>
    <w:next w:val="BodyText"/>
    <w:rsid w:val="00020C8E"/>
    <w:pPr>
      <w:tabs>
        <w:tab w:val="left" w:pos="340"/>
      </w:tabs>
      <w:spacing w:before="60" w:after="60"/>
      <w:ind w:left="340" w:hanging="340"/>
    </w:pPr>
  </w:style>
  <w:style w:type="paragraph" w:customStyle="1" w:styleId="Note">
    <w:name w:val="Note"/>
    <w:basedOn w:val="BodyText"/>
    <w:rsid w:val="00020C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0C8E"/>
    <w:rPr>
      <w:b/>
      <w:spacing w:val="0"/>
    </w:rPr>
  </w:style>
  <w:style w:type="paragraph" w:customStyle="1" w:styleId="SuperTitle">
    <w:name w:val="SuperTitle"/>
    <w:basedOn w:val="Title"/>
    <w:rsid w:val="00020C8E"/>
    <w:pPr>
      <w:framePr w:wrap="auto" w:hAnchor="text" w:y="6049"/>
    </w:pPr>
    <w:rPr>
      <w:color w:val="000000"/>
      <w:sz w:val="40"/>
    </w:rPr>
  </w:style>
  <w:style w:type="paragraph" w:customStyle="1" w:styleId="TOCTitle">
    <w:name w:val="TOCTitle"/>
    <w:basedOn w:val="Heading1"/>
    <w:rsid w:val="00020C8E"/>
    <w:pPr>
      <w:spacing w:after="240"/>
      <w:jc w:val="center"/>
      <w:outlineLvl w:val="9"/>
    </w:pPr>
    <w:rPr>
      <w:caps/>
    </w:rPr>
  </w:style>
  <w:style w:type="paragraph" w:customStyle="1" w:styleId="Version">
    <w:name w:val="Version"/>
    <w:rsid w:val="00020C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C8E"/>
    <w:pPr>
      <w:keepNext w:val="0"/>
      <w:tabs>
        <w:tab w:val="right" w:pos="4176"/>
      </w:tabs>
      <w:ind w:left="198" w:hanging="198"/>
    </w:pPr>
    <w:rPr>
      <w:rFonts w:ascii="Garamond" w:hAnsi="Garamond"/>
    </w:rPr>
  </w:style>
  <w:style w:type="paragraph" w:styleId="IndexHeading">
    <w:name w:val="index heading"/>
    <w:basedOn w:val="Normal"/>
    <w:next w:val="Index1"/>
    <w:semiHidden/>
    <w:rsid w:val="00020C8E"/>
    <w:pPr>
      <w:spacing w:before="120" w:after="120"/>
    </w:pPr>
    <w:rPr>
      <w:rFonts w:ascii="Arial" w:hAnsi="Arial"/>
      <w:b/>
      <w:color w:val="918585"/>
      <w:sz w:val="24"/>
    </w:rPr>
  </w:style>
  <w:style w:type="paragraph" w:styleId="Header">
    <w:name w:val="header"/>
    <w:basedOn w:val="Normal"/>
    <w:link w:val="HeaderChar"/>
    <w:rsid w:val="00020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C8E"/>
    <w:rPr>
      <w:rFonts w:ascii="Times New Roman" w:eastAsia="Times New Roman" w:hAnsi="Times New Roman" w:cs="Times New Roman"/>
      <w:sz w:val="16"/>
      <w:szCs w:val="20"/>
      <w:lang w:val="en-GB" w:eastAsia="en-US"/>
    </w:rPr>
  </w:style>
  <w:style w:type="paragraph" w:customStyle="1" w:styleId="Chapter">
    <w:name w:val="Chapter"/>
    <w:basedOn w:val="Normal"/>
    <w:rsid w:val="00020C8E"/>
    <w:pPr>
      <w:spacing w:before="240"/>
    </w:pPr>
    <w:rPr>
      <w:rFonts w:ascii="Times New Roman" w:hAnsi="Times New Roman"/>
      <w:smallCaps/>
      <w:spacing w:val="80"/>
      <w:sz w:val="28"/>
    </w:rPr>
  </w:style>
  <w:style w:type="paragraph" w:customStyle="1" w:styleId="InChapter">
    <w:name w:val="InChapter"/>
    <w:basedOn w:val="Heading3"/>
    <w:rsid w:val="00020C8E"/>
    <w:pPr>
      <w:spacing w:after="240"/>
      <w:outlineLvl w:val="9"/>
    </w:pPr>
    <w:rPr>
      <w:noProof/>
    </w:rPr>
  </w:style>
  <w:style w:type="paragraph" w:styleId="Index2">
    <w:name w:val="index 2"/>
    <w:basedOn w:val="Normal"/>
    <w:next w:val="Normal"/>
    <w:semiHidden/>
    <w:rsid w:val="00020C8E"/>
    <w:pPr>
      <w:tabs>
        <w:tab w:val="right" w:pos="4176"/>
      </w:tabs>
      <w:ind w:left="568" w:hanging="284"/>
    </w:pPr>
    <w:rPr>
      <w:rFonts w:ascii="Garamond" w:hAnsi="Garamond"/>
    </w:rPr>
  </w:style>
  <w:style w:type="paragraph" w:customStyle="1" w:styleId="Byline">
    <w:name w:val="Byline"/>
    <w:rsid w:val="00020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C8E"/>
    <w:pPr>
      <w:tabs>
        <w:tab w:val="clear" w:pos="3600"/>
        <w:tab w:val="clear" w:pos="3958"/>
      </w:tabs>
      <w:jc w:val="right"/>
    </w:pPr>
  </w:style>
  <w:style w:type="character" w:styleId="Emphasis">
    <w:name w:val="Emphasis"/>
    <w:basedOn w:val="DefaultParagraphFont"/>
    <w:qFormat/>
    <w:rsid w:val="00020C8E"/>
    <w:rPr>
      <w:i/>
    </w:rPr>
  </w:style>
  <w:style w:type="paragraph" w:styleId="Caption">
    <w:name w:val="caption"/>
    <w:basedOn w:val="BodyText"/>
    <w:next w:val="Normal"/>
    <w:qFormat/>
    <w:rsid w:val="00020C8E"/>
    <w:pPr>
      <w:framePr w:w="2268" w:hSpace="181" w:vSpace="181" w:wrap="around" w:vAnchor="text" w:hAnchor="page" w:x="1135" w:y="285" w:anchorLock="1"/>
    </w:pPr>
    <w:rPr>
      <w:i/>
    </w:rPr>
  </w:style>
  <w:style w:type="paragraph" w:customStyle="1" w:styleId="MiniTOCTitle">
    <w:name w:val="MiniTOCTitle"/>
    <w:basedOn w:val="Heading4"/>
    <w:rsid w:val="00020C8E"/>
    <w:pPr>
      <w:spacing w:before="240"/>
      <w:outlineLvl w:val="9"/>
    </w:pPr>
    <w:rPr>
      <w:noProof/>
      <w:sz w:val="24"/>
    </w:rPr>
  </w:style>
  <w:style w:type="paragraph" w:customStyle="1" w:styleId="MiniTOCItem">
    <w:name w:val="MiniTOCItem"/>
    <w:basedOn w:val="ListBullet"/>
    <w:rsid w:val="00020C8E"/>
    <w:pPr>
      <w:numPr>
        <w:numId w:val="0"/>
      </w:numPr>
      <w:tabs>
        <w:tab w:val="right" w:leader="dot" w:pos="6521"/>
      </w:tabs>
      <w:spacing w:before="0" w:after="0"/>
    </w:pPr>
  </w:style>
  <w:style w:type="paragraph" w:customStyle="1" w:styleId="TOFTitle">
    <w:name w:val="TOFTitle"/>
    <w:basedOn w:val="TOCTitle"/>
    <w:rsid w:val="00020C8E"/>
  </w:style>
  <w:style w:type="paragraph" w:styleId="TableofFigures">
    <w:name w:val="table of figures"/>
    <w:basedOn w:val="Normal"/>
    <w:next w:val="Normal"/>
    <w:semiHidden/>
    <w:rsid w:val="00020C8E"/>
    <w:pPr>
      <w:tabs>
        <w:tab w:val="right" w:leader="dot" w:pos="9072"/>
      </w:tabs>
      <w:ind w:left="970" w:hanging="403"/>
    </w:pPr>
    <w:rPr>
      <w:rFonts w:ascii="Times New Roman" w:hAnsi="Times New Roman"/>
      <w:b/>
    </w:rPr>
  </w:style>
  <w:style w:type="paragraph" w:styleId="ListNumber">
    <w:name w:val="List Number"/>
    <w:basedOn w:val="List"/>
    <w:rsid w:val="00020C8E"/>
    <w:pPr>
      <w:numPr>
        <w:numId w:val="15"/>
      </w:numPr>
      <w:tabs>
        <w:tab w:val="clear" w:pos="340"/>
      </w:tabs>
    </w:pPr>
  </w:style>
  <w:style w:type="character" w:customStyle="1" w:styleId="WingdingSymbols">
    <w:name w:val="Wingding Symbols"/>
    <w:rsid w:val="00020C8E"/>
    <w:rPr>
      <w:rFonts w:ascii="Wingdings" w:hAnsi="Wingdings"/>
    </w:rPr>
  </w:style>
  <w:style w:type="paragraph" w:customStyle="1" w:styleId="TableHeading">
    <w:name w:val="Table Heading"/>
    <w:basedOn w:val="HeadingBase"/>
    <w:rsid w:val="00020C8E"/>
    <w:pPr>
      <w:keepLines/>
      <w:pBdr>
        <w:bottom w:val="single" w:sz="6" w:space="1" w:color="918585"/>
      </w:pBdr>
      <w:spacing w:before="240"/>
    </w:pPr>
  </w:style>
  <w:style w:type="character" w:customStyle="1" w:styleId="HotSpot">
    <w:name w:val="HotSpot"/>
    <w:rsid w:val="00020C8E"/>
    <w:rPr>
      <w:color w:val="0033CC"/>
      <w:u w:val="none"/>
    </w:rPr>
  </w:style>
  <w:style w:type="paragraph" w:customStyle="1" w:styleId="BodyTextRight">
    <w:name w:val="Body Text Right"/>
    <w:basedOn w:val="BodyText"/>
    <w:rsid w:val="00020C8E"/>
    <w:pPr>
      <w:spacing w:before="0" w:after="0"/>
      <w:jc w:val="right"/>
    </w:pPr>
  </w:style>
  <w:style w:type="paragraph" w:styleId="Index3">
    <w:name w:val="index 3"/>
    <w:basedOn w:val="ListNumber2"/>
    <w:next w:val="Normal"/>
    <w:semiHidden/>
    <w:rsid w:val="00020C8E"/>
    <w:pPr>
      <w:numPr>
        <w:numId w:val="0"/>
      </w:numPr>
      <w:tabs>
        <w:tab w:val="right" w:leader="dot" w:pos="4176"/>
      </w:tabs>
    </w:pPr>
  </w:style>
  <w:style w:type="paragraph" w:styleId="ListNumber2">
    <w:name w:val="List Number 2"/>
    <w:basedOn w:val="List2"/>
    <w:rsid w:val="00020C8E"/>
    <w:pPr>
      <w:numPr>
        <w:numId w:val="10"/>
      </w:numPr>
      <w:tabs>
        <w:tab w:val="clear" w:pos="1060"/>
      </w:tabs>
    </w:pPr>
  </w:style>
  <w:style w:type="paragraph" w:customStyle="1" w:styleId="MarginNote">
    <w:name w:val="Margin Note"/>
    <w:basedOn w:val="BodyText"/>
    <w:rsid w:val="00020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C8E"/>
    <w:rPr>
      <w:sz w:val="32"/>
    </w:rPr>
  </w:style>
  <w:style w:type="paragraph" w:customStyle="1" w:styleId="HeadingProcedure">
    <w:name w:val="Heading Procedure"/>
    <w:basedOn w:val="HeadingBase"/>
    <w:next w:val="Normal"/>
    <w:rsid w:val="00020C8E"/>
    <w:pPr>
      <w:tabs>
        <w:tab w:val="left" w:pos="0"/>
      </w:tabs>
      <w:spacing w:before="120" w:after="60"/>
    </w:pPr>
    <w:rPr>
      <w:i/>
      <w:color w:val="918585"/>
      <w:sz w:val="22"/>
    </w:rPr>
  </w:style>
  <w:style w:type="paragraph" w:customStyle="1" w:styleId="TableBodyText">
    <w:name w:val="Table Body Text"/>
    <w:basedOn w:val="BodyText"/>
    <w:rsid w:val="00020C8E"/>
    <w:pPr>
      <w:spacing w:before="60" w:after="60"/>
    </w:pPr>
  </w:style>
  <w:style w:type="paragraph" w:styleId="ListContinue">
    <w:name w:val="List Continue"/>
    <w:basedOn w:val="List"/>
    <w:rsid w:val="00020C8E"/>
    <w:pPr>
      <w:ind w:firstLine="0"/>
    </w:pPr>
  </w:style>
  <w:style w:type="paragraph" w:customStyle="1" w:styleId="ListNote">
    <w:name w:val="List Note"/>
    <w:basedOn w:val="List"/>
    <w:rsid w:val="00020C8E"/>
    <w:pPr>
      <w:pBdr>
        <w:top w:val="single" w:sz="6" w:space="2" w:color="918585"/>
        <w:bottom w:val="single" w:sz="6" w:space="2" w:color="918585"/>
      </w:pBdr>
      <w:tabs>
        <w:tab w:val="left" w:pos="1021"/>
      </w:tabs>
      <w:ind w:firstLine="0"/>
    </w:pPr>
  </w:style>
  <w:style w:type="paragraph" w:customStyle="1" w:styleId="Warning">
    <w:name w:val="Warning"/>
    <w:basedOn w:val="BodyText"/>
    <w:rsid w:val="00020C8E"/>
    <w:pPr>
      <w:shd w:val="clear" w:color="auto" w:fill="D9D9D9"/>
      <w:tabs>
        <w:tab w:val="left" w:pos="992"/>
      </w:tabs>
      <w:ind w:left="119" w:right="119"/>
    </w:pPr>
    <w:rPr>
      <w:sz w:val="20"/>
    </w:rPr>
  </w:style>
  <w:style w:type="paragraph" w:customStyle="1" w:styleId="MarginIcons">
    <w:name w:val="Margin Icons"/>
    <w:basedOn w:val="BodyText"/>
    <w:rsid w:val="00020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C8E"/>
    <w:rPr>
      <w:rFonts w:ascii="Courier New" w:hAnsi="Courier New"/>
    </w:rPr>
  </w:style>
  <w:style w:type="paragraph" w:customStyle="1" w:styleId="NoteBullet">
    <w:name w:val="Note Bullet"/>
    <w:basedOn w:val="Note"/>
    <w:rsid w:val="00020C8E"/>
    <w:pPr>
      <w:tabs>
        <w:tab w:val="clear" w:pos="680"/>
      </w:tabs>
      <w:spacing w:before="60" w:after="60"/>
    </w:pPr>
  </w:style>
  <w:style w:type="paragraph" w:customStyle="1" w:styleId="SubHeading2">
    <w:name w:val="SubHeading2"/>
    <w:basedOn w:val="HeadingBase"/>
    <w:rsid w:val="00020C8E"/>
    <w:pPr>
      <w:spacing w:before="240" w:after="60"/>
    </w:pPr>
    <w:rPr>
      <w:sz w:val="20"/>
    </w:rPr>
  </w:style>
  <w:style w:type="paragraph" w:customStyle="1" w:styleId="SubHeading1">
    <w:name w:val="SubHeading1"/>
    <w:basedOn w:val="HeadingBase"/>
    <w:rsid w:val="00020C8E"/>
    <w:pPr>
      <w:spacing w:before="240" w:after="60"/>
    </w:pPr>
    <w:rPr>
      <w:color w:val="918585"/>
      <w:sz w:val="22"/>
    </w:rPr>
  </w:style>
  <w:style w:type="paragraph" w:customStyle="1" w:styleId="SideHeading">
    <w:name w:val="Side Heading"/>
    <w:basedOn w:val="HeadingBase"/>
    <w:rsid w:val="00020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C8E"/>
    <w:pPr>
      <w:tabs>
        <w:tab w:val="num" w:pos="360"/>
      </w:tabs>
    </w:pPr>
  </w:style>
  <w:style w:type="paragraph" w:styleId="PlainText">
    <w:name w:val="Plain Text"/>
    <w:basedOn w:val="Normal"/>
    <w:link w:val="PlainTextChar"/>
    <w:rsid w:val="00020C8E"/>
    <w:rPr>
      <w:sz w:val="20"/>
    </w:rPr>
  </w:style>
  <w:style w:type="character" w:customStyle="1" w:styleId="PlainTextChar">
    <w:name w:val="Plain Text Char"/>
    <w:basedOn w:val="DefaultParagraphFont"/>
    <w:link w:val="PlainText"/>
    <w:rsid w:val="00020C8E"/>
    <w:rPr>
      <w:rFonts w:ascii="Courier New" w:eastAsia="Times New Roman" w:hAnsi="Courier New" w:cs="Times New Roman"/>
      <w:sz w:val="20"/>
      <w:szCs w:val="20"/>
      <w:lang w:eastAsia="en-US"/>
    </w:rPr>
  </w:style>
  <w:style w:type="character" w:customStyle="1" w:styleId="MenuOption">
    <w:name w:val="Menu Option"/>
    <w:basedOn w:val="DefaultParagraphFont"/>
    <w:rsid w:val="00020C8E"/>
    <w:rPr>
      <w:b/>
      <w:smallCaps/>
    </w:rPr>
  </w:style>
  <w:style w:type="paragraph" w:customStyle="1" w:styleId="TableListNumber">
    <w:name w:val="Table List Number"/>
    <w:basedOn w:val="ListNumber"/>
    <w:rsid w:val="00020C8E"/>
    <w:pPr>
      <w:numPr>
        <w:numId w:val="0"/>
      </w:numPr>
    </w:pPr>
  </w:style>
  <w:style w:type="paragraph" w:styleId="TOC4">
    <w:name w:val="toc 4"/>
    <w:basedOn w:val="TOCBase"/>
    <w:next w:val="Normal"/>
    <w:semiHidden/>
    <w:rsid w:val="00020C8E"/>
    <w:pPr>
      <w:tabs>
        <w:tab w:val="right" w:leader="dot" w:pos="9071"/>
      </w:tabs>
      <w:ind w:left="1701"/>
    </w:pPr>
  </w:style>
  <w:style w:type="paragraph" w:customStyle="1" w:styleId="ListAlpha">
    <w:name w:val="List Alpha"/>
    <w:basedOn w:val="List"/>
    <w:rsid w:val="00020C8E"/>
    <w:pPr>
      <w:numPr>
        <w:numId w:val="9"/>
      </w:numPr>
    </w:pPr>
  </w:style>
  <w:style w:type="paragraph" w:customStyle="1" w:styleId="ListAlpha2">
    <w:name w:val="List Alpha 2"/>
    <w:basedOn w:val="List2"/>
    <w:rsid w:val="00020C8E"/>
    <w:pPr>
      <w:numPr>
        <w:numId w:val="8"/>
      </w:numPr>
    </w:pPr>
  </w:style>
  <w:style w:type="paragraph" w:styleId="List2">
    <w:name w:val="List 2"/>
    <w:basedOn w:val="BodyText"/>
    <w:rsid w:val="00020C8E"/>
    <w:pPr>
      <w:tabs>
        <w:tab w:val="left" w:pos="680"/>
      </w:tabs>
      <w:spacing w:before="60" w:after="60"/>
      <w:ind w:left="680" w:hanging="340"/>
    </w:pPr>
  </w:style>
  <w:style w:type="paragraph" w:styleId="List3">
    <w:name w:val="List 3"/>
    <w:basedOn w:val="BodyText"/>
    <w:rsid w:val="00020C8E"/>
    <w:pPr>
      <w:tabs>
        <w:tab w:val="left" w:pos="1021"/>
      </w:tabs>
      <w:spacing w:before="60" w:after="60"/>
      <w:ind w:left="1020" w:hanging="340"/>
    </w:pPr>
  </w:style>
  <w:style w:type="paragraph" w:styleId="List4">
    <w:name w:val="List 4"/>
    <w:basedOn w:val="BodyText"/>
    <w:rsid w:val="00020C8E"/>
    <w:pPr>
      <w:tabs>
        <w:tab w:val="left" w:pos="1361"/>
      </w:tabs>
      <w:spacing w:before="60" w:after="60"/>
      <w:ind w:left="1361" w:hanging="340"/>
    </w:pPr>
  </w:style>
  <w:style w:type="paragraph" w:styleId="List5">
    <w:name w:val="List 5"/>
    <w:basedOn w:val="BodyText"/>
    <w:rsid w:val="00020C8E"/>
    <w:pPr>
      <w:tabs>
        <w:tab w:val="left" w:pos="1701"/>
      </w:tabs>
      <w:spacing w:before="60" w:after="60"/>
      <w:ind w:left="1701" w:hanging="340"/>
    </w:pPr>
  </w:style>
  <w:style w:type="paragraph" w:styleId="ListBullet3">
    <w:name w:val="List Bullet 3"/>
    <w:basedOn w:val="List3"/>
    <w:rsid w:val="00020C8E"/>
    <w:pPr>
      <w:numPr>
        <w:numId w:val="14"/>
      </w:numPr>
      <w:tabs>
        <w:tab w:val="clear" w:pos="1021"/>
      </w:tabs>
      <w:ind w:left="1037" w:hanging="357"/>
    </w:pPr>
  </w:style>
  <w:style w:type="paragraph" w:styleId="ListBullet4">
    <w:name w:val="List Bullet 4"/>
    <w:basedOn w:val="List4"/>
    <w:rsid w:val="00020C8E"/>
    <w:pPr>
      <w:numPr>
        <w:numId w:val="3"/>
      </w:numPr>
      <w:tabs>
        <w:tab w:val="clear" w:pos="1361"/>
      </w:tabs>
    </w:pPr>
  </w:style>
  <w:style w:type="paragraph" w:styleId="ListBullet5">
    <w:name w:val="List Bullet 5"/>
    <w:basedOn w:val="List5"/>
    <w:rsid w:val="00020C8E"/>
    <w:pPr>
      <w:numPr>
        <w:numId w:val="4"/>
      </w:numPr>
    </w:pPr>
  </w:style>
  <w:style w:type="paragraph" w:styleId="ListContinue2">
    <w:name w:val="List Continue 2"/>
    <w:basedOn w:val="List2"/>
    <w:rsid w:val="00020C8E"/>
    <w:pPr>
      <w:ind w:firstLine="0"/>
    </w:pPr>
  </w:style>
  <w:style w:type="paragraph" w:styleId="ListContinue3">
    <w:name w:val="List Continue 3"/>
    <w:basedOn w:val="List3"/>
    <w:rsid w:val="00020C8E"/>
    <w:pPr>
      <w:ind w:left="1021" w:firstLine="0"/>
    </w:pPr>
  </w:style>
  <w:style w:type="paragraph" w:styleId="ListContinue4">
    <w:name w:val="List Continue 4"/>
    <w:basedOn w:val="List4"/>
    <w:rsid w:val="00020C8E"/>
    <w:pPr>
      <w:ind w:firstLine="0"/>
    </w:pPr>
  </w:style>
  <w:style w:type="paragraph" w:styleId="ListContinue5">
    <w:name w:val="List Continue 5"/>
    <w:basedOn w:val="List5"/>
    <w:rsid w:val="00020C8E"/>
    <w:pPr>
      <w:ind w:firstLine="0"/>
    </w:pPr>
  </w:style>
  <w:style w:type="paragraph" w:styleId="ListNumber3">
    <w:name w:val="List Number 3"/>
    <w:basedOn w:val="List3"/>
    <w:rsid w:val="00020C8E"/>
    <w:pPr>
      <w:numPr>
        <w:numId w:val="5"/>
      </w:numPr>
    </w:pPr>
  </w:style>
  <w:style w:type="paragraph" w:styleId="ListNumber4">
    <w:name w:val="List Number 4"/>
    <w:basedOn w:val="List4"/>
    <w:rsid w:val="00020C8E"/>
    <w:pPr>
      <w:numPr>
        <w:numId w:val="6"/>
      </w:numPr>
    </w:pPr>
  </w:style>
  <w:style w:type="paragraph" w:styleId="ListNumber5">
    <w:name w:val="List Number 5"/>
    <w:basedOn w:val="List5"/>
    <w:rsid w:val="00020C8E"/>
    <w:pPr>
      <w:numPr>
        <w:numId w:val="7"/>
      </w:numPr>
    </w:pPr>
  </w:style>
  <w:style w:type="paragraph" w:styleId="BlockText">
    <w:name w:val="Block Text"/>
    <w:basedOn w:val="Normal"/>
    <w:rsid w:val="00020C8E"/>
    <w:pPr>
      <w:spacing w:after="120"/>
      <w:ind w:left="1440" w:right="1440"/>
    </w:pPr>
  </w:style>
  <w:style w:type="character" w:customStyle="1" w:styleId="Subscript">
    <w:name w:val="Subscript"/>
    <w:basedOn w:val="DefaultParagraphFont"/>
    <w:rsid w:val="00020C8E"/>
    <w:rPr>
      <w:sz w:val="16"/>
      <w:vertAlign w:val="subscript"/>
    </w:rPr>
  </w:style>
  <w:style w:type="character" w:customStyle="1" w:styleId="Superscript">
    <w:name w:val="Superscript"/>
    <w:basedOn w:val="DefaultParagraphFont"/>
    <w:rsid w:val="00020C8E"/>
    <w:rPr>
      <w:sz w:val="16"/>
      <w:vertAlign w:val="superscript"/>
    </w:rPr>
  </w:style>
  <w:style w:type="character" w:customStyle="1" w:styleId="Symbols">
    <w:name w:val="Symbols"/>
    <w:basedOn w:val="DefaultParagraphFont"/>
    <w:rsid w:val="00020C8E"/>
    <w:rPr>
      <w:rFonts w:ascii="Symbol" w:hAnsi="Symbol"/>
    </w:rPr>
  </w:style>
  <w:style w:type="character" w:customStyle="1" w:styleId="MenuOptions">
    <w:name w:val="Menu Options"/>
    <w:basedOn w:val="DefaultParagraphFont"/>
    <w:rsid w:val="00020C8E"/>
    <w:rPr>
      <w:rFonts w:ascii="Arial Narrow" w:hAnsi="Arial Narrow"/>
      <w:smallCaps/>
    </w:rPr>
  </w:style>
  <w:style w:type="character" w:customStyle="1" w:styleId="Buttons">
    <w:name w:val="Buttons"/>
    <w:basedOn w:val="DefaultParagraphFont"/>
    <w:rsid w:val="00020C8E"/>
    <w:rPr>
      <w:b/>
    </w:rPr>
  </w:style>
  <w:style w:type="character" w:customStyle="1" w:styleId="Underlined">
    <w:name w:val="Underlined"/>
    <w:basedOn w:val="DefaultParagraphFont"/>
    <w:rsid w:val="00020C8E"/>
    <w:rPr>
      <w:u w:val="single"/>
    </w:rPr>
  </w:style>
  <w:style w:type="paragraph" w:customStyle="1" w:styleId="TableBodyTextRight">
    <w:name w:val="Table Body Text Right"/>
    <w:basedOn w:val="TableBodyText"/>
    <w:rsid w:val="00020C8E"/>
    <w:pPr>
      <w:widowControl w:val="0"/>
      <w:autoSpaceDE w:val="0"/>
      <w:autoSpaceDN w:val="0"/>
      <w:adjustRightInd w:val="0"/>
      <w:jc w:val="right"/>
    </w:pPr>
    <w:rPr>
      <w:rFonts w:cs="Arial"/>
      <w:szCs w:val="18"/>
    </w:rPr>
  </w:style>
  <w:style w:type="paragraph" w:customStyle="1" w:styleId="CopyrightText">
    <w:name w:val="Copyright Text"/>
    <w:basedOn w:val="BodyText"/>
    <w:rsid w:val="00020C8E"/>
    <w:rPr>
      <w:sz w:val="18"/>
    </w:rPr>
  </w:style>
  <w:style w:type="paragraph" w:customStyle="1" w:styleId="BodySmallRight">
    <w:name w:val="Body Small Right"/>
    <w:basedOn w:val="BodyTextRight"/>
    <w:rsid w:val="00020C8E"/>
    <w:rPr>
      <w:sz w:val="18"/>
      <w:szCs w:val="18"/>
    </w:rPr>
  </w:style>
  <w:style w:type="paragraph" w:customStyle="1" w:styleId="MarginEdition">
    <w:name w:val="Margin Edition"/>
    <w:basedOn w:val="MarginNote"/>
    <w:rsid w:val="00020C8E"/>
    <w:pPr>
      <w:spacing w:before="0" w:after="0"/>
    </w:pPr>
    <w:rPr>
      <w:rFonts w:ascii="Times New Roman" w:hAnsi="Times New Roman"/>
      <w:color w:val="999999"/>
    </w:rPr>
  </w:style>
  <w:style w:type="paragraph" w:customStyle="1" w:styleId="Spacer">
    <w:name w:val="Spacer"/>
    <w:basedOn w:val="Normal"/>
    <w:rsid w:val="00020C8E"/>
    <w:rPr>
      <w:sz w:val="2"/>
      <w:szCs w:val="2"/>
    </w:rPr>
  </w:style>
  <w:style w:type="character" w:customStyle="1" w:styleId="Small">
    <w:name w:val="Small"/>
    <w:basedOn w:val="DefaultParagraphFont"/>
    <w:rsid w:val="00020C8E"/>
    <w:rPr>
      <w:sz w:val="16"/>
    </w:rPr>
  </w:style>
  <w:style w:type="paragraph" w:customStyle="1" w:styleId="WideTable">
    <w:name w:val="Wide Table"/>
    <w:basedOn w:val="Normal"/>
    <w:rsid w:val="00020C8E"/>
    <w:pPr>
      <w:ind w:left="-1418"/>
    </w:pPr>
    <w:rPr>
      <w:sz w:val="2"/>
      <w:szCs w:val="2"/>
    </w:rPr>
  </w:style>
  <w:style w:type="character" w:styleId="PageNumber">
    <w:name w:val="page number"/>
    <w:basedOn w:val="DefaultParagraphFont"/>
    <w:rsid w:val="00020C8E"/>
  </w:style>
  <w:style w:type="paragraph" w:styleId="Quote">
    <w:name w:val="Quote"/>
    <w:basedOn w:val="Heading1"/>
    <w:link w:val="QuoteChar"/>
    <w:qFormat/>
    <w:rsid w:val="00020C8E"/>
    <w:rPr>
      <w:b w:val="0"/>
      <w:sz w:val="72"/>
      <w:szCs w:val="72"/>
      <w:lang w:val="en-NZ"/>
    </w:rPr>
  </w:style>
  <w:style w:type="character" w:customStyle="1" w:styleId="QuoteChar">
    <w:name w:val="Quote Char"/>
    <w:basedOn w:val="DefaultParagraphFont"/>
    <w:link w:val="Quote"/>
    <w:rsid w:val="00020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C8E"/>
    <w:pPr>
      <w:pageBreakBefore/>
    </w:pPr>
  </w:style>
  <w:style w:type="paragraph" w:customStyle="1" w:styleId="Border">
    <w:name w:val="Border"/>
    <w:basedOn w:val="Normal"/>
    <w:qFormat/>
    <w:rsid w:val="00020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C8E"/>
    <w:rPr>
      <w:b/>
      <w:bCs/>
      <w:i/>
      <w:iCs/>
      <w:color w:val="auto"/>
    </w:rPr>
  </w:style>
  <w:style w:type="paragraph" w:styleId="IntenseQuote">
    <w:name w:val="Intense Quote"/>
    <w:basedOn w:val="Normal"/>
    <w:next w:val="Normal"/>
    <w:link w:val="IntenseQuoteChar"/>
    <w:uiPriority w:val="30"/>
    <w:qFormat/>
    <w:rsid w:val="00020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C8E"/>
    <w:rPr>
      <w:smallCaps/>
      <w:color w:val="auto"/>
      <w:u w:val="single"/>
    </w:rPr>
  </w:style>
  <w:style w:type="character" w:styleId="IntenseReference">
    <w:name w:val="Intense Reference"/>
    <w:basedOn w:val="DefaultParagraphFont"/>
    <w:uiPriority w:val="32"/>
    <w:qFormat/>
    <w:rsid w:val="00020C8E"/>
    <w:rPr>
      <w:b/>
      <w:bCs/>
      <w:smallCaps/>
      <w:color w:val="auto"/>
      <w:spacing w:val="5"/>
      <w:u w:val="single"/>
    </w:rPr>
  </w:style>
  <w:style w:type="paragraph" w:customStyle="1" w:styleId="2ColumnHeading">
    <w:name w:val="2Column Heading"/>
    <w:basedOn w:val="BodyText"/>
    <w:qFormat/>
    <w:rsid w:val="00020C8E"/>
    <w:pPr>
      <w:spacing w:after="60"/>
      <w:ind w:left="-2268"/>
    </w:pPr>
    <w:rPr>
      <w:b/>
    </w:rPr>
  </w:style>
  <w:style w:type="paragraph" w:customStyle="1" w:styleId="Heading1TOC">
    <w:name w:val="Heading1 TOC"/>
    <w:basedOn w:val="Normal"/>
    <w:qFormat/>
    <w:rsid w:val="00020C8E"/>
    <w:pPr>
      <w:spacing w:before="240" w:after="120"/>
    </w:pPr>
    <w:rPr>
      <w:rFonts w:ascii="Times New Roman" w:hAnsi="Times New Roman"/>
      <w:b/>
      <w:sz w:val="32"/>
    </w:rPr>
  </w:style>
  <w:style w:type="paragraph" w:customStyle="1" w:styleId="Heading2TOC">
    <w:name w:val="Heading2 TOC"/>
    <w:basedOn w:val="Normal"/>
    <w:qFormat/>
    <w:rsid w:val="00020C8E"/>
    <w:pPr>
      <w:spacing w:before="240" w:after="60"/>
    </w:pPr>
    <w:rPr>
      <w:rFonts w:ascii="Times New Roman" w:hAnsi="Times New Roman"/>
      <w:b/>
      <w:sz w:val="28"/>
    </w:rPr>
  </w:style>
  <w:style w:type="character" w:customStyle="1" w:styleId="Underline">
    <w:name w:val="Underline"/>
    <w:basedOn w:val="DefaultParagraphFont"/>
    <w:qFormat/>
    <w:rsid w:val="00020C8E"/>
    <w:rPr>
      <w:u w:val="single"/>
    </w:rPr>
  </w:style>
  <w:style w:type="character" w:customStyle="1" w:styleId="BoldandItalics">
    <w:name w:val="Bold and Italics"/>
    <w:qFormat/>
    <w:rsid w:val="00020C8E"/>
    <w:rPr>
      <w:b/>
      <w:i/>
      <w:u w:val="none"/>
    </w:rPr>
  </w:style>
  <w:style w:type="paragraph" w:styleId="BalloonText">
    <w:name w:val="Balloon Text"/>
    <w:basedOn w:val="Normal"/>
    <w:link w:val="BalloonTextChar"/>
    <w:rsid w:val="00020C8E"/>
    <w:rPr>
      <w:rFonts w:ascii="Tahoma" w:hAnsi="Tahoma" w:cs="Tahoma"/>
      <w:sz w:val="16"/>
      <w:szCs w:val="16"/>
    </w:rPr>
  </w:style>
  <w:style w:type="character" w:customStyle="1" w:styleId="BalloonTextChar">
    <w:name w:val="Balloon Text Char"/>
    <w:basedOn w:val="DefaultParagraphFont"/>
    <w:link w:val="BalloonText"/>
    <w:rsid w:val="00020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C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C8E"/>
    <w:rPr>
      <w:b/>
      <w:color w:val="660033"/>
      <w:spacing w:val="0"/>
    </w:rPr>
  </w:style>
  <w:style w:type="paragraph" w:customStyle="1" w:styleId="Nameditemlist">
    <w:name w:val="Named item list"/>
    <w:basedOn w:val="BodyText"/>
    <w:qFormat/>
    <w:rsid w:val="00020C8E"/>
    <w:pPr>
      <w:tabs>
        <w:tab w:val="left" w:pos="2835"/>
      </w:tabs>
      <w:ind w:left="2835" w:hanging="2835"/>
    </w:pPr>
  </w:style>
  <w:style w:type="paragraph" w:customStyle="1" w:styleId="BodyTextnopadding">
    <w:name w:val="Body Text no padding"/>
    <w:basedOn w:val="BodyText"/>
    <w:qFormat/>
    <w:rsid w:val="00020C8E"/>
    <w:pPr>
      <w:spacing w:before="0" w:after="0"/>
    </w:pPr>
  </w:style>
  <w:style w:type="paragraph" w:customStyle="1" w:styleId="BodyTextBold">
    <w:name w:val="Body Text Bold"/>
    <w:basedOn w:val="BodyText"/>
    <w:qFormat/>
    <w:rsid w:val="00020C8E"/>
    <w:rPr>
      <w:b/>
    </w:rPr>
  </w:style>
  <w:style w:type="character" w:styleId="Hyperlink">
    <w:name w:val="Hyperlink"/>
    <w:basedOn w:val="DefaultParagraphFont"/>
    <w:uiPriority w:val="99"/>
    <w:unhideWhenUsed/>
    <w:rsid w:val="00B57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3361</Characters>
  <Application>Microsoft Office Word</Application>
  <DocSecurity>0</DocSecurity>
  <Lines>80</Lines>
  <Paragraphs>54</Paragraphs>
  <ScaleCrop>false</ScaleCrop>
  <Company>Author-it Software Corporation Ltd.</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CPPACC4001 Apply disability awareness to assess and determine access solutions</dc:title>
  <dc:subject>Approved</dc:subject>
  <dc:creator>Artibus Innovation</dc:creator>
  <cp:keywords>Release: 1</cp:keywords>
  <dc:description>Review Date: 12 April 2008</dc:description>
  <cp:lastModifiedBy>HSD_TPCMSd.prod</cp:lastModifiedBy>
  <cp:revision>3</cp:revision>
  <dcterms:created xsi:type="dcterms:W3CDTF">2022-12-19T06:43:00Z</dcterms:created>
  <dcterms:modified xsi:type="dcterms:W3CDTF">2022-12-19T06:43:00Z</dcterms:modified>
</cp:coreProperties>
</file>