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8FA" w:rsidP="00310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CPP51222 Diploma of Bushfire</w:t>
      </w:r>
      <w:r>
        <w:t xml:space="preserve"> Protection Assessment</w:t>
      </w:r>
      <w:r>
        <w:fldChar w:fldCharType="end"/>
      </w:r>
    </w:p>
    <w:p w:rsidR="003108FA" w:rsidP="003108FA">
      <w:pPr>
        <w:pStyle w:val="Version"/>
        <w:sectPr w:rsidSect="004C3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3510" w:rsidP="004C3510">
      <w:pPr>
        <w:pStyle w:val="SuperHeading"/>
      </w:pPr>
      <w:r w:rsidRPr="004C3510">
        <w:t>CPP51222 Diploma of Bushfire Protection Assessment</w:t>
      </w:r>
    </w:p>
    <w:p w:rsidR="00000000" w:rsidRPr="004C3510" w:rsidP="004C3510">
      <w:pPr>
        <w:pStyle w:val="Heading1"/>
      </w:pPr>
      <w:bookmarkStart w:id="1" w:name="O_1258523"/>
      <w:bookmarkEnd w:id="1"/>
      <w:r w:rsidRPr="004C3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935"/>
      </w:tblGrid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Release 1</w:t>
            </w:r>
          </w:p>
        </w:tc>
        <w:tc>
          <w:tcPr>
            <w:tcW w:w="6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510" w:rsidP="004C3510">
            <w:pPr>
              <w:pStyle w:val="BodyText"/>
            </w:pPr>
            <w:r w:rsidRPr="004C3510">
              <w:t>This version first released with CPP Property Services Training Package Release 17.0.</w:t>
            </w:r>
          </w:p>
          <w:p w:rsidR="00000000" w:rsidRPr="004C3510" w:rsidP="004C3510">
            <w:pPr>
              <w:pStyle w:val="BodyText"/>
            </w:pPr>
            <w:r w:rsidRPr="004C3510">
              <w:t>New qualification.</w:t>
            </w:r>
          </w:p>
        </w:tc>
      </w:tr>
    </w:tbl>
    <w:p w:rsidR="00000000" w:rsidRPr="004C3510" w:rsidP="004C3510">
      <w:pPr>
        <w:pStyle w:val="BodyText"/>
      </w:pPr>
    </w:p>
    <w:p w:rsidR="00000000" w:rsidRPr="004C3510" w:rsidP="004C3510">
      <w:pPr>
        <w:pStyle w:val="AllowPageBreak"/>
      </w:pPr>
    </w:p>
    <w:p w:rsidR="00000000" w:rsidRPr="004C3510" w:rsidP="004C3510">
      <w:pPr>
        <w:pStyle w:val="Heading1"/>
      </w:pPr>
      <w:bookmarkStart w:id="2" w:name="O_1258524"/>
      <w:bookmarkEnd w:id="2"/>
      <w:r w:rsidRPr="004C3510">
        <w:t>Qualification Description</w:t>
      </w:r>
    </w:p>
    <w:p w:rsidR="00000000" w:rsidRPr="004C3510" w:rsidP="003108FA">
      <w:pPr>
        <w:pStyle w:val="BodyText"/>
      </w:pPr>
      <w:r w:rsidRPr="004C3510">
        <w:t>This qualification reflects the skills and knowledge required b</w:t>
      </w:r>
      <w:r w:rsidRPr="004C3510">
        <w:t>y individuals whose work involves bushfire protection assessment and the application of relevant planning, development and building regulatory requirements. Individuals with this qualification provide advice in a range of government and private practice co</w:t>
      </w:r>
      <w:r w:rsidRPr="004C3510">
        <w:t>ntexts on planning and building requirements in bushfire prone areas to improve bushfire resilience of property and safety of people.</w:t>
      </w:r>
    </w:p>
    <w:p w:rsidR="00000000" w:rsidRPr="004C3510" w:rsidP="003108FA">
      <w:pPr>
        <w:pStyle w:val="BodyText"/>
      </w:pPr>
      <w:r w:rsidRPr="004C3510">
        <w:t>Licensing, legislative, regulatory or certification requirements may apply to this qualification in some jurisdictions. Fo</w:t>
      </w:r>
      <w:r w:rsidRPr="004C3510">
        <w:t>r further information, check with the relevant authority.</w:t>
      </w:r>
    </w:p>
    <w:p w:rsidR="00000000" w:rsidRPr="004C3510" w:rsidP="004C3510">
      <w:pPr>
        <w:pStyle w:val="Heading1"/>
      </w:pPr>
      <w:bookmarkStart w:id="3" w:name="O_1258525"/>
      <w:bookmarkEnd w:id="3"/>
      <w:r w:rsidRPr="004C3510">
        <w:t>Entry Requirements</w:t>
      </w:r>
    </w:p>
    <w:p w:rsidR="00000000" w:rsidRPr="004C3510" w:rsidP="003108FA">
      <w:pPr>
        <w:pStyle w:val="BodyText"/>
      </w:pPr>
      <w:r w:rsidRPr="004C3510">
        <w:t>There are no entry requirements for this qualification.</w:t>
      </w:r>
    </w:p>
    <w:p w:rsidR="00000000" w:rsidRPr="004C3510" w:rsidP="004C3510">
      <w:pPr>
        <w:pStyle w:val="Heading1"/>
      </w:pPr>
      <w:bookmarkStart w:id="4" w:name="O_1258526"/>
      <w:bookmarkEnd w:id="4"/>
      <w:r w:rsidRPr="004C3510">
        <w:t>Packaging Rules</w:t>
      </w:r>
    </w:p>
    <w:p w:rsidR="00000000" w:rsidRPr="004C3510" w:rsidP="003108FA">
      <w:pPr>
        <w:pStyle w:val="BodyText"/>
      </w:pPr>
      <w:r w:rsidRPr="004C3510">
        <w:t xml:space="preserve">To achieve this qualification, competence must be demonstrated in 12 </w:t>
      </w:r>
      <w:r w:rsidRPr="004C3510">
        <w:t>units of competency consisting of:</w:t>
      </w:r>
    </w:p>
    <w:p w:rsidR="00000000" w:rsidRPr="004C3510" w:rsidP="004C3510">
      <w:pPr>
        <w:pStyle w:val="ListBullet"/>
      </w:pPr>
      <w:r w:rsidRPr="004C3510">
        <w:t xml:space="preserve">5 core units </w:t>
      </w:r>
    </w:p>
    <w:p w:rsidR="00000000" w:rsidRPr="004C3510" w:rsidP="004C3510">
      <w:pPr>
        <w:pStyle w:val="ListBullet"/>
      </w:pPr>
      <w:r w:rsidRPr="004C3510">
        <w:t>7 elective units.</w:t>
      </w:r>
    </w:p>
    <w:p w:rsidR="00000000" w:rsidRPr="004C3510" w:rsidP="004C3510">
      <w:pPr>
        <w:pStyle w:val="BodyText"/>
      </w:pPr>
    </w:p>
    <w:p w:rsidR="00000000" w:rsidRPr="004C3510" w:rsidP="003108FA">
      <w:pPr>
        <w:pStyle w:val="BodyText"/>
      </w:pPr>
      <w:r w:rsidRPr="004C3510">
        <w:t>Electives are to be selected as follows:</w:t>
      </w:r>
    </w:p>
    <w:p w:rsidR="00000000" w:rsidRPr="004C3510" w:rsidP="004C3510">
      <w:pPr>
        <w:pStyle w:val="ListBullet"/>
      </w:pPr>
      <w:r w:rsidRPr="004C3510">
        <w:t>a minimum of 4 units from Group A and/or Group B</w:t>
      </w:r>
    </w:p>
    <w:p w:rsidR="00000000" w:rsidRPr="004C3510" w:rsidP="004C3510">
      <w:pPr>
        <w:pStyle w:val="ListBullet"/>
      </w:pPr>
      <w:r w:rsidRPr="004C3510">
        <w:t xml:space="preserve">an additional 3 units from Group A, Group B and/or Group C. </w:t>
      </w:r>
    </w:p>
    <w:p w:rsidR="00000000" w:rsidRPr="004C3510" w:rsidP="004C3510">
      <w:pPr>
        <w:pStyle w:val="ListBullet2"/>
      </w:pPr>
      <w:r w:rsidRPr="004C3510">
        <w:t>Up to 2 of the 3 electives from Group A, Group B and/or Group C may be selected from any current Training Package or accredited course provided they contribute to a valid, industry-supported vocational outcome, maintain the Australian Qualifications Framew</w:t>
      </w:r>
      <w:r w:rsidRPr="004C3510">
        <w:t>ork (AQF) alignment of this qualification, and do not duplicate the outcome of another unit used to achieve the qualification.</w:t>
      </w:r>
    </w:p>
    <w:p w:rsidR="00000000" w:rsidRPr="004C3510" w:rsidP="004C3510">
      <w:pPr>
        <w:pStyle w:val="BodyText"/>
      </w:pPr>
    </w:p>
    <w:p w:rsidR="00000000" w:rsidRPr="004C3510" w:rsidP="004C351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0"/>
        <w:gridCol w:w="6407"/>
      </w:tblGrid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rPr>
                <w:rStyle w:val="SpecialBold"/>
              </w:rPr>
              <w:t xml:space="preserve">Core units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CPCCSV5004A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 xml:space="preserve">Apply legislation to urban development and building controls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CPPBPA5001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Assess factors affecting bushfire behaviour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CPPCOM4001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Manage own work, professional development and ethical behaviour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CPPCOM4002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Implement safe work practices in the property industry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PUAFIR518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Conduct and record a Bushfire Attack Level (BAL) Assessmen</w:t>
            </w:r>
            <w:r w:rsidRPr="004C3510">
              <w:t>t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rPr>
                <w:rStyle w:val="SpecialBold"/>
              </w:rPr>
              <w:t>Elective units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rPr>
                <w:rStyle w:val="SpecialBold"/>
              </w:rPr>
              <w:t xml:space="preserve">Group A: Property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CPPBPA5002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Advise on building materials for bushfire resilience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CPPBPA5003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Advise on building design for bushfire resilience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CPPBPA5004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Advise on landscaping design measures for bushfire resilience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CPPBPA5005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Advise on improvements to existing developments for bushfire resilience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rPr>
                <w:rStyle w:val="SpecialBold"/>
              </w:rPr>
              <w:t xml:space="preserve">Group B: Planning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CPPBPA5006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 xml:space="preserve">Prepare a bushfire emergency plan for small scale buildings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CPPBPA5007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Assess statutory planning applications for compliance with bushfire requirements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CPPBPA5008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 xml:space="preserve">Assess strategic planning proposals for compliance with bushfire requirements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BSBWRT411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 xml:space="preserve">Write complex documents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8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rPr>
                <w:rStyle w:val="SpecialBold"/>
              </w:rPr>
              <w:t xml:space="preserve">Group C: General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AHCLPW410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Produce maps for land management purposes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BSBESB401</w:t>
            </w:r>
            <w:r w:rsidRPr="004C3510">
              <w:rPr>
                <w:rStyle w:val="Buttons"/>
              </w:rPr>
              <w:t xml:space="preserve"> 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 xml:space="preserve">Research and develop business plans 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BSBESB402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Establish legal and risk management requirements of new business ventures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BSBESB403</w:t>
            </w:r>
            <w:r w:rsidRPr="004C3510">
              <w:rPr>
                <w:rStyle w:val="Buttons"/>
              </w:rPr>
              <w:t xml:space="preserve"> 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Plan finances for new business ventures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BSBTWK401</w:t>
            </w:r>
            <w:r w:rsidRPr="004C3510">
              <w:rPr>
                <w:rStyle w:val="Buttons"/>
              </w:rPr>
              <w:t xml:space="preserve"> 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Build and maintain business relationships</w:t>
            </w:r>
          </w:p>
        </w:tc>
      </w:tr>
      <w:tr w:rsidTr="004C3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510">
            <w:pPr>
              <w:pStyle w:val="BodyText"/>
              <w:rPr>
                <w:lang w:val="en-NZ"/>
              </w:rPr>
            </w:pPr>
            <w:r w:rsidRPr="004C3510">
              <w:t>CPCCBC4012</w:t>
            </w:r>
          </w:p>
        </w:tc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510" w:rsidP="004C3510">
            <w:pPr>
              <w:pStyle w:val="BodyText"/>
            </w:pPr>
            <w:r w:rsidRPr="004C3510">
              <w:t>Read and interpret plans and specifications</w:t>
            </w:r>
          </w:p>
        </w:tc>
      </w:tr>
    </w:tbl>
    <w:p w:rsidR="00000000" w:rsidRPr="004C3510" w:rsidP="004C3510">
      <w:pPr>
        <w:pStyle w:val="BodyText"/>
      </w:pPr>
    </w:p>
    <w:p w:rsidR="00000000" w:rsidRPr="004C3510" w:rsidP="004C3510">
      <w:pPr>
        <w:pStyle w:val="AllowPageBreak"/>
      </w:pPr>
    </w:p>
    <w:p w:rsidR="00000000" w:rsidRPr="004C3510" w:rsidP="004C3510">
      <w:pPr>
        <w:pStyle w:val="Heading1"/>
      </w:pPr>
      <w:bookmarkStart w:id="5" w:name="O_1258527"/>
      <w:bookmarkEnd w:id="5"/>
      <w:r w:rsidRPr="004C3510">
        <w:t>Qualification Mapping Information</w:t>
      </w:r>
    </w:p>
    <w:p w:rsidR="00000000" w:rsidRPr="004C3510" w:rsidP="003108FA">
      <w:pPr>
        <w:pStyle w:val="BodyText"/>
      </w:pPr>
      <w:r w:rsidRPr="004C3510">
        <w:t xml:space="preserve">No equivalent qualification.  </w:t>
      </w:r>
    </w:p>
    <w:p w:rsidR="00000000" w:rsidRPr="004C3510" w:rsidP="004C3510">
      <w:pPr>
        <w:pStyle w:val="Heading1"/>
      </w:pPr>
      <w:bookmarkStart w:id="6" w:name="O_1258529"/>
      <w:bookmarkEnd w:id="6"/>
      <w:r w:rsidRPr="004C3510">
        <w:t>Links</w:t>
      </w:r>
    </w:p>
    <w:p w:rsidR="00000000" w:rsidRPr="004C3510" w:rsidP="003108FA">
      <w:pPr>
        <w:pStyle w:val="BodyText"/>
      </w:pPr>
      <w:r w:rsidRPr="004C3510">
        <w:t>The Companion Volume Implementation Guide for t</w:t>
      </w:r>
      <w:r w:rsidRPr="004C3510">
        <w:t xml:space="preserve">he CPP Property Services Training Package is available at: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290BE5">
        <w:rPr>
          <w:rStyle w:val="Hyperlink"/>
        </w:rPr>
        <w:t>https://vetnet.education.gov.au/Pages/TrainingDocs.aspx?q=6f3f9672-30e8-4835-b348-205dfcf13d9b</w:t>
      </w:r>
      <w:r>
        <w:fldChar w:fldCharType="end"/>
      </w:r>
      <w:r w:rsidRPr="004C3510">
        <w:t>.</w:t>
      </w:r>
    </w:p>
    <w:p w:rsidR="00000000" w:rsidRPr="004C3510" w:rsidP="004C3510"/>
    <w:sectPr w:rsidSect="004C35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10" w:rsidRPr="003108FA" w:rsidP="00310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 w:rsidP="004C3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8FA" w:rsidP="004C3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108FA" w:rsidP="004C3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510" w:rsidRPr="003108FA" w:rsidP="00310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 w:rsidRPr="002D2AF8" w:rsidP="004C3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CPP51222 Diploma of Bushfire Protection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108FA" w:rsidP="004C3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94A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A8A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585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510"/>
  </w:style>
  <w:style w:type="character" w:customStyle="1" w:styleId="Heading1Char">
    <w:name w:val="Heading 1 Char"/>
    <w:basedOn w:val="DefaultParagraphFont"/>
    <w:link w:val="Heading1"/>
    <w:rsid w:val="004C3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5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510"/>
    <w:rPr>
      <w:b/>
      <w:spacing w:val="0"/>
    </w:rPr>
  </w:style>
  <w:style w:type="paragraph" w:styleId="ListBullet2">
    <w:name w:val="List Bullet 2"/>
    <w:basedOn w:val="List2"/>
    <w:rsid w:val="004C35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3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4C3510"/>
    <w:rPr>
      <w:b/>
    </w:rPr>
  </w:style>
  <w:style w:type="character" w:customStyle="1" w:styleId="Heading2Char">
    <w:name w:val="Heading 2 Char"/>
    <w:basedOn w:val="DefaultParagraphFont"/>
    <w:link w:val="Heading2"/>
    <w:rsid w:val="004C3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5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510"/>
    <w:rPr>
      <w:i/>
    </w:rPr>
  </w:style>
  <w:style w:type="paragraph" w:styleId="Caption">
    <w:name w:val="caption"/>
    <w:basedOn w:val="BodyText"/>
    <w:next w:val="Normal"/>
    <w:qFormat/>
    <w:rsid w:val="004C3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510"/>
  </w:style>
  <w:style w:type="paragraph" w:styleId="TableofFigures">
    <w:name w:val="table of figures"/>
    <w:basedOn w:val="Normal"/>
    <w:next w:val="Normal"/>
    <w:semiHidden/>
    <w:rsid w:val="004C3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510"/>
    <w:rPr>
      <w:rFonts w:ascii="Wingdings" w:hAnsi="Wingdings"/>
    </w:rPr>
  </w:style>
  <w:style w:type="paragraph" w:customStyle="1" w:styleId="TableHeading">
    <w:name w:val="Table Heading"/>
    <w:basedOn w:val="HeadingBase"/>
    <w:rsid w:val="004C3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510"/>
    <w:rPr>
      <w:color w:val="0033CC"/>
      <w:u w:val="none"/>
    </w:rPr>
  </w:style>
  <w:style w:type="paragraph" w:customStyle="1" w:styleId="BodyTextRight">
    <w:name w:val="Body Text Right"/>
    <w:basedOn w:val="BodyText"/>
    <w:rsid w:val="004C3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510"/>
    <w:rPr>
      <w:sz w:val="32"/>
    </w:rPr>
  </w:style>
  <w:style w:type="paragraph" w:customStyle="1" w:styleId="HeadingProcedure">
    <w:name w:val="Heading Procedure"/>
    <w:basedOn w:val="HeadingBase"/>
    <w:next w:val="Normal"/>
    <w:rsid w:val="004C3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510"/>
    <w:pPr>
      <w:spacing w:before="60" w:after="60"/>
    </w:pPr>
  </w:style>
  <w:style w:type="paragraph" w:styleId="ListContinue">
    <w:name w:val="List Continue"/>
    <w:basedOn w:val="List"/>
    <w:rsid w:val="004C3510"/>
    <w:pPr>
      <w:ind w:firstLine="0"/>
    </w:pPr>
  </w:style>
  <w:style w:type="paragraph" w:customStyle="1" w:styleId="ListNote">
    <w:name w:val="List Note"/>
    <w:basedOn w:val="List"/>
    <w:rsid w:val="004C3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510"/>
    <w:rPr>
      <w:rFonts w:ascii="Courier New" w:hAnsi="Courier New"/>
    </w:rPr>
  </w:style>
  <w:style w:type="paragraph" w:customStyle="1" w:styleId="NoteBullet">
    <w:name w:val="Note Bullet"/>
    <w:basedOn w:val="Note"/>
    <w:rsid w:val="004C3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510"/>
    <w:rPr>
      <w:b/>
      <w:smallCaps/>
    </w:rPr>
  </w:style>
  <w:style w:type="paragraph" w:customStyle="1" w:styleId="TableListNumber">
    <w:name w:val="Table List Number"/>
    <w:basedOn w:val="ListNumber"/>
    <w:rsid w:val="004C3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510"/>
    <w:pPr>
      <w:numPr>
        <w:numId w:val="9"/>
      </w:numPr>
    </w:pPr>
  </w:style>
  <w:style w:type="paragraph" w:customStyle="1" w:styleId="ListAlpha2">
    <w:name w:val="List Alpha 2"/>
    <w:basedOn w:val="List2"/>
    <w:rsid w:val="004C3510"/>
    <w:pPr>
      <w:numPr>
        <w:numId w:val="8"/>
      </w:numPr>
    </w:pPr>
  </w:style>
  <w:style w:type="paragraph" w:styleId="List2">
    <w:name w:val="List 2"/>
    <w:basedOn w:val="BodyText"/>
    <w:rsid w:val="004C3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510"/>
    <w:pPr>
      <w:numPr>
        <w:numId w:val="4"/>
      </w:numPr>
    </w:pPr>
  </w:style>
  <w:style w:type="paragraph" w:styleId="ListContinue2">
    <w:name w:val="List Continue 2"/>
    <w:basedOn w:val="List2"/>
    <w:rsid w:val="004C3510"/>
    <w:pPr>
      <w:ind w:firstLine="0"/>
    </w:pPr>
  </w:style>
  <w:style w:type="paragraph" w:styleId="ListContinue3">
    <w:name w:val="List Continue 3"/>
    <w:basedOn w:val="List3"/>
    <w:rsid w:val="004C3510"/>
    <w:pPr>
      <w:ind w:left="1021" w:firstLine="0"/>
    </w:pPr>
  </w:style>
  <w:style w:type="paragraph" w:styleId="ListContinue4">
    <w:name w:val="List Continue 4"/>
    <w:basedOn w:val="List4"/>
    <w:rsid w:val="004C3510"/>
    <w:pPr>
      <w:ind w:firstLine="0"/>
    </w:pPr>
  </w:style>
  <w:style w:type="paragraph" w:styleId="ListContinue5">
    <w:name w:val="List Continue 5"/>
    <w:basedOn w:val="List5"/>
    <w:rsid w:val="004C3510"/>
    <w:pPr>
      <w:ind w:firstLine="0"/>
    </w:pPr>
  </w:style>
  <w:style w:type="paragraph" w:styleId="ListNumber3">
    <w:name w:val="List Number 3"/>
    <w:basedOn w:val="List3"/>
    <w:rsid w:val="004C3510"/>
    <w:pPr>
      <w:numPr>
        <w:numId w:val="5"/>
      </w:numPr>
    </w:pPr>
  </w:style>
  <w:style w:type="paragraph" w:styleId="ListNumber4">
    <w:name w:val="List Number 4"/>
    <w:basedOn w:val="List4"/>
    <w:rsid w:val="004C3510"/>
    <w:pPr>
      <w:numPr>
        <w:numId w:val="6"/>
      </w:numPr>
    </w:pPr>
  </w:style>
  <w:style w:type="paragraph" w:styleId="ListNumber5">
    <w:name w:val="List Number 5"/>
    <w:basedOn w:val="List5"/>
    <w:rsid w:val="004C3510"/>
    <w:pPr>
      <w:numPr>
        <w:numId w:val="7"/>
      </w:numPr>
    </w:pPr>
  </w:style>
  <w:style w:type="paragraph" w:styleId="BlockText">
    <w:name w:val="Block Text"/>
    <w:basedOn w:val="Normal"/>
    <w:rsid w:val="004C3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510"/>
    <w:rPr>
      <w:sz w:val="16"/>
      <w:vertAlign w:val="superscript"/>
    </w:rPr>
  </w:style>
  <w:style w:type="character" w:customStyle="1" w:styleId="Symbols">
    <w:name w:val="Symbols"/>
    <w:basedOn w:val="DefaultParagraphFont"/>
    <w:rsid w:val="004C3510"/>
    <w:rPr>
      <w:rFonts w:ascii="Symbol" w:hAnsi="Symbol"/>
    </w:rPr>
  </w:style>
  <w:style w:type="character" w:customStyle="1" w:styleId="MenuOptions">
    <w:name w:val="Menu Options"/>
    <w:basedOn w:val="DefaultParagraphFont"/>
    <w:rsid w:val="004C3510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4C3510"/>
    <w:rPr>
      <w:u w:val="single"/>
    </w:rPr>
  </w:style>
  <w:style w:type="paragraph" w:customStyle="1" w:styleId="TableBodyTextRight">
    <w:name w:val="Table Body Text Right"/>
    <w:basedOn w:val="TableBodyText"/>
    <w:rsid w:val="004C3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510"/>
    <w:rPr>
      <w:sz w:val="18"/>
    </w:rPr>
  </w:style>
  <w:style w:type="paragraph" w:customStyle="1" w:styleId="BodySmallRight">
    <w:name w:val="Body Small Right"/>
    <w:basedOn w:val="BodyTextRight"/>
    <w:rsid w:val="004C3510"/>
    <w:rPr>
      <w:sz w:val="18"/>
      <w:szCs w:val="18"/>
    </w:rPr>
  </w:style>
  <w:style w:type="paragraph" w:customStyle="1" w:styleId="MarginEdition">
    <w:name w:val="Margin Edition"/>
    <w:basedOn w:val="MarginNote"/>
    <w:rsid w:val="004C3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510"/>
    <w:rPr>
      <w:sz w:val="2"/>
      <w:szCs w:val="2"/>
    </w:rPr>
  </w:style>
  <w:style w:type="character" w:customStyle="1" w:styleId="Small">
    <w:name w:val="Small"/>
    <w:basedOn w:val="DefaultParagraphFont"/>
    <w:rsid w:val="004C3510"/>
    <w:rPr>
      <w:sz w:val="16"/>
    </w:rPr>
  </w:style>
  <w:style w:type="paragraph" w:customStyle="1" w:styleId="WideTable">
    <w:name w:val="Wide Table"/>
    <w:basedOn w:val="Normal"/>
    <w:rsid w:val="004C3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510"/>
  </w:style>
  <w:style w:type="paragraph" w:styleId="Quote">
    <w:name w:val="Quote"/>
    <w:basedOn w:val="Heading1"/>
    <w:link w:val="QuoteChar"/>
    <w:qFormat/>
    <w:rsid w:val="004C3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510"/>
    <w:pPr>
      <w:pageBreakBefore/>
    </w:pPr>
  </w:style>
  <w:style w:type="paragraph" w:customStyle="1" w:styleId="Border">
    <w:name w:val="Border"/>
    <w:basedOn w:val="Normal"/>
    <w:qFormat/>
    <w:rsid w:val="004C3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510"/>
    <w:rPr>
      <w:u w:val="single"/>
    </w:rPr>
  </w:style>
  <w:style w:type="character" w:customStyle="1" w:styleId="BoldandItalics">
    <w:name w:val="Bold and Italics"/>
    <w:qFormat/>
    <w:rsid w:val="004C3510"/>
    <w:rPr>
      <w:b/>
      <w:i/>
      <w:u w:val="none"/>
    </w:rPr>
  </w:style>
  <w:style w:type="paragraph" w:styleId="BalloonText">
    <w:name w:val="Balloon Text"/>
    <w:basedOn w:val="Normal"/>
    <w:link w:val="BalloonTextChar"/>
    <w:rsid w:val="004C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510"/>
    <w:pPr>
      <w:spacing w:before="0" w:after="0"/>
    </w:pPr>
  </w:style>
  <w:style w:type="paragraph" w:customStyle="1" w:styleId="BodyTextBold">
    <w:name w:val="Body Text Bold"/>
    <w:basedOn w:val="BodyText"/>
    <w:qFormat/>
    <w:rsid w:val="004C3510"/>
    <w:rPr>
      <w:b/>
    </w:rPr>
  </w:style>
  <w:style w:type="character" w:styleId="Hyperlink">
    <w:name w:val="Hyperlink"/>
    <w:basedOn w:val="DefaultParagraphFont"/>
    <w:uiPriority w:val="99"/>
    <w:unhideWhenUsed/>
    <w:rsid w:val="00310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3024</Characters>
  <Application>Microsoft Office Word</Application>
  <DocSecurity>0</DocSecurity>
  <Lines>108</Lines>
  <Paragraphs>80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CPP51222 Diploma of Bushfire Protection Assessment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2022-12-19T17:51:18Z</dcterms:created>
  <dcterms:modified xsi:type="dcterms:W3CDTF">2022-12-19T00:22:00Z</dcterms:modified>
</cp:coreProperties>
</file>