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654" w:rsidP="000A2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CPP41721 Certificate IV in Surveying and</w:t>
      </w:r>
      <w:r>
        <w:t xml:space="preserve"> Spatial Information Services</w:t>
      </w:r>
      <w:r>
        <w:fldChar w:fldCharType="end"/>
      </w:r>
    </w:p>
    <w:p w:rsidR="000A2654" w:rsidP="000A2654">
      <w:pPr>
        <w:pStyle w:val="Version"/>
        <w:sectPr w:rsidSect="00926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6833" w:rsidP="00926833">
      <w:pPr>
        <w:pStyle w:val="SuperHeading"/>
      </w:pPr>
      <w:r w:rsidRPr="00926833">
        <w:t>CPP41721 Cert</w:t>
      </w:r>
      <w:r w:rsidRPr="00926833">
        <w:t>ificate IV in Surveying and Spatial Information Services</w:t>
      </w:r>
    </w:p>
    <w:p w:rsidR="00000000" w:rsidRPr="00926833" w:rsidP="00926833">
      <w:pPr>
        <w:pStyle w:val="Heading1"/>
      </w:pPr>
      <w:bookmarkStart w:id="1" w:name="O_1149392"/>
      <w:bookmarkEnd w:id="1"/>
      <w:r w:rsidRPr="009268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26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33" w:rsidP="00926833">
            <w:pPr>
              <w:pStyle w:val="BodyText"/>
            </w:pPr>
            <w:r w:rsidRPr="00926833">
              <w:t>This qualification first released with CPP Property Services Training Package Release 12.0.</w:t>
            </w:r>
          </w:p>
          <w:p w:rsidR="00000000" w:rsidRPr="00926833" w:rsidP="00926833">
            <w:pPr>
              <w:pStyle w:val="BodyText"/>
            </w:pPr>
            <w:r w:rsidRPr="00926833">
              <w:t>Supersedes and is equivalent to:</w:t>
            </w:r>
          </w:p>
          <w:p w:rsidR="00000000" w:rsidRPr="00926833" w:rsidP="00926833">
            <w:pPr>
              <w:pStyle w:val="ListBullet"/>
            </w:pPr>
            <w:r w:rsidRPr="00926833">
              <w:t>CPP40216 Certificate IV in Surveying.</w:t>
            </w:r>
          </w:p>
          <w:p w:rsidR="00000000" w:rsidRPr="00926833" w:rsidP="00926833">
            <w:pPr>
              <w:pStyle w:val="ListBullet"/>
            </w:pPr>
            <w:r w:rsidRPr="00926833">
              <w:t>CPP40316 Certificate IV in Spatial Information Services.</w:t>
            </w:r>
          </w:p>
        </w:tc>
      </w:tr>
    </w:tbl>
    <w:p w:rsidR="00000000" w:rsidRPr="00926833" w:rsidP="00926833">
      <w:pPr>
        <w:pStyle w:val="BodyText"/>
      </w:pPr>
    </w:p>
    <w:p w:rsidR="00000000" w:rsidRPr="00926833" w:rsidP="00926833">
      <w:pPr>
        <w:pStyle w:val="AllowPageBreak"/>
      </w:pPr>
    </w:p>
    <w:p w:rsidR="00000000" w:rsidRPr="00926833" w:rsidP="00926833">
      <w:pPr>
        <w:pStyle w:val="Heading1"/>
      </w:pPr>
      <w:bookmarkStart w:id="2" w:name="O_1149393"/>
      <w:bookmarkEnd w:id="2"/>
      <w:r w:rsidRPr="00926833">
        <w:t>Qualification Description</w:t>
      </w:r>
    </w:p>
    <w:p w:rsidR="00000000" w:rsidRPr="00926833" w:rsidP="000A2654">
      <w:pPr>
        <w:pStyle w:val="BodyText"/>
      </w:pPr>
      <w:r w:rsidRPr="00926833">
        <w:t>This qualification reflects the role of entry-level technicians who work under supervision to assist a surveying o</w:t>
      </w:r>
      <w:r w:rsidRPr="00926833">
        <w:t xml:space="preserve">r spatial information services team. </w:t>
      </w:r>
    </w:p>
    <w:p w:rsidR="00000000" w:rsidRPr="00926833" w:rsidP="000A2654">
      <w:pPr>
        <w:pStyle w:val="BodyText"/>
      </w:pPr>
      <w:r w:rsidRPr="00926833">
        <w:t>Surveying and spatial information skills are applied in a range of industry contexts, including town planning, civil construction, mining, engineering, health, agriculture and defence.  </w:t>
      </w:r>
    </w:p>
    <w:p w:rsidR="00000000" w:rsidRPr="00926833" w:rsidP="000A2654">
      <w:pPr>
        <w:pStyle w:val="BodyText"/>
      </w:pPr>
      <w:r w:rsidRPr="00926833">
        <w:t>Survey technicians perform a ra</w:t>
      </w:r>
      <w:r w:rsidRPr="00926833">
        <w:t>nge of duties using surveying tools and equipment, including total stations and global navigation satellite systems (GNSS), supported by data management skills.</w:t>
      </w:r>
    </w:p>
    <w:p w:rsidR="00000000" w:rsidRPr="00926833" w:rsidP="000A2654">
      <w:pPr>
        <w:pStyle w:val="BodyText"/>
      </w:pPr>
      <w:r w:rsidRPr="00926833">
        <w:t>Spatial information services technicians perform a range of duties using geospatial technologie</w:t>
      </w:r>
      <w:r w:rsidRPr="00926833">
        <w:t>s and specialised software, supported by data management skills.</w:t>
      </w:r>
    </w:p>
    <w:p w:rsidR="00000000" w:rsidRPr="00926833" w:rsidP="000A2654">
      <w:pPr>
        <w:pStyle w:val="BodyText"/>
      </w:pPr>
      <w:r w:rsidRPr="00926833">
        <w:t>Cadastral surveying must be undertaken under the supervision of a registered surveyor. Relevant state and territory regulatory authorities should be consulted to confirm those requirements.</w:t>
      </w:r>
    </w:p>
    <w:p w:rsidR="00000000" w:rsidRPr="00926833" w:rsidP="000A2654">
      <w:pPr>
        <w:pStyle w:val="BodyText"/>
      </w:pPr>
      <w:r w:rsidRPr="00926833">
        <w:t>No licensing, legislative or certification requirements apply to this qualification at the time of publication.</w:t>
      </w:r>
    </w:p>
    <w:p w:rsidR="00000000" w:rsidRPr="00926833" w:rsidP="000A2654">
      <w:pPr>
        <w:pStyle w:val="BodyText"/>
      </w:pPr>
      <w:r w:rsidRPr="00926833">
        <w:t>This qualification is suitable for an Australian traineeship pathway.</w:t>
      </w:r>
    </w:p>
    <w:p w:rsidR="00000000" w:rsidRPr="00926833" w:rsidP="00926833">
      <w:pPr>
        <w:pStyle w:val="Heading1"/>
      </w:pPr>
      <w:bookmarkStart w:id="3" w:name="O_1149394"/>
      <w:bookmarkEnd w:id="3"/>
      <w:r w:rsidRPr="00926833">
        <w:t>Entry Requirements</w:t>
      </w:r>
    </w:p>
    <w:p w:rsidR="00000000" w:rsidRPr="00926833" w:rsidP="000A2654">
      <w:pPr>
        <w:pStyle w:val="BodyText"/>
      </w:pPr>
      <w:r w:rsidRPr="00926833">
        <w:t xml:space="preserve">There are no entry requirements for </w:t>
      </w:r>
      <w:r w:rsidRPr="00926833">
        <w:t xml:space="preserve">this qualification. </w:t>
      </w:r>
    </w:p>
    <w:p w:rsidR="00000000" w:rsidRPr="00926833" w:rsidP="00926833">
      <w:pPr>
        <w:pStyle w:val="Heading1"/>
      </w:pPr>
      <w:bookmarkStart w:id="4" w:name="O_1149395"/>
      <w:bookmarkEnd w:id="4"/>
      <w:r w:rsidRPr="00926833">
        <w:t>Packaging Rules</w:t>
      </w:r>
    </w:p>
    <w:p w:rsidR="00000000" w:rsidRPr="00926833" w:rsidP="000A2654">
      <w:pPr>
        <w:pStyle w:val="BodyText"/>
      </w:pPr>
      <w:r w:rsidRPr="00926833">
        <w:t>To achieve this qualification, competency must be demonstrated in 15 units of competency consisting of:</w:t>
      </w:r>
    </w:p>
    <w:p w:rsidR="00000000" w:rsidRPr="00926833" w:rsidP="00926833">
      <w:pPr>
        <w:pStyle w:val="ListBullet"/>
      </w:pPr>
      <w:r w:rsidRPr="00926833">
        <w:t xml:space="preserve">3 core units </w:t>
      </w:r>
    </w:p>
    <w:p w:rsidR="00000000" w:rsidRPr="00926833" w:rsidP="00926833">
      <w:pPr>
        <w:pStyle w:val="ListBullet"/>
      </w:pPr>
      <w:r w:rsidRPr="00926833">
        <w:t>12 elective units.</w:t>
      </w:r>
    </w:p>
    <w:p w:rsidR="00000000" w:rsidRPr="00926833" w:rsidP="000A2654">
      <w:pPr>
        <w:pStyle w:val="BodyText"/>
      </w:pPr>
      <w:r w:rsidRPr="00926833">
        <w:t xml:space="preserve">This qualification provides for a specialisation in either </w:t>
      </w:r>
      <w:r w:rsidRPr="00926833">
        <w:rPr>
          <w:rStyle w:val="SpecialBold"/>
        </w:rPr>
        <w:t>sur</w:t>
      </w:r>
      <w:r w:rsidRPr="00926833">
        <w:rPr>
          <w:rStyle w:val="SpecialBold"/>
        </w:rPr>
        <w:t>veying</w:t>
      </w:r>
      <w:r w:rsidRPr="00926833">
        <w:t xml:space="preserve"> or </w:t>
      </w:r>
      <w:r w:rsidRPr="00926833">
        <w:rPr>
          <w:rStyle w:val="SpecialBold"/>
        </w:rPr>
        <w:t>spatial information</w:t>
      </w:r>
      <w:r w:rsidRPr="00926833">
        <w:t xml:space="preserve">. The RTO is to insert the specialisation on the testamur, either: </w:t>
      </w:r>
    </w:p>
    <w:p w:rsidR="00000000" w:rsidRPr="00926833" w:rsidP="000A2654">
      <w:pPr>
        <w:pStyle w:val="BodyText"/>
      </w:pPr>
      <w:r w:rsidRPr="00926833">
        <w:t xml:space="preserve">CPP41721 Certificate IV in Surveying and Spatial Information Services (Surveying) </w:t>
      </w:r>
      <w:r w:rsidRPr="00926833">
        <w:t xml:space="preserve">or </w:t>
      </w:r>
    </w:p>
    <w:p w:rsidR="00000000" w:rsidRPr="00926833" w:rsidP="00926833">
      <w:pPr>
        <w:pStyle w:val="ListBullet"/>
      </w:pPr>
      <w:r w:rsidRPr="00926833">
        <w:t xml:space="preserve">CPP41721 Certificate IV in Surveying and Spatial Information Services </w:t>
      </w:r>
      <w:r w:rsidRPr="00926833">
        <w:t>(Spatial Information).</w:t>
      </w:r>
    </w:p>
    <w:p w:rsidR="00000000" w:rsidRPr="00926833" w:rsidP="000A2654">
      <w:pPr>
        <w:pStyle w:val="BodyText"/>
      </w:pPr>
      <w:r w:rsidRPr="00926833">
        <w:t xml:space="preserve">For a specialisation in </w:t>
      </w:r>
      <w:r w:rsidRPr="00926833">
        <w:rPr>
          <w:rStyle w:val="SpecialBold"/>
        </w:rPr>
        <w:t>surveying</w:t>
      </w:r>
      <w:r w:rsidRPr="00926833">
        <w:t>, electives are to be selected as follows:</w:t>
      </w:r>
    </w:p>
    <w:p w:rsidR="00000000" w:rsidRPr="00926833" w:rsidP="00926833">
      <w:pPr>
        <w:pStyle w:val="ListBullet"/>
      </w:pPr>
      <w:r w:rsidRPr="00926833">
        <w:t>a minimum of 6 units from Group A</w:t>
      </w:r>
    </w:p>
    <w:p w:rsidR="00000000" w:rsidRPr="00926833" w:rsidP="000A2654">
      <w:pPr>
        <w:pStyle w:val="BodyText"/>
      </w:pPr>
      <w:r w:rsidRPr="00926833">
        <w:t xml:space="preserve">an additional 6 units from Group A, Group B and/or Group C </w:t>
      </w:r>
      <w:r w:rsidRPr="00926833">
        <w:t>or</w:t>
      </w:r>
    </w:p>
    <w:p w:rsidR="00000000" w:rsidRPr="00926833" w:rsidP="00926833">
      <w:pPr>
        <w:pStyle w:val="ListBullet"/>
      </w:pPr>
      <w:r w:rsidRPr="00926833">
        <w:t>up to 2 of the 6 elective units from Group A, Group B and/</w:t>
      </w:r>
      <w:r w:rsidRPr="00926833">
        <w:t>or Group C may be selected from any current training package or accredited course provided they contribute to a valid, industry-supported vocational outcome, maintain the Australian Qualifications Framework (AQF) level of this qualification and do not dupl</w:t>
      </w:r>
      <w:r w:rsidRPr="00926833">
        <w:t>icate the outcome of another unit used to achieve the qualification.</w:t>
      </w:r>
    </w:p>
    <w:p w:rsidR="00000000" w:rsidRPr="00926833" w:rsidP="000A2654">
      <w:pPr>
        <w:pStyle w:val="BodyText"/>
      </w:pPr>
      <w:r w:rsidRPr="00926833">
        <w:t xml:space="preserve">For a specialisation in </w:t>
      </w:r>
      <w:r w:rsidRPr="00926833">
        <w:rPr>
          <w:rStyle w:val="SpecialBold"/>
        </w:rPr>
        <w:t>spatial information,</w:t>
      </w:r>
      <w:r w:rsidRPr="00926833">
        <w:t xml:space="preserve"> electives are to be selected as follows:</w:t>
      </w:r>
    </w:p>
    <w:p w:rsidR="00000000" w:rsidRPr="00926833" w:rsidP="00926833">
      <w:pPr>
        <w:pStyle w:val="ListBullet"/>
      </w:pPr>
      <w:r w:rsidRPr="00926833">
        <w:t>a minimum of 6 units from Group B</w:t>
      </w:r>
    </w:p>
    <w:p w:rsidR="00000000" w:rsidRPr="00926833" w:rsidP="000A2654">
      <w:pPr>
        <w:pStyle w:val="BodyText"/>
      </w:pPr>
      <w:r w:rsidRPr="00926833">
        <w:t xml:space="preserve">an additional 6 units from Group A, Group B and/or Group C </w:t>
      </w:r>
      <w:r w:rsidRPr="00926833">
        <w:t>or</w:t>
      </w:r>
    </w:p>
    <w:p w:rsidR="00000000" w:rsidRPr="00926833" w:rsidP="00926833">
      <w:pPr>
        <w:pStyle w:val="ListBullet"/>
      </w:pPr>
      <w:r w:rsidRPr="00926833">
        <w:t>up to 2 of the 6 elective units from Group A, Group B and/or Group C may be selected from any current training package or accredited course provided they contribute to a valid, industry-supported vocational outcome, maintain the AQF level of this qualifica</w:t>
      </w:r>
      <w:r w:rsidRPr="00926833">
        <w:t>tion and do not duplicate the outcome of another unit used to achieve the qualification.</w:t>
      </w:r>
    </w:p>
    <w:p w:rsidR="00000000" w:rsidRPr="00926833" w:rsidP="00926833">
      <w:pPr>
        <w:pStyle w:val="BodyText"/>
      </w:pP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rPr>
                <w:rStyle w:val="SpecialBold"/>
              </w:rPr>
              <w:t>Core Units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CPPSSI3020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Perform simple surveying and spatial computations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CPPSSI4025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Collect spatial data using GNSS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Operate spatial software applications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33" w:rsidP="00926833">
            <w:pPr>
              <w:pStyle w:val="BodyText"/>
            </w:pPr>
            <w:r w:rsidRPr="00926833">
              <w:rPr>
                <w:rStyle w:val="SpecialBold"/>
              </w:rPr>
              <w:t>Elective Units</w:t>
            </w:r>
          </w:p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rPr>
                <w:rStyle w:val="SpecialBold"/>
              </w:rPr>
              <w:t xml:space="preserve">Group A: Surveying 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CPPSSI3019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Produce basic plans of surveys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 xml:space="preserve">Operate surveying equipment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 xml:space="preserve">Perform surveying computations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Plan and conduct field surveying operations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Produce computer-aided drawings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CPPSSI4040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Collect spatial data using a total station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 xml:space="preserve">Set out site and building works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rPr>
                <w:rStyle w:val="SpecialBold"/>
              </w:rPr>
              <w:t xml:space="preserve">Group B: Spatial Information Services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Store and retrieve spatial data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CPPSSI4024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Source and assess spatial data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CPPSSI4026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 xml:space="preserve">Digitally enhance and process image data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Maintain spatial data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Apply GIS software to spatial problems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Design and produce maps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CPPSSI5035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Create spatial data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rPr>
                <w:rStyle w:val="SpecialBold"/>
              </w:rPr>
              <w:t xml:space="preserve">Group C: General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AHCECR307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 xml:space="preserve">Read and interpret maps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BSBSUS411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Implement and monitor environmentally sustainable work practices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BSBLDR414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Lead team effectiveness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CPPSSI3011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Produce basic maps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CPPSSI4038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Prepare and present GIS data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CPPSSI5060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 xml:space="preserve">Develop spreadsheets for spatial data 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CPPSSI5061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Survey subsurface utility information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ICTDBS416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Create basic relational databases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ICTDBS506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Design databases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ICTPRG431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Apply query language in relational databases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ICTPRG434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Automate processes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ICTPRG435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Write scripts for software applications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ICTPRG440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Apply introductory programming skills in different languages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 xml:space="preserve">MEM30012A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Apply mathematical techniques in a manufacturi</w:t>
            </w:r>
            <w:r w:rsidRPr="00926833">
              <w:t>ng engineering or related environment</w:t>
            </w:r>
          </w:p>
        </w:tc>
      </w:tr>
      <w:tr w:rsidTr="0092683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833">
            <w:pPr>
              <w:pStyle w:val="BodyText"/>
              <w:rPr>
                <w:lang w:val="en-NZ"/>
              </w:rPr>
            </w:pPr>
            <w:r w:rsidRPr="00926833">
              <w:t>PSPLND001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833" w:rsidP="00926833">
            <w:pPr>
              <w:pStyle w:val="BodyText"/>
            </w:pPr>
            <w:r w:rsidRPr="00926833">
              <w:t xml:space="preserve">Investigate tenure and land use history </w:t>
            </w:r>
          </w:p>
        </w:tc>
      </w:tr>
    </w:tbl>
    <w:p w:rsidR="000A2654" w:rsidP="00926833">
      <w:pPr>
        <w:pStyle w:val="BodyText"/>
      </w:pPr>
    </w:p>
    <w:p w:rsidR="000A2654" w:rsidP="00926833">
      <w:pPr>
        <w:pStyle w:val="BodyText"/>
      </w:pPr>
    </w:p>
    <w:p w:rsidR="00000000" w:rsidRPr="00926833" w:rsidP="00926833">
      <w:pPr>
        <w:pStyle w:val="Heading1"/>
      </w:pPr>
      <w:bookmarkStart w:id="5" w:name="O_1149396"/>
      <w:bookmarkEnd w:id="5"/>
      <w:r w:rsidRPr="00926833">
        <w:t>Qualification Mapping Information</w:t>
      </w:r>
    </w:p>
    <w:p w:rsidR="00000000" w:rsidRPr="00926833" w:rsidP="000A2654">
      <w:pPr>
        <w:pStyle w:val="BodyText"/>
      </w:pPr>
      <w:r w:rsidRPr="00926833">
        <w:t>CPP41721 Certificate IV in Surveying and Spatial Information Services supersedes and is equivalent to:</w:t>
      </w:r>
    </w:p>
    <w:p w:rsidR="00000000" w:rsidRPr="00926833" w:rsidP="00926833">
      <w:pPr>
        <w:pStyle w:val="ListBullet"/>
      </w:pPr>
      <w:r w:rsidRPr="00926833">
        <w:t>CPP40216 Certificate IV in Surveying</w:t>
      </w:r>
    </w:p>
    <w:p w:rsidR="00000000" w:rsidRPr="00926833" w:rsidP="00926833">
      <w:pPr>
        <w:pStyle w:val="ListBullet"/>
      </w:pPr>
      <w:r w:rsidRPr="00926833">
        <w:t>CPP40316 Certificate IV in Spatial Information Services</w:t>
      </w:r>
    </w:p>
    <w:p w:rsidR="00000000" w:rsidRPr="00926833" w:rsidP="00926833">
      <w:pPr>
        <w:pStyle w:val="AllowPageBreak"/>
      </w:pPr>
    </w:p>
    <w:p w:rsidR="00000000" w:rsidRPr="00926833" w:rsidP="00926833">
      <w:pPr>
        <w:pStyle w:val="Heading1"/>
      </w:pPr>
      <w:bookmarkStart w:id="6" w:name="O_1149398"/>
      <w:bookmarkEnd w:id="6"/>
      <w:r w:rsidRPr="00926833">
        <w:t>Links</w:t>
      </w:r>
    </w:p>
    <w:p w:rsidR="00000000" w:rsidRPr="00926833" w:rsidP="000A2654">
      <w:pPr>
        <w:pStyle w:val="BodyText"/>
      </w:pPr>
      <w:r w:rsidRPr="00926833">
        <w:t xml:space="preserve">The Companion Volume Implementation Guide for the CPP Property Services Training Package is available at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286685">
        <w:rPr>
          <w:rStyle w:val="Hyperlink"/>
        </w:rPr>
        <w:t>https://vetnet.education.gov.au/Pages/TrainingDocs.aspx?q=6f3f9672-30e8-4835-b348-205dfcf13d9b</w:t>
      </w:r>
      <w:r>
        <w:fldChar w:fldCharType="end"/>
      </w:r>
      <w:r w:rsidRPr="00926833">
        <w:t>.</w:t>
      </w:r>
    </w:p>
    <w:p w:rsidR="00000000" w:rsidRPr="00926833" w:rsidP="00926833"/>
    <w:sectPr w:rsidSect="009268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33" w:rsidRPr="000A2654" w:rsidP="000A2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4" w:rsidP="00926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2654" w:rsidP="00926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A2654" w:rsidP="00926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833" w:rsidRPr="000A2654" w:rsidP="000A2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4" w:rsidRPr="002D2AF8" w:rsidP="00926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CPP41721 Certificate IV in Surveying and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January 2021</w:t>
    </w:r>
    <w:r>
      <w:fldChar w:fldCharType="end"/>
    </w:r>
  </w:p>
  <w:p w:rsidR="000A2654" w:rsidP="00926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BAC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42B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833"/>
  </w:style>
  <w:style w:type="character" w:customStyle="1" w:styleId="Heading1Char">
    <w:name w:val="Heading 1 Char"/>
    <w:basedOn w:val="DefaultParagraphFont"/>
    <w:link w:val="Heading1"/>
    <w:rsid w:val="00926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8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833"/>
    <w:rPr>
      <w:b/>
      <w:spacing w:val="0"/>
    </w:rPr>
  </w:style>
  <w:style w:type="paragraph" w:customStyle="1" w:styleId="SuperHeading">
    <w:name w:val="SuperHeading"/>
    <w:basedOn w:val="Normal"/>
    <w:rsid w:val="00926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8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833"/>
    <w:rPr>
      <w:i/>
    </w:rPr>
  </w:style>
  <w:style w:type="paragraph" w:styleId="Caption">
    <w:name w:val="caption"/>
    <w:basedOn w:val="BodyText"/>
    <w:next w:val="Normal"/>
    <w:qFormat/>
    <w:rsid w:val="00926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833"/>
  </w:style>
  <w:style w:type="paragraph" w:styleId="TableofFigures">
    <w:name w:val="table of figures"/>
    <w:basedOn w:val="Normal"/>
    <w:next w:val="Normal"/>
    <w:semiHidden/>
    <w:rsid w:val="00926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8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833"/>
    <w:rPr>
      <w:rFonts w:ascii="Wingdings" w:hAnsi="Wingdings"/>
    </w:rPr>
  </w:style>
  <w:style w:type="paragraph" w:customStyle="1" w:styleId="TableHeading">
    <w:name w:val="Table Heading"/>
    <w:basedOn w:val="HeadingBase"/>
    <w:rsid w:val="00926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833"/>
    <w:rPr>
      <w:color w:val="0033CC"/>
      <w:u w:val="none"/>
    </w:rPr>
  </w:style>
  <w:style w:type="paragraph" w:customStyle="1" w:styleId="BodyTextRight">
    <w:name w:val="Body Text Right"/>
    <w:basedOn w:val="BodyText"/>
    <w:rsid w:val="00926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8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833"/>
    <w:rPr>
      <w:sz w:val="32"/>
    </w:rPr>
  </w:style>
  <w:style w:type="paragraph" w:customStyle="1" w:styleId="HeadingProcedure">
    <w:name w:val="Heading Procedure"/>
    <w:basedOn w:val="HeadingBase"/>
    <w:next w:val="Normal"/>
    <w:rsid w:val="00926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833"/>
    <w:pPr>
      <w:spacing w:before="60" w:after="60"/>
    </w:pPr>
  </w:style>
  <w:style w:type="paragraph" w:styleId="ListContinue">
    <w:name w:val="List Continue"/>
    <w:basedOn w:val="List"/>
    <w:rsid w:val="00926833"/>
    <w:pPr>
      <w:ind w:firstLine="0"/>
    </w:pPr>
  </w:style>
  <w:style w:type="paragraph" w:customStyle="1" w:styleId="ListNote">
    <w:name w:val="List Note"/>
    <w:basedOn w:val="List"/>
    <w:rsid w:val="00926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833"/>
    <w:rPr>
      <w:rFonts w:ascii="Courier New" w:hAnsi="Courier New"/>
    </w:rPr>
  </w:style>
  <w:style w:type="paragraph" w:customStyle="1" w:styleId="NoteBullet">
    <w:name w:val="Note Bullet"/>
    <w:basedOn w:val="Note"/>
    <w:rsid w:val="00926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8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833"/>
    <w:rPr>
      <w:b/>
      <w:smallCaps/>
    </w:rPr>
  </w:style>
  <w:style w:type="paragraph" w:customStyle="1" w:styleId="TableListNumber">
    <w:name w:val="Table List Number"/>
    <w:basedOn w:val="ListNumber"/>
    <w:rsid w:val="00926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833"/>
    <w:pPr>
      <w:numPr>
        <w:numId w:val="8"/>
      </w:numPr>
    </w:pPr>
  </w:style>
  <w:style w:type="paragraph" w:customStyle="1" w:styleId="ListAlpha2">
    <w:name w:val="List Alpha 2"/>
    <w:basedOn w:val="List2"/>
    <w:rsid w:val="00926833"/>
    <w:pPr>
      <w:numPr>
        <w:numId w:val="7"/>
      </w:numPr>
    </w:pPr>
  </w:style>
  <w:style w:type="paragraph" w:styleId="List2">
    <w:name w:val="List 2"/>
    <w:basedOn w:val="BodyText"/>
    <w:rsid w:val="00926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8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8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833"/>
    <w:pPr>
      <w:numPr>
        <w:numId w:val="3"/>
      </w:numPr>
    </w:pPr>
  </w:style>
  <w:style w:type="paragraph" w:styleId="ListContinue2">
    <w:name w:val="List Continue 2"/>
    <w:basedOn w:val="List2"/>
    <w:rsid w:val="00926833"/>
    <w:pPr>
      <w:ind w:firstLine="0"/>
    </w:pPr>
  </w:style>
  <w:style w:type="paragraph" w:styleId="ListContinue3">
    <w:name w:val="List Continue 3"/>
    <w:basedOn w:val="List3"/>
    <w:rsid w:val="00926833"/>
    <w:pPr>
      <w:ind w:left="1021" w:firstLine="0"/>
    </w:pPr>
  </w:style>
  <w:style w:type="paragraph" w:styleId="ListContinue4">
    <w:name w:val="List Continue 4"/>
    <w:basedOn w:val="List4"/>
    <w:rsid w:val="00926833"/>
    <w:pPr>
      <w:ind w:firstLine="0"/>
    </w:pPr>
  </w:style>
  <w:style w:type="paragraph" w:styleId="ListContinue5">
    <w:name w:val="List Continue 5"/>
    <w:basedOn w:val="List5"/>
    <w:rsid w:val="00926833"/>
    <w:pPr>
      <w:ind w:firstLine="0"/>
    </w:pPr>
  </w:style>
  <w:style w:type="paragraph" w:styleId="ListNumber3">
    <w:name w:val="List Number 3"/>
    <w:basedOn w:val="List3"/>
    <w:rsid w:val="00926833"/>
    <w:pPr>
      <w:numPr>
        <w:numId w:val="4"/>
      </w:numPr>
    </w:pPr>
  </w:style>
  <w:style w:type="paragraph" w:styleId="ListNumber4">
    <w:name w:val="List Number 4"/>
    <w:basedOn w:val="List4"/>
    <w:rsid w:val="00926833"/>
    <w:pPr>
      <w:numPr>
        <w:numId w:val="5"/>
      </w:numPr>
    </w:pPr>
  </w:style>
  <w:style w:type="paragraph" w:styleId="ListNumber5">
    <w:name w:val="List Number 5"/>
    <w:basedOn w:val="List5"/>
    <w:rsid w:val="00926833"/>
    <w:pPr>
      <w:numPr>
        <w:numId w:val="6"/>
      </w:numPr>
    </w:pPr>
  </w:style>
  <w:style w:type="paragraph" w:styleId="BlockText">
    <w:name w:val="Block Text"/>
    <w:basedOn w:val="Normal"/>
    <w:rsid w:val="00926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833"/>
    <w:rPr>
      <w:sz w:val="16"/>
      <w:vertAlign w:val="superscript"/>
    </w:rPr>
  </w:style>
  <w:style w:type="character" w:customStyle="1" w:styleId="Symbols">
    <w:name w:val="Symbols"/>
    <w:basedOn w:val="DefaultParagraphFont"/>
    <w:rsid w:val="00926833"/>
    <w:rPr>
      <w:rFonts w:ascii="Symbol" w:hAnsi="Symbol"/>
    </w:rPr>
  </w:style>
  <w:style w:type="character" w:customStyle="1" w:styleId="MenuOptions">
    <w:name w:val="Menu Options"/>
    <w:basedOn w:val="DefaultParagraphFont"/>
    <w:rsid w:val="00926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833"/>
    <w:rPr>
      <w:b/>
    </w:rPr>
  </w:style>
  <w:style w:type="character" w:customStyle="1" w:styleId="Underlined">
    <w:name w:val="Underlined"/>
    <w:basedOn w:val="DefaultParagraphFont"/>
    <w:rsid w:val="00926833"/>
    <w:rPr>
      <w:u w:val="single"/>
    </w:rPr>
  </w:style>
  <w:style w:type="paragraph" w:customStyle="1" w:styleId="TableBodyTextRight">
    <w:name w:val="Table Body Text Right"/>
    <w:basedOn w:val="TableBodyText"/>
    <w:rsid w:val="00926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833"/>
    <w:rPr>
      <w:sz w:val="18"/>
    </w:rPr>
  </w:style>
  <w:style w:type="paragraph" w:customStyle="1" w:styleId="BodySmallRight">
    <w:name w:val="Body Small Right"/>
    <w:basedOn w:val="BodyTextRight"/>
    <w:rsid w:val="00926833"/>
    <w:rPr>
      <w:sz w:val="18"/>
      <w:szCs w:val="18"/>
    </w:rPr>
  </w:style>
  <w:style w:type="paragraph" w:customStyle="1" w:styleId="MarginEdition">
    <w:name w:val="Margin Edition"/>
    <w:basedOn w:val="MarginNote"/>
    <w:rsid w:val="00926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833"/>
    <w:rPr>
      <w:sz w:val="2"/>
      <w:szCs w:val="2"/>
    </w:rPr>
  </w:style>
  <w:style w:type="character" w:customStyle="1" w:styleId="Small">
    <w:name w:val="Small"/>
    <w:basedOn w:val="DefaultParagraphFont"/>
    <w:rsid w:val="00926833"/>
    <w:rPr>
      <w:sz w:val="16"/>
    </w:rPr>
  </w:style>
  <w:style w:type="paragraph" w:customStyle="1" w:styleId="WideTable">
    <w:name w:val="Wide Table"/>
    <w:basedOn w:val="Normal"/>
    <w:rsid w:val="00926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833"/>
  </w:style>
  <w:style w:type="paragraph" w:styleId="Quote">
    <w:name w:val="Quote"/>
    <w:basedOn w:val="Heading1"/>
    <w:link w:val="QuoteChar"/>
    <w:qFormat/>
    <w:rsid w:val="00926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833"/>
    <w:pPr>
      <w:pageBreakBefore/>
    </w:pPr>
  </w:style>
  <w:style w:type="paragraph" w:customStyle="1" w:styleId="Border">
    <w:name w:val="Border"/>
    <w:basedOn w:val="Normal"/>
    <w:qFormat/>
    <w:rsid w:val="00926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833"/>
    <w:rPr>
      <w:u w:val="single"/>
    </w:rPr>
  </w:style>
  <w:style w:type="character" w:customStyle="1" w:styleId="BoldandItalics">
    <w:name w:val="Bold and Italics"/>
    <w:qFormat/>
    <w:rsid w:val="00926833"/>
    <w:rPr>
      <w:b/>
      <w:i/>
      <w:u w:val="none"/>
    </w:rPr>
  </w:style>
  <w:style w:type="paragraph" w:styleId="BalloonText">
    <w:name w:val="Balloon Text"/>
    <w:basedOn w:val="Normal"/>
    <w:link w:val="BalloonTextChar"/>
    <w:rsid w:val="00926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833"/>
    <w:pPr>
      <w:spacing w:before="0" w:after="0"/>
    </w:pPr>
  </w:style>
  <w:style w:type="paragraph" w:customStyle="1" w:styleId="BodyTextBold">
    <w:name w:val="Body Text Bold"/>
    <w:basedOn w:val="BodyText"/>
    <w:qFormat/>
    <w:rsid w:val="00926833"/>
    <w:rPr>
      <w:b/>
    </w:rPr>
  </w:style>
  <w:style w:type="character" w:styleId="Hyperlink">
    <w:name w:val="Hyperlink"/>
    <w:basedOn w:val="DefaultParagraphFont"/>
    <w:uiPriority w:val="99"/>
    <w:unhideWhenUsed/>
    <w:rsid w:val="000A2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732</Words>
  <Characters>4659</Characters>
  <Application>Microsoft Office Word</Application>
  <DocSecurity>0</DocSecurity>
  <Lines>160</Lines>
  <Paragraphs>134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CPP41721 Certificate IV in Surveying and Spatial Information Services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2021-01-13T15:31:31Z</dcterms:created>
  <dcterms:modified xsi:type="dcterms:W3CDTF">2021-01-12T06:01:00Z</dcterms:modified>
</cp:coreProperties>
</file>