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DBF" w:rsidP="00315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CPP40416 Certificate IV</w:t>
      </w:r>
      <w:r>
        <w:t xml:space="preserve"> in Cleaning Management</w:t>
      </w:r>
      <w:r>
        <w:fldChar w:fldCharType="end"/>
      </w:r>
    </w:p>
    <w:p w:rsidR="00315DBF" w:rsidP="00315DBF">
      <w:pPr>
        <w:pStyle w:val="Version"/>
        <w:sectPr w:rsidSect="00455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527A" w:rsidP="0045527A">
      <w:pPr>
        <w:pStyle w:val="SuperHeading"/>
      </w:pPr>
      <w:r w:rsidRPr="0045527A">
        <w:t>CPP40416 Certificate IV in Cleaning Management</w:t>
      </w:r>
    </w:p>
    <w:p w:rsidR="00000000" w:rsidRPr="0045527A" w:rsidP="0045527A">
      <w:pPr>
        <w:pStyle w:val="Heading1"/>
      </w:pPr>
      <w:bookmarkStart w:id="1" w:name="O_857706"/>
      <w:bookmarkEnd w:id="1"/>
      <w:r w:rsidRPr="0045527A">
        <w:t>Modification History</w:t>
      </w:r>
    </w:p>
    <w:p w:rsidR="00000000" w:rsidRPr="0045527A" w:rsidP="0045527A">
      <w:pPr>
        <w:pStyle w:val="BodyText"/>
      </w:pPr>
      <w:r w:rsidRPr="0045527A">
        <w:t>Release 1.</w:t>
      </w:r>
    </w:p>
    <w:p w:rsidR="00000000" w:rsidRPr="0045527A" w:rsidP="0045527A">
      <w:pPr>
        <w:pStyle w:val="BodyText"/>
      </w:pPr>
    </w:p>
    <w:p w:rsidR="00000000" w:rsidRPr="0045527A" w:rsidP="0045527A">
      <w:pPr>
        <w:pStyle w:val="BodyText"/>
      </w:pPr>
      <w:r w:rsidRPr="0045527A">
        <w:t>Replaces superseded equivalent CPP41011 Certificate IV in Cleaning Management.</w:t>
      </w:r>
    </w:p>
    <w:p w:rsidR="00000000" w:rsidRPr="0045527A" w:rsidP="0045527A">
      <w:pPr>
        <w:pStyle w:val="BodyText"/>
      </w:pPr>
    </w:p>
    <w:p w:rsidR="00000000" w:rsidRPr="0045527A" w:rsidP="0045527A">
      <w:pPr>
        <w:pStyle w:val="BodyText"/>
      </w:pPr>
      <w:r w:rsidRPr="0045527A">
        <w:t>This version first released with CPP Property Services Training Package Version 4.</w:t>
      </w:r>
    </w:p>
    <w:p w:rsidR="00000000" w:rsidRPr="0045527A" w:rsidP="0045527A">
      <w:pPr>
        <w:pStyle w:val="AllowPageBreak"/>
      </w:pPr>
    </w:p>
    <w:p w:rsidR="00000000" w:rsidRPr="0045527A" w:rsidP="0045527A">
      <w:pPr>
        <w:pStyle w:val="Heading1"/>
      </w:pPr>
      <w:bookmarkStart w:id="2" w:name="O_857707"/>
      <w:bookmarkEnd w:id="2"/>
      <w:r w:rsidRPr="0045527A">
        <w:t>Qualification Description</w:t>
      </w:r>
    </w:p>
    <w:p w:rsidR="00000000" w:rsidRPr="0045527A" w:rsidP="0045527A">
      <w:pPr>
        <w:pStyle w:val="BodyText"/>
      </w:pPr>
      <w:r w:rsidRPr="0045527A">
        <w:t>This qual</w:t>
      </w:r>
      <w:r w:rsidRPr="0045527A">
        <w:t>ification reflects the role of cleaning industry personnel who use well developed skills and a broad knowledge base in a wide variety of cleaning management contexts. They may be responsible for wide-ranging operational cleaning management activity and for</w:t>
      </w:r>
      <w:r w:rsidRPr="0045527A">
        <w:t xml:space="preserve"> managing staff, providing quotations, planning and overseeing work, and providing customer support.</w:t>
      </w:r>
    </w:p>
    <w:p w:rsidR="00000000" w:rsidRPr="0045527A" w:rsidP="0045527A">
      <w:pPr>
        <w:pStyle w:val="BodyText"/>
      </w:pPr>
    </w:p>
    <w:p w:rsidR="00000000" w:rsidRPr="0045527A" w:rsidP="0045527A">
      <w:pPr>
        <w:pStyle w:val="BodyText"/>
      </w:pPr>
      <w:r w:rsidRPr="0045527A">
        <w:t>No licensing, legislative, regulatory, or certification requirements apply to this qualification at the time of endorsement.</w:t>
      </w:r>
    </w:p>
    <w:p w:rsidR="00000000" w:rsidRPr="0045527A" w:rsidP="0045527A">
      <w:pPr>
        <w:pStyle w:val="AllowPageBreak"/>
      </w:pPr>
    </w:p>
    <w:p w:rsidR="00000000" w:rsidRPr="0045527A" w:rsidP="0045527A">
      <w:pPr>
        <w:pStyle w:val="Heading1"/>
      </w:pPr>
      <w:bookmarkStart w:id="3" w:name="O_857708"/>
      <w:bookmarkEnd w:id="3"/>
      <w:r w:rsidRPr="0045527A">
        <w:t>Entry Requir</w:t>
      </w:r>
      <w:r w:rsidRPr="0045527A">
        <w:t>ements</w:t>
      </w:r>
    </w:p>
    <w:p w:rsidR="00000000" w:rsidRPr="0045527A" w:rsidP="0045527A">
      <w:pPr>
        <w:pStyle w:val="BodyText"/>
      </w:pPr>
      <w:r w:rsidRPr="0045527A">
        <w:t>There are no entry requirements for this qualification.</w:t>
      </w:r>
    </w:p>
    <w:p w:rsidR="00000000" w:rsidRPr="0045527A" w:rsidP="0045527A">
      <w:pPr>
        <w:pStyle w:val="AllowPageBreak"/>
      </w:pPr>
    </w:p>
    <w:p w:rsidR="00000000" w:rsidRPr="0045527A" w:rsidP="0045527A">
      <w:pPr>
        <w:pStyle w:val="Heading1"/>
      </w:pPr>
      <w:bookmarkStart w:id="4" w:name="O_857709"/>
      <w:bookmarkEnd w:id="4"/>
      <w:r w:rsidRPr="0045527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145"/>
      </w:tblGrid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27A" w:rsidP="0045527A">
            <w:pPr>
              <w:pStyle w:val="BodyText"/>
            </w:pPr>
            <w:r w:rsidRPr="0045527A">
              <w:t xml:space="preserve">To achieve this qualification, competency must be demonstrated in: </w:t>
            </w:r>
          </w:p>
          <w:p w:rsidR="00000000" w:rsidRPr="0045527A" w:rsidP="0045527A">
            <w:pPr>
              <w:pStyle w:val="ListBullet"/>
            </w:pPr>
            <w:r w:rsidRPr="0045527A">
              <w:t>14 units of competency:</w:t>
            </w:r>
          </w:p>
          <w:p w:rsidR="00000000" w:rsidRPr="0045527A" w:rsidP="0045527A">
            <w:pPr>
              <w:pStyle w:val="ListBullet2"/>
            </w:pPr>
            <w:r w:rsidRPr="0045527A">
              <w:t>7 core units</w:t>
            </w:r>
          </w:p>
          <w:p w:rsidR="00000000" w:rsidRPr="0045527A" w:rsidP="0045527A">
            <w:pPr>
              <w:pStyle w:val="ListBullet2"/>
            </w:pPr>
            <w:r w:rsidRPr="0045527A">
              <w:t>7 elective units.</w:t>
            </w:r>
          </w:p>
          <w:p w:rsidR="00000000" w:rsidRPr="0045527A" w:rsidP="0045527A">
            <w:pPr>
              <w:pStyle w:val="BodyText"/>
            </w:pPr>
          </w:p>
          <w:p w:rsidR="00000000" w:rsidRPr="0045527A" w:rsidP="0045527A">
            <w:pPr>
              <w:pStyle w:val="BodyText"/>
            </w:pPr>
            <w:r w:rsidRPr="0045527A">
              <w:t>The elective units must ensure the integrity of the AQF alignment and contribute to a valid, industry-supported vocational outcome and are to be chosen as follows:</w:t>
            </w:r>
          </w:p>
          <w:p w:rsidR="00000000" w:rsidRPr="0045527A" w:rsidP="0045527A">
            <w:pPr>
              <w:pStyle w:val="ListBullet"/>
            </w:pPr>
            <w:r w:rsidRPr="0045527A">
              <w:t>all 7 units may be chosen from the elective units listed below</w:t>
            </w:r>
          </w:p>
          <w:p w:rsidR="00000000" w:rsidRPr="0045527A" w:rsidP="0045527A">
            <w:pPr>
              <w:pStyle w:val="ListBullet"/>
            </w:pPr>
            <w:r w:rsidRPr="0045527A">
              <w:t xml:space="preserve">up to 3 units may be chosen </w:t>
            </w:r>
            <w:r w:rsidRPr="0045527A">
              <w:t xml:space="preserve">from Certificate IV qualifications in BSB Business Services Training Package </w:t>
            </w:r>
          </w:p>
          <w:p w:rsidR="00000000" w:rsidP="0045527A">
            <w:pPr>
              <w:pStyle w:val="ListBullet"/>
              <w:rPr>
                <w:lang w:val="en-NZ"/>
              </w:rPr>
            </w:pPr>
            <w:r w:rsidRPr="0045527A">
              <w:t>up to 3 units may be chosen from other Certificate IV or Diploma qualifications in CPP or another current Training Package or accredited course, provided they do not duplicate th</w:t>
            </w:r>
            <w:r w:rsidRPr="0045527A">
              <w:t>e outcome of another unit chosen for the qualification.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rPr>
                <w:rStyle w:val="SpecialBold"/>
              </w:rPr>
              <w:t>Core units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Induct cleaning staff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CPPCLO4022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Schedule and monitor cleaning tasks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CPPCLO4024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Manage the supply of cleaning stores to the work site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CPPCMN4003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Establish, develop and monitor teams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CPPCMN4004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Develop and manage client relations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CPPCMN4007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Manage workplace safety arrangements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BSBRSK501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Manage risk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rPr>
                <w:rStyle w:val="SpecialBold"/>
              </w:rPr>
              <w:t>Elective units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CPPCLO3005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Confirm and apply privacy and security requirements for cleaning work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CPPCLO3029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Inspect sites prior to carpet cleaning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CPPCLO3030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Develop a plan to mitigate water damage and restore carpets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CPPCLO4002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Develop, implement and monitor new cleaning techniques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CPPCLO4003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Manage cleaning equipment maintenance and supply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CPPCLO4025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Provide quotation for cleaning services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CPPCMN4001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Develop workplace policies and procedures for sustainability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CPPCMN4002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Implement and monitor environmentally sustainable work practices</w:t>
            </w:r>
          </w:p>
        </w:tc>
      </w:tr>
      <w:tr w:rsidTr="00455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27A">
            <w:pPr>
              <w:pStyle w:val="BodyText"/>
              <w:rPr>
                <w:lang w:val="en-NZ"/>
              </w:rPr>
            </w:pPr>
            <w:r w:rsidRPr="0045527A">
              <w:t>HLTINF003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27A" w:rsidP="0045527A">
            <w:pPr>
              <w:pStyle w:val="BodyText"/>
            </w:pPr>
            <w:r w:rsidRPr="0045527A">
              <w:t>Implement and monitor infection prevention a</w:t>
            </w:r>
            <w:r w:rsidRPr="0045527A">
              <w:t>nd control policies and procedures</w:t>
            </w:r>
          </w:p>
        </w:tc>
      </w:tr>
    </w:tbl>
    <w:p w:rsidR="00000000" w:rsidRPr="0045527A" w:rsidP="0045527A">
      <w:pPr>
        <w:pStyle w:val="BodyText"/>
      </w:pPr>
    </w:p>
    <w:p w:rsidR="00000000" w:rsidRPr="0045527A" w:rsidP="0045527A">
      <w:pPr>
        <w:pStyle w:val="AllowPageBreak"/>
      </w:pPr>
    </w:p>
    <w:p w:rsidR="00000000" w:rsidRPr="0045527A" w:rsidP="0045527A">
      <w:pPr>
        <w:pStyle w:val="Heading1"/>
      </w:pPr>
      <w:bookmarkStart w:id="5" w:name="O_857710"/>
      <w:bookmarkEnd w:id="5"/>
      <w:r w:rsidRPr="0045527A">
        <w:t>Qualification Mapping Information</w:t>
      </w:r>
    </w:p>
    <w:p w:rsidR="00000000" w:rsidRPr="0045527A" w:rsidP="0045527A">
      <w:pPr>
        <w:pStyle w:val="BodyText"/>
      </w:pPr>
      <w:r w:rsidRPr="0045527A">
        <w:t>CPP41011 Certificate IV in Cleaning Management</w:t>
      </w:r>
    </w:p>
    <w:p w:rsidR="00000000" w:rsidRPr="0045527A" w:rsidP="0045527A">
      <w:pPr>
        <w:pStyle w:val="AllowPageBreak"/>
      </w:pPr>
    </w:p>
    <w:p w:rsidR="00000000" w:rsidRPr="0045527A" w:rsidP="0045527A">
      <w:pPr>
        <w:pStyle w:val="Heading1"/>
      </w:pPr>
      <w:bookmarkStart w:id="6" w:name="O_857712"/>
      <w:bookmarkEnd w:id="6"/>
      <w:r w:rsidRPr="0045527A">
        <w:t>Links</w:t>
      </w:r>
    </w:p>
    <w:p w:rsidR="00000000" w:rsidRPr="0045527A" w:rsidP="0045527A">
      <w:pPr>
        <w:pStyle w:val="BodyText"/>
      </w:pPr>
      <w:r w:rsidRPr="0045527A">
        <w:t>An Implementation Guide to this Training Package is available at the CPSISC website - http://companion_volumes.vetnet.education.gov.au/Pages/TrainingPackage.aspx?pid=4</w:t>
      </w:r>
    </w:p>
    <w:p w:rsidR="00000000" w:rsidRPr="0045527A" w:rsidP="0045527A"/>
    <w:sectPr w:rsidSect="004552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 w:rsidRPr="00315DBF" w:rsidP="00315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BF" w:rsidP="00455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DBF" w:rsidP="00455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15DBF" w:rsidP="00455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 w:rsidRPr="00315DBF" w:rsidP="00315D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BF" w:rsidRPr="002D2AF8" w:rsidP="00455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CPP40416 Certificate IV in Cleaning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315DBF" w:rsidP="00455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65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A3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69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27A"/>
  </w:style>
  <w:style w:type="character" w:customStyle="1" w:styleId="Heading1Char">
    <w:name w:val="Heading 1 Char"/>
    <w:basedOn w:val="DefaultParagraphFont"/>
    <w:link w:val="Heading1"/>
    <w:rsid w:val="00455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2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2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27A"/>
    <w:rPr>
      <w:b/>
      <w:spacing w:val="0"/>
    </w:rPr>
  </w:style>
  <w:style w:type="paragraph" w:styleId="ListBullet2">
    <w:name w:val="List Bullet 2"/>
    <w:basedOn w:val="List2"/>
    <w:rsid w:val="004552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5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27A"/>
    <w:rPr>
      <w:i/>
    </w:rPr>
  </w:style>
  <w:style w:type="paragraph" w:styleId="Caption">
    <w:name w:val="caption"/>
    <w:basedOn w:val="BodyText"/>
    <w:next w:val="Normal"/>
    <w:qFormat/>
    <w:rsid w:val="00455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27A"/>
  </w:style>
  <w:style w:type="paragraph" w:styleId="TableofFigures">
    <w:name w:val="table of figures"/>
    <w:basedOn w:val="Normal"/>
    <w:next w:val="Normal"/>
    <w:semiHidden/>
    <w:rsid w:val="00455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27A"/>
    <w:pPr>
      <w:numPr>
        <w:numId w:val="11"/>
      </w:numPr>
    </w:pPr>
  </w:style>
  <w:style w:type="character" w:customStyle="1" w:styleId="WingdingSymbols">
    <w:name w:val="Wingding Symbols"/>
    <w:rsid w:val="0045527A"/>
    <w:rPr>
      <w:rFonts w:ascii="Wingdings" w:hAnsi="Wingdings"/>
    </w:rPr>
  </w:style>
  <w:style w:type="paragraph" w:customStyle="1" w:styleId="TableHeading">
    <w:name w:val="Table Heading"/>
    <w:basedOn w:val="HeadingBase"/>
    <w:rsid w:val="00455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27A"/>
    <w:rPr>
      <w:color w:val="0033CC"/>
      <w:u w:val="none"/>
    </w:rPr>
  </w:style>
  <w:style w:type="paragraph" w:customStyle="1" w:styleId="BodyTextRight">
    <w:name w:val="Body Text Right"/>
    <w:basedOn w:val="BodyText"/>
    <w:rsid w:val="00455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27A"/>
    <w:rPr>
      <w:sz w:val="32"/>
    </w:rPr>
  </w:style>
  <w:style w:type="paragraph" w:customStyle="1" w:styleId="HeadingProcedure">
    <w:name w:val="Heading Procedure"/>
    <w:basedOn w:val="HeadingBase"/>
    <w:next w:val="Normal"/>
    <w:rsid w:val="00455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27A"/>
    <w:pPr>
      <w:spacing w:before="60" w:after="60"/>
    </w:pPr>
  </w:style>
  <w:style w:type="paragraph" w:styleId="ListContinue">
    <w:name w:val="List Continue"/>
    <w:basedOn w:val="List"/>
    <w:rsid w:val="0045527A"/>
    <w:pPr>
      <w:ind w:firstLine="0"/>
    </w:pPr>
  </w:style>
  <w:style w:type="paragraph" w:customStyle="1" w:styleId="ListNote">
    <w:name w:val="List Note"/>
    <w:basedOn w:val="List"/>
    <w:rsid w:val="00455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27A"/>
    <w:rPr>
      <w:rFonts w:ascii="Courier New" w:hAnsi="Courier New"/>
    </w:rPr>
  </w:style>
  <w:style w:type="paragraph" w:customStyle="1" w:styleId="NoteBullet">
    <w:name w:val="Note Bullet"/>
    <w:basedOn w:val="Note"/>
    <w:rsid w:val="00455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2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5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27A"/>
    <w:rPr>
      <w:b/>
      <w:smallCaps/>
    </w:rPr>
  </w:style>
  <w:style w:type="paragraph" w:customStyle="1" w:styleId="TableListNumber">
    <w:name w:val="Table List Number"/>
    <w:basedOn w:val="ListNumber"/>
    <w:rsid w:val="00455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27A"/>
    <w:pPr>
      <w:numPr>
        <w:numId w:val="9"/>
      </w:numPr>
    </w:pPr>
  </w:style>
  <w:style w:type="paragraph" w:customStyle="1" w:styleId="ListAlpha2">
    <w:name w:val="List Alpha 2"/>
    <w:basedOn w:val="List2"/>
    <w:rsid w:val="0045527A"/>
    <w:pPr>
      <w:numPr>
        <w:numId w:val="8"/>
      </w:numPr>
    </w:pPr>
  </w:style>
  <w:style w:type="paragraph" w:styleId="List2">
    <w:name w:val="List 2"/>
    <w:basedOn w:val="BodyText"/>
    <w:rsid w:val="00455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2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27A"/>
    <w:pPr>
      <w:numPr>
        <w:numId w:val="4"/>
      </w:numPr>
    </w:pPr>
  </w:style>
  <w:style w:type="paragraph" w:styleId="ListContinue2">
    <w:name w:val="List Continue 2"/>
    <w:basedOn w:val="List2"/>
    <w:rsid w:val="0045527A"/>
    <w:pPr>
      <w:ind w:firstLine="0"/>
    </w:pPr>
  </w:style>
  <w:style w:type="paragraph" w:styleId="ListContinue3">
    <w:name w:val="List Continue 3"/>
    <w:basedOn w:val="List3"/>
    <w:rsid w:val="0045527A"/>
    <w:pPr>
      <w:ind w:left="1021" w:firstLine="0"/>
    </w:pPr>
  </w:style>
  <w:style w:type="paragraph" w:styleId="ListContinue4">
    <w:name w:val="List Continue 4"/>
    <w:basedOn w:val="List4"/>
    <w:rsid w:val="0045527A"/>
    <w:pPr>
      <w:ind w:firstLine="0"/>
    </w:pPr>
  </w:style>
  <w:style w:type="paragraph" w:styleId="ListContinue5">
    <w:name w:val="List Continue 5"/>
    <w:basedOn w:val="List5"/>
    <w:rsid w:val="0045527A"/>
    <w:pPr>
      <w:ind w:firstLine="0"/>
    </w:pPr>
  </w:style>
  <w:style w:type="paragraph" w:styleId="ListNumber3">
    <w:name w:val="List Number 3"/>
    <w:basedOn w:val="List3"/>
    <w:rsid w:val="0045527A"/>
    <w:pPr>
      <w:numPr>
        <w:numId w:val="5"/>
      </w:numPr>
    </w:pPr>
  </w:style>
  <w:style w:type="paragraph" w:styleId="ListNumber4">
    <w:name w:val="List Number 4"/>
    <w:basedOn w:val="List4"/>
    <w:rsid w:val="0045527A"/>
    <w:pPr>
      <w:numPr>
        <w:numId w:val="6"/>
      </w:numPr>
    </w:pPr>
  </w:style>
  <w:style w:type="paragraph" w:styleId="ListNumber5">
    <w:name w:val="List Number 5"/>
    <w:basedOn w:val="List5"/>
    <w:rsid w:val="0045527A"/>
    <w:pPr>
      <w:numPr>
        <w:numId w:val="7"/>
      </w:numPr>
    </w:pPr>
  </w:style>
  <w:style w:type="paragraph" w:styleId="BlockText">
    <w:name w:val="Block Text"/>
    <w:basedOn w:val="Normal"/>
    <w:rsid w:val="00455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27A"/>
    <w:rPr>
      <w:sz w:val="16"/>
      <w:vertAlign w:val="superscript"/>
    </w:rPr>
  </w:style>
  <w:style w:type="character" w:customStyle="1" w:styleId="Symbols">
    <w:name w:val="Symbols"/>
    <w:basedOn w:val="DefaultParagraphFont"/>
    <w:rsid w:val="0045527A"/>
    <w:rPr>
      <w:rFonts w:ascii="Symbol" w:hAnsi="Symbol"/>
    </w:rPr>
  </w:style>
  <w:style w:type="character" w:customStyle="1" w:styleId="MenuOptions">
    <w:name w:val="Menu Options"/>
    <w:basedOn w:val="DefaultParagraphFont"/>
    <w:rsid w:val="00455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27A"/>
    <w:rPr>
      <w:b/>
    </w:rPr>
  </w:style>
  <w:style w:type="character" w:customStyle="1" w:styleId="Underlined">
    <w:name w:val="Underlined"/>
    <w:basedOn w:val="DefaultParagraphFont"/>
    <w:rsid w:val="0045527A"/>
    <w:rPr>
      <w:u w:val="single"/>
    </w:rPr>
  </w:style>
  <w:style w:type="paragraph" w:customStyle="1" w:styleId="TableBodyTextRight">
    <w:name w:val="Table Body Text Right"/>
    <w:basedOn w:val="TableBodyText"/>
    <w:rsid w:val="00455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27A"/>
    <w:rPr>
      <w:sz w:val="18"/>
    </w:rPr>
  </w:style>
  <w:style w:type="paragraph" w:customStyle="1" w:styleId="BodySmallRight">
    <w:name w:val="Body Small Right"/>
    <w:basedOn w:val="BodyTextRight"/>
    <w:rsid w:val="0045527A"/>
    <w:rPr>
      <w:sz w:val="18"/>
      <w:szCs w:val="18"/>
    </w:rPr>
  </w:style>
  <w:style w:type="paragraph" w:customStyle="1" w:styleId="MarginEdition">
    <w:name w:val="Margin Edition"/>
    <w:basedOn w:val="MarginNote"/>
    <w:rsid w:val="00455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27A"/>
    <w:rPr>
      <w:sz w:val="2"/>
      <w:szCs w:val="2"/>
    </w:rPr>
  </w:style>
  <w:style w:type="character" w:customStyle="1" w:styleId="Small">
    <w:name w:val="Small"/>
    <w:basedOn w:val="DefaultParagraphFont"/>
    <w:rsid w:val="0045527A"/>
    <w:rPr>
      <w:sz w:val="16"/>
    </w:rPr>
  </w:style>
  <w:style w:type="paragraph" w:customStyle="1" w:styleId="WideTable">
    <w:name w:val="Wide Table"/>
    <w:basedOn w:val="Normal"/>
    <w:rsid w:val="00455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27A"/>
  </w:style>
  <w:style w:type="paragraph" w:styleId="Quote">
    <w:name w:val="Quote"/>
    <w:basedOn w:val="Heading1"/>
    <w:link w:val="QuoteChar"/>
    <w:qFormat/>
    <w:rsid w:val="00455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27A"/>
    <w:pPr>
      <w:pageBreakBefore/>
    </w:pPr>
  </w:style>
  <w:style w:type="paragraph" w:customStyle="1" w:styleId="Border">
    <w:name w:val="Border"/>
    <w:basedOn w:val="Normal"/>
    <w:qFormat/>
    <w:rsid w:val="00455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27A"/>
    <w:rPr>
      <w:u w:val="single"/>
    </w:rPr>
  </w:style>
  <w:style w:type="character" w:customStyle="1" w:styleId="BoldandItalics">
    <w:name w:val="Bold and Italics"/>
    <w:qFormat/>
    <w:rsid w:val="0045527A"/>
    <w:rPr>
      <w:b/>
      <w:i/>
      <w:u w:val="none"/>
    </w:rPr>
  </w:style>
  <w:style w:type="paragraph" w:styleId="BalloonText">
    <w:name w:val="Balloon Text"/>
    <w:basedOn w:val="Normal"/>
    <w:link w:val="BalloonTextChar"/>
    <w:rsid w:val="00455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2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2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2413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CPP40416 Certificate IV in Cleaning Management</dc:title>
  <dc:subject>Approved</dc:subject>
  <dc:creator>Construction &amp; Property Services Industry Skills Council</dc:creator>
  <cp:keywords>Release 1</cp:keywords>
  <dc:description>Review Date: 12 April 2008</dc:description>
  <cp:lastModifiedBy>TPCMS</cp:lastModifiedBy>
  <cp:revision>3</cp:revision>
  <dcterms:created xsi:type="dcterms:W3CDTF">2016-05-06T18:54:28Z</dcterms:created>
  <dcterms:modified xsi:type="dcterms:W3CDTF">2016-05-06T06:56:00Z</dcterms:modified>
</cp:coreProperties>
</file>