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48F" w:rsidP="006A3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CPP20617 Certificate II in Cleaning</w:t>
      </w:r>
      <w:r>
        <w:fldChar w:fldCharType="end"/>
      </w:r>
    </w:p>
    <w:p w:rsidR="006A348F" w:rsidP="006A348F">
      <w:pPr>
        <w:pStyle w:val="Version"/>
        <w:sectPr w:rsidSect="00FF6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595030" w:rsidRPr="00FF68F8" w:rsidP="00FF68F8">
      <w:pPr>
        <w:pStyle w:val="SuperHeading"/>
      </w:pPr>
      <w:r w:rsidRPr="00FF68F8">
        <w:t>CPP20617 Certificate II in Cleaning</w:t>
      </w:r>
    </w:p>
    <w:p w:rsidR="00595030" w:rsidRPr="00FF68F8" w:rsidP="00FF68F8">
      <w:pPr>
        <w:pStyle w:val="Heading1"/>
      </w:pPr>
      <w:bookmarkStart w:id="0" w:name="O_954637"/>
      <w:bookmarkEnd w:id="0"/>
      <w:r w:rsidRPr="00FF68F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7"/>
        <w:gridCol w:w="8149"/>
      </w:tblGrid>
      <w:tr w:rsidTr="006A34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TableBodyText"/>
            </w:pPr>
            <w:r w:rsidRPr="00FF68F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TableBodyText"/>
              <w:rPr>
                <w:lang w:val="en-NZ"/>
              </w:rPr>
            </w:pPr>
            <w:r w:rsidRPr="00FF68F8">
              <w:rPr>
                <w:rStyle w:val="SpecialBold"/>
              </w:rPr>
              <w:t>Comment</w:t>
            </w:r>
          </w:p>
        </w:tc>
      </w:tr>
      <w:tr w:rsidTr="006A34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TableBodyText"/>
              <w:rPr>
                <w:lang w:val="en-NZ"/>
              </w:rPr>
            </w:pPr>
            <w:r w:rsidRPr="00FF68F8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TableBodyText"/>
            </w:pPr>
            <w:r w:rsidRPr="00FF68F8">
              <w:t>This version first released with CPP Property Services Training Package Release 5.0.</w:t>
            </w:r>
          </w:p>
        </w:tc>
      </w:tr>
    </w:tbl>
    <w:p w:rsidR="00595030" w:rsidRPr="00FF68F8" w:rsidP="00FF68F8">
      <w:pPr>
        <w:pStyle w:val="BodyText"/>
      </w:pPr>
    </w:p>
    <w:p w:rsidR="00595030" w:rsidRPr="00FF68F8" w:rsidP="00FF68F8">
      <w:pPr>
        <w:pStyle w:val="AllowPageBreak"/>
      </w:pPr>
    </w:p>
    <w:p w:rsidR="00595030" w:rsidRPr="00FF68F8" w:rsidP="00FF68F8">
      <w:pPr>
        <w:pStyle w:val="Heading1"/>
      </w:pPr>
      <w:bookmarkStart w:id="1" w:name="O_954638"/>
      <w:bookmarkEnd w:id="1"/>
      <w:r w:rsidRPr="00FF68F8">
        <w:t>Qualification Description</w:t>
      </w:r>
    </w:p>
    <w:p w:rsidR="00595030" w:rsidRPr="00FF68F8" w:rsidP="00FF68F8">
      <w:pPr>
        <w:pStyle w:val="BodyText"/>
      </w:pPr>
      <w:r w:rsidRPr="00FF68F8">
        <w:t xml:space="preserve">This qualification reflects the role of individuals who have a defined and limited range of </w:t>
      </w:r>
      <w:r w:rsidRPr="00FF68F8">
        <w:t>cleaning operational skills and basic industry knowledge. They are mainly involved in routine and repetitive tasks and work under supervision.</w:t>
      </w:r>
    </w:p>
    <w:p w:rsidR="00595030" w:rsidRPr="00FF68F8" w:rsidP="00FF68F8">
      <w:pPr>
        <w:pStyle w:val="BodyText"/>
      </w:pPr>
    </w:p>
    <w:p w:rsidR="00595030" w:rsidRPr="00FF68F8" w:rsidP="00FF68F8">
      <w:pPr>
        <w:pStyle w:val="BodyText"/>
      </w:pPr>
      <w:r w:rsidRPr="00FF68F8">
        <w:t>This qualification provides a pathway to further learning and work in various cleaning roles and settings includ</w:t>
      </w:r>
      <w:r w:rsidRPr="00FF68F8">
        <w:t>ing but not limited to:</w:t>
      </w:r>
    </w:p>
    <w:p w:rsidR="00595030" w:rsidRPr="00FF68F8" w:rsidP="00FF68F8">
      <w:pPr>
        <w:pStyle w:val="ListBullet"/>
      </w:pPr>
      <w:r w:rsidRPr="00FF68F8">
        <w:t>administration, support and correctional services;</w:t>
      </w:r>
    </w:p>
    <w:p w:rsidR="00595030" w:rsidRPr="00FF68F8" w:rsidP="00FF68F8">
      <w:pPr>
        <w:pStyle w:val="ListBullet"/>
      </w:pPr>
      <w:r w:rsidRPr="00FF68F8">
        <w:t>health care and social assistance;</w:t>
      </w:r>
    </w:p>
    <w:p w:rsidR="00595030" w:rsidRPr="00FF68F8" w:rsidP="00FF68F8">
      <w:pPr>
        <w:pStyle w:val="ListBullet"/>
      </w:pPr>
      <w:r w:rsidRPr="00FF68F8">
        <w:t>accommodation and food services, and</w:t>
      </w:r>
    </w:p>
    <w:p w:rsidR="00595030" w:rsidRPr="00FF68F8" w:rsidP="00FF68F8">
      <w:pPr>
        <w:pStyle w:val="ListBullet"/>
      </w:pPr>
      <w:r w:rsidRPr="00FF68F8">
        <w:t>education</w:t>
      </w:r>
      <w:r w:rsidRPr="00FF68F8">
        <w:t xml:space="preserve"> and training.</w:t>
      </w:r>
    </w:p>
    <w:p w:rsidR="00595030" w:rsidRPr="00FF68F8" w:rsidP="00FF68F8">
      <w:pPr>
        <w:pStyle w:val="BodyText"/>
      </w:pPr>
      <w:r w:rsidRPr="00FF68F8">
        <w:rPr>
          <w:rStyle w:val="BoldandItalics"/>
        </w:rPr>
        <w:t>Licensing/Regulatory Information</w:t>
      </w:r>
    </w:p>
    <w:p w:rsidR="00595030" w:rsidP="00FF68F8">
      <w:pPr>
        <w:pStyle w:val="BodyText"/>
      </w:pPr>
      <w:r w:rsidRPr="00FF68F8">
        <w:t>No licensing, legislative, regulatory, or certificat</w:t>
      </w:r>
      <w:r w:rsidRPr="00FF68F8">
        <w:t>ion requirements apply to this qualification at the time of publication.</w:t>
      </w:r>
    </w:p>
    <w:p w:rsidR="003A6389" w:rsidP="00FF68F8">
      <w:pPr>
        <w:pStyle w:val="BodyText"/>
      </w:pPr>
    </w:p>
    <w:p w:rsidR="003A6389" w:rsidRPr="00FF68F8" w:rsidP="00FF68F8">
      <w:pPr>
        <w:pStyle w:val="BodyText"/>
      </w:pPr>
      <w:r w:rsidRPr="003A6389">
        <w:t>^ From 1 July 2022 the elective unit HLTAID003 must no longer be delivered and will be replaced in the Packaging Rules by the unit HLTAID011 - for more information see: https://asqa.gov.au/news-events/news/reminder-about-superseded-hlt-first-aid-units</w:t>
      </w:r>
    </w:p>
    <w:p w:rsidR="00595030" w:rsidRPr="00FF68F8" w:rsidP="00FF68F8">
      <w:pPr>
        <w:pStyle w:val="AllowPageBreak"/>
      </w:pPr>
    </w:p>
    <w:p w:rsidR="00595030" w:rsidRPr="00FF68F8" w:rsidP="00FF68F8">
      <w:pPr>
        <w:pStyle w:val="Heading1"/>
      </w:pPr>
      <w:bookmarkStart w:id="2" w:name="O_954639"/>
      <w:bookmarkEnd w:id="2"/>
      <w:r w:rsidRPr="00FF68F8">
        <w:t>Entry Requirements</w:t>
      </w:r>
    </w:p>
    <w:p w:rsidR="00595030" w:rsidRPr="00FF68F8" w:rsidP="00FF68F8">
      <w:pPr>
        <w:pStyle w:val="BodyText"/>
      </w:pPr>
      <w:r w:rsidRPr="00FF68F8">
        <w:t>Nil</w:t>
      </w:r>
    </w:p>
    <w:p w:rsidR="00595030" w:rsidRPr="00FF68F8" w:rsidP="00FF68F8">
      <w:pPr>
        <w:pStyle w:val="AllowPageBreak"/>
      </w:pPr>
    </w:p>
    <w:p w:rsidR="00595030" w:rsidRPr="00FF68F8" w:rsidP="00FF68F8">
      <w:pPr>
        <w:pStyle w:val="Heading1"/>
      </w:pPr>
      <w:bookmarkStart w:id="3" w:name="O_954640"/>
      <w:bookmarkEnd w:id="3"/>
      <w:r w:rsidRPr="00FF68F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750"/>
      </w:tblGrid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BodyText"/>
            </w:pPr>
            <w:r w:rsidRPr="00FF68F8">
              <w:t xml:space="preserve">To achieve this qualification, competency must be demonstrated in: </w:t>
            </w:r>
          </w:p>
          <w:p w:rsidR="00595030" w:rsidRPr="00FF68F8" w:rsidP="00FF68F8">
            <w:pPr>
              <w:pStyle w:val="List"/>
            </w:pPr>
            <w:r w:rsidRPr="00FF68F8">
              <w:t>•</w:t>
            </w:r>
            <w:r w:rsidRPr="00FF68F8">
              <w:tab/>
            </w:r>
            <w:r w:rsidRPr="00FF68F8">
              <w:rPr>
                <w:rStyle w:val="SpecialBold"/>
              </w:rPr>
              <w:t>11 units of competency:</w:t>
            </w:r>
          </w:p>
          <w:p w:rsidR="00595030" w:rsidRPr="00FF68F8" w:rsidP="00FF68F8">
            <w:pPr>
              <w:pStyle w:val="List2"/>
            </w:pPr>
            <w:r w:rsidRPr="00FF68F8">
              <w:rPr>
                <w:rStyle w:val="SpecialBold"/>
              </w:rPr>
              <w:t>•</w:t>
            </w:r>
            <w:r w:rsidRPr="00FF68F8">
              <w:rPr>
                <w:rStyle w:val="SpecialBold"/>
              </w:rPr>
              <w:tab/>
              <w:t xml:space="preserve">3 core units </w:t>
            </w:r>
          </w:p>
          <w:p w:rsidR="00595030" w:rsidRPr="00FF68F8" w:rsidP="00FF68F8">
            <w:pPr>
              <w:pStyle w:val="List2"/>
            </w:pPr>
            <w:r w:rsidRPr="00FF68F8">
              <w:rPr>
                <w:rStyle w:val="SpecialBold"/>
              </w:rPr>
              <w:t>•</w:t>
            </w:r>
            <w:r w:rsidRPr="00FF68F8">
              <w:rPr>
                <w:rStyle w:val="SpecialBold"/>
              </w:rPr>
              <w:tab/>
              <w:t>8 elective units.</w:t>
            </w:r>
          </w:p>
          <w:p w:rsidR="00595030" w:rsidRPr="00FF68F8" w:rsidP="00FF68F8">
            <w:pPr>
              <w:pStyle w:val="BodyText"/>
            </w:pPr>
            <w:r w:rsidRPr="00FF68F8">
              <w:t xml:space="preserve">The elective units are to be chosen as follows: </w:t>
            </w:r>
          </w:p>
          <w:p w:rsidR="00595030" w:rsidRPr="00FF68F8" w:rsidP="00FF68F8">
            <w:pPr>
              <w:pStyle w:val="List"/>
            </w:pPr>
            <w:r w:rsidRPr="00FF68F8">
              <w:t>•</w:t>
            </w:r>
            <w:r w:rsidRPr="00FF68F8">
              <w:tab/>
              <w:t>a minimum of 6 units from the elective units listed below</w:t>
            </w:r>
          </w:p>
          <w:p w:rsidR="00595030" w:rsidP="00FF68F8">
            <w:pPr>
              <w:pStyle w:val="List"/>
              <w:rPr>
                <w:lang w:val="en-NZ"/>
              </w:rPr>
            </w:pPr>
            <w:r w:rsidRPr="00FF68F8">
              <w:t>•</w:t>
            </w:r>
            <w:r w:rsidRPr="00FF68F8">
              <w:tab/>
            </w:r>
            <w:r w:rsidRPr="00FF68F8">
              <w:t>up</w:t>
            </w:r>
            <w:r w:rsidRPr="00FF68F8">
              <w:t xml:space="preserve"> to 2 units in CPP or another Training Package or accredited course, provided the integrity of the AQF alignment is ensured, and they contribut</w:t>
            </w:r>
            <w:r w:rsidRPr="00FF68F8">
              <w:t>e to a valid, industry-supported vocational outcome.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rPr>
                <w:rStyle w:val="SpecialBold"/>
              </w:rPr>
              <w:t>Core Units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CPPCLO2032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 xml:space="preserve">Plan basic cleaning activities 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CPPCLO2034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Maintain storage area and cleaning equipment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CPPCMN2002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Participate in workplace safety arrangements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rPr>
                <w:rStyle w:val="SpecialBold"/>
              </w:rPr>
              <w:t>Electives Units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CPPCCL2008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Clean carpeted floors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CPPCCL2009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Perform basic stain removal from carpets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CPPCLO2002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Clean hard floor surfaces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CPPCLO2005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Maintain glass surfaces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CPPCLO2011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Maintain ceiling surfaces and fittings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CPPCLO2014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Clean and arrange furniture and fittings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CPPCLO2016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Clean wet surfaces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CPPCLO2018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Sort, remove and recycle waste material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CPPCLO2036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Maintain external surfaces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CPPCLO2042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 xml:space="preserve">Clean surfaces using </w:t>
            </w:r>
            <w:r w:rsidRPr="00FF68F8">
              <w:t>microfibre</w:t>
            </w:r>
            <w:r w:rsidRPr="00FF68F8">
              <w:t xml:space="preserve"> equipment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CPPCLO2045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Clean rooms for guests and residents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CPPCMN2004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Provide basic client</w:t>
            </w:r>
            <w:r w:rsidRPr="00FF68F8">
              <w:t xml:space="preserve"> services</w:t>
            </w:r>
          </w:p>
        </w:tc>
      </w:tr>
      <w:tr w:rsidTr="006A34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HLTAID003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BodyText"/>
            </w:pPr>
            <w:r w:rsidRPr="00FF68F8">
              <w:t>Provide first aid</w:t>
            </w:r>
          </w:p>
        </w:tc>
      </w:tr>
    </w:tbl>
    <w:p w:rsidR="00595030" w:rsidRPr="00FF68F8" w:rsidP="00FF68F8">
      <w:pPr>
        <w:pStyle w:val="BodyText"/>
      </w:pPr>
      <w:r w:rsidRPr="006848DE">
        <w:t>^ HLTAID011</w:t>
      </w:r>
      <w:r>
        <w:tab/>
        <w:t xml:space="preserve">   </w:t>
      </w:r>
      <w:r w:rsidRPr="006848DE">
        <w:t>Provide First Aid (must be delivered from 1 July 2022)</w:t>
      </w:r>
      <w:bookmarkStart w:id="4" w:name="_GoBack"/>
      <w:bookmarkEnd w:id="4"/>
    </w:p>
    <w:p w:rsidR="00595030" w:rsidRPr="00FF68F8" w:rsidP="00FF68F8">
      <w:pPr>
        <w:pStyle w:val="AllowPageBreak"/>
      </w:pPr>
    </w:p>
    <w:p w:rsidR="00595030" w:rsidRPr="00FF68F8" w:rsidP="00FF68F8">
      <w:pPr>
        <w:pStyle w:val="Heading1"/>
      </w:pPr>
      <w:bookmarkStart w:id="5" w:name="O_954641"/>
      <w:bookmarkEnd w:id="5"/>
      <w:r w:rsidRPr="00FF68F8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90"/>
        <w:gridCol w:w="2098"/>
        <w:gridCol w:w="3749"/>
        <w:gridCol w:w="1559"/>
      </w:tblGrid>
      <w:tr w:rsidTr="006A34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BodyText"/>
            </w:pPr>
            <w:r w:rsidRPr="00FF68F8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BodyText"/>
            </w:pPr>
            <w:r w:rsidRPr="00FF68F8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BodyText"/>
            </w:pPr>
            <w:r w:rsidRPr="00FF68F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rPr>
                <w:rStyle w:val="SpecialBold"/>
              </w:rPr>
              <w:t>Equivalence Status</w:t>
            </w:r>
          </w:p>
        </w:tc>
      </w:tr>
      <w:tr w:rsidTr="006A34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CPP20617 Certificate II in Cleaning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>CPP20611 Certificate II in Cleaning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P="00FF68F8">
            <w:pPr>
              <w:pStyle w:val="BodyText"/>
              <w:rPr>
                <w:lang w:val="en-NZ"/>
              </w:rPr>
            </w:pPr>
            <w:r w:rsidRPr="00FF68F8">
              <w:t xml:space="preserve">New </w:t>
            </w:r>
            <w:r w:rsidRPr="00FF68F8">
              <w:t>qualification. Replaces superseded but not equivalent CPP20611 Certificate II in Cleaning Operations.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95030" w:rsidRPr="00FF68F8" w:rsidP="00FF68F8">
            <w:pPr>
              <w:pStyle w:val="BodyText"/>
            </w:pPr>
            <w:r w:rsidRPr="00FF68F8">
              <w:t>Not Equivalent</w:t>
            </w:r>
          </w:p>
        </w:tc>
      </w:tr>
    </w:tbl>
    <w:p w:rsidR="00595030" w:rsidRPr="00FF68F8" w:rsidP="00FF68F8">
      <w:pPr>
        <w:pStyle w:val="BodyText"/>
      </w:pPr>
    </w:p>
    <w:p w:rsidR="00595030" w:rsidRPr="00FF68F8" w:rsidP="00FF68F8">
      <w:pPr>
        <w:pStyle w:val="AllowPageBreak"/>
      </w:pPr>
    </w:p>
    <w:p w:rsidR="00595030" w:rsidRPr="00FF68F8" w:rsidP="00FF68F8">
      <w:pPr>
        <w:pStyle w:val="Heading1"/>
      </w:pPr>
      <w:bookmarkStart w:id="6" w:name="O_954643"/>
      <w:bookmarkEnd w:id="6"/>
      <w:r w:rsidRPr="00FF68F8">
        <w:t>Links</w:t>
      </w:r>
    </w:p>
    <w:p w:rsidR="00595030" w:rsidRPr="00FF68F8" w:rsidP="00FF68F8">
      <w:pPr>
        <w:pStyle w:val="BodyText"/>
      </w:pPr>
      <w:r w:rsidRPr="00FF68F8">
        <w:t xml:space="preserve">Companion Volumes to this Training Package are found in </w:t>
      </w:r>
      <w:r w:rsidRPr="00FF68F8">
        <w:t>VETNet</w:t>
      </w:r>
      <w:r w:rsidRPr="00FF68F8">
        <w:t xml:space="preserve"> - https://vetnet.education.gov.au/Pages/TrainingDocs.aspx?q=6f3f967</w:t>
      </w:r>
      <w:r w:rsidRPr="00FF68F8">
        <w:t>2-30e8-4835-b348-205dfcf13d9b</w:t>
      </w:r>
    </w:p>
    <w:p w:rsidR="00595030" w:rsidRPr="00FF68F8" w:rsidP="00FF68F8"/>
    <w:sectPr w:rsidSect="00FF68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F8" w:rsidRPr="006A348F" w:rsidP="006A348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8F" w:rsidP="00FF6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48F" w:rsidP="00FF6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</w:t>
    </w:r>
    <w:r>
      <w:t xml:space="preserve"> Innovation</w:t>
    </w:r>
    <w:r>
      <w:fldChar w:fldCharType="end"/>
    </w:r>
  </w:p>
  <w:p w:rsidR="006A348F" w:rsidP="00FF6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8F8" w:rsidRPr="006A348F" w:rsidP="006A3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8F" w:rsidRPr="002D2AF8" w:rsidP="00FF6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CPP20617 Certificate II in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2017</w:t>
    </w:r>
    <w:r>
      <w:fldChar w:fldCharType="end"/>
    </w:r>
  </w:p>
  <w:p w:rsidR="006A348F" w:rsidP="00FF6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6A32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DEE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8F8"/>
    <w:pPr>
      <w:keepNext/>
      <w:keepLines/>
      <w:spacing w:after="0" w:line="240" w:lineRule="auto"/>
    </w:pPr>
    <w:rPr>
      <w:rFonts w:ascii="Courier New" w:hAnsi="Courier New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6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8F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8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68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8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8F8"/>
    <w:rPr>
      <w:b/>
      <w:spacing w:val="0"/>
    </w:rPr>
  </w:style>
  <w:style w:type="paragraph" w:customStyle="1" w:styleId="SuperHeading">
    <w:name w:val="SuperHeading"/>
    <w:basedOn w:val="Normal"/>
    <w:rsid w:val="00FF6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8F8"/>
    <w:pPr>
      <w:widowControl w:val="0"/>
      <w:spacing w:after="0" w:line="240" w:lineRule="auto"/>
    </w:pPr>
    <w:rPr>
      <w:rFonts w:ascii="Times New Roman" w:hAnsi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F68F8"/>
    <w:pPr>
      <w:spacing w:before="60" w:after="60"/>
    </w:pPr>
  </w:style>
  <w:style w:type="paragraph" w:styleId="List2">
    <w:name w:val="List 2"/>
    <w:basedOn w:val="BodyText"/>
    <w:rsid w:val="00FF68F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F68F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F6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8F8"/>
    <w:pPr>
      <w:keepNext/>
      <w:spacing w:after="0" w:line="240" w:lineRule="auto"/>
    </w:pPr>
    <w:rPr>
      <w:rFonts w:ascii="Times New Roman" w:hAnsi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8F8"/>
    <w:pPr>
      <w:spacing w:after="0" w:line="240" w:lineRule="auto"/>
    </w:pPr>
    <w:rPr>
      <w:rFonts w:ascii="Garamond" w:hAnsi="Garamond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8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6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8F8"/>
    <w:pPr>
      <w:spacing w:before="5600" w:after="0" w:line="240" w:lineRule="auto"/>
    </w:pPr>
    <w:rPr>
      <w:rFonts w:ascii="Times New Roman" w:hAnsi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8F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8F8"/>
    <w:pPr>
      <w:framePr w:wrap="around" w:vAnchor="page" w:hAnchor="page" w:x="1666" w:y="13933"/>
      <w:spacing w:after="0" w:line="240" w:lineRule="auto"/>
    </w:pPr>
    <w:rPr>
      <w:rFonts w:ascii="Times New Roman" w:hAnsi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8F8"/>
    <w:rPr>
      <w:i/>
    </w:rPr>
  </w:style>
  <w:style w:type="paragraph" w:styleId="Caption">
    <w:name w:val="caption"/>
    <w:basedOn w:val="BodyText"/>
    <w:next w:val="Normal"/>
    <w:qFormat/>
    <w:rsid w:val="00FF6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8F8"/>
  </w:style>
  <w:style w:type="paragraph" w:styleId="TableofFigures">
    <w:name w:val="table of figures"/>
    <w:basedOn w:val="Normal"/>
    <w:next w:val="Normal"/>
    <w:semiHidden/>
    <w:rsid w:val="00FF6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8F8"/>
    <w:pPr>
      <w:numPr>
        <w:numId w:val="10"/>
      </w:numPr>
    </w:pPr>
  </w:style>
  <w:style w:type="character" w:customStyle="1" w:styleId="WingdingSymbols">
    <w:name w:val="Wingding Symbols"/>
    <w:rsid w:val="00FF68F8"/>
    <w:rPr>
      <w:rFonts w:ascii="Wingdings" w:hAnsi="Wingdings"/>
    </w:rPr>
  </w:style>
  <w:style w:type="paragraph" w:customStyle="1" w:styleId="TableHeading">
    <w:name w:val="Table Heading"/>
    <w:basedOn w:val="HeadingBase"/>
    <w:rsid w:val="00FF6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8F8"/>
    <w:rPr>
      <w:color w:val="0033CC"/>
      <w:u w:val="none"/>
    </w:rPr>
  </w:style>
  <w:style w:type="paragraph" w:customStyle="1" w:styleId="BodyTextRight">
    <w:name w:val="Body Text Right"/>
    <w:basedOn w:val="BodyText"/>
    <w:rsid w:val="00FF6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8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8F8"/>
    <w:rPr>
      <w:sz w:val="32"/>
    </w:rPr>
  </w:style>
  <w:style w:type="paragraph" w:customStyle="1" w:styleId="HeadingProcedure">
    <w:name w:val="Heading Procedure"/>
    <w:basedOn w:val="HeadingBase"/>
    <w:next w:val="Normal"/>
    <w:rsid w:val="00FF6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F68F8"/>
    <w:pPr>
      <w:ind w:firstLine="0"/>
    </w:pPr>
  </w:style>
  <w:style w:type="paragraph" w:customStyle="1" w:styleId="ListNote">
    <w:name w:val="List Note"/>
    <w:basedOn w:val="List"/>
    <w:rsid w:val="00FF6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8F8"/>
    <w:rPr>
      <w:rFonts w:ascii="Courier New" w:hAnsi="Courier New"/>
    </w:rPr>
  </w:style>
  <w:style w:type="paragraph" w:customStyle="1" w:styleId="NoteBullet">
    <w:name w:val="Note Bullet"/>
    <w:basedOn w:val="Note"/>
    <w:rsid w:val="00FF6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8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8F8"/>
    <w:rPr>
      <w:b/>
      <w:smallCaps/>
    </w:rPr>
  </w:style>
  <w:style w:type="paragraph" w:customStyle="1" w:styleId="TableListNumber">
    <w:name w:val="Table List Number"/>
    <w:basedOn w:val="ListNumber"/>
    <w:rsid w:val="00FF6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8F8"/>
    <w:pPr>
      <w:numPr>
        <w:numId w:val="8"/>
      </w:numPr>
    </w:pPr>
  </w:style>
  <w:style w:type="paragraph" w:customStyle="1" w:styleId="ListAlpha2">
    <w:name w:val="List Alpha 2"/>
    <w:basedOn w:val="List2"/>
    <w:rsid w:val="00FF68F8"/>
    <w:pPr>
      <w:numPr>
        <w:numId w:val="7"/>
      </w:numPr>
    </w:pPr>
  </w:style>
  <w:style w:type="paragraph" w:styleId="List3">
    <w:name w:val="List 3"/>
    <w:basedOn w:val="BodyText"/>
    <w:rsid w:val="00FF6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8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8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8F8"/>
    <w:pPr>
      <w:numPr>
        <w:numId w:val="3"/>
      </w:numPr>
    </w:pPr>
  </w:style>
  <w:style w:type="paragraph" w:styleId="ListContinue2">
    <w:name w:val="List Continue 2"/>
    <w:basedOn w:val="List2"/>
    <w:rsid w:val="00FF68F8"/>
    <w:pPr>
      <w:ind w:firstLine="0"/>
    </w:pPr>
  </w:style>
  <w:style w:type="paragraph" w:styleId="ListContinue3">
    <w:name w:val="List Continue 3"/>
    <w:basedOn w:val="List3"/>
    <w:rsid w:val="00FF68F8"/>
    <w:pPr>
      <w:ind w:left="1021" w:firstLine="0"/>
    </w:pPr>
  </w:style>
  <w:style w:type="paragraph" w:styleId="ListContinue4">
    <w:name w:val="List Continue 4"/>
    <w:basedOn w:val="List4"/>
    <w:rsid w:val="00FF68F8"/>
    <w:pPr>
      <w:ind w:firstLine="0"/>
    </w:pPr>
  </w:style>
  <w:style w:type="paragraph" w:styleId="ListContinue5">
    <w:name w:val="List Continue 5"/>
    <w:basedOn w:val="List5"/>
    <w:rsid w:val="00FF68F8"/>
    <w:pPr>
      <w:ind w:firstLine="0"/>
    </w:pPr>
  </w:style>
  <w:style w:type="paragraph" w:styleId="ListNumber3">
    <w:name w:val="List Number 3"/>
    <w:basedOn w:val="List3"/>
    <w:rsid w:val="00FF68F8"/>
    <w:pPr>
      <w:numPr>
        <w:numId w:val="4"/>
      </w:numPr>
    </w:pPr>
  </w:style>
  <w:style w:type="paragraph" w:styleId="ListNumber4">
    <w:name w:val="List Number 4"/>
    <w:basedOn w:val="List4"/>
    <w:rsid w:val="00FF68F8"/>
    <w:pPr>
      <w:numPr>
        <w:numId w:val="5"/>
      </w:numPr>
    </w:pPr>
  </w:style>
  <w:style w:type="paragraph" w:styleId="ListNumber5">
    <w:name w:val="List Number 5"/>
    <w:basedOn w:val="List5"/>
    <w:rsid w:val="00FF68F8"/>
    <w:pPr>
      <w:numPr>
        <w:numId w:val="6"/>
      </w:numPr>
    </w:pPr>
  </w:style>
  <w:style w:type="paragraph" w:styleId="BlockText">
    <w:name w:val="Block Text"/>
    <w:basedOn w:val="Normal"/>
    <w:rsid w:val="00FF6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8F8"/>
    <w:rPr>
      <w:sz w:val="16"/>
      <w:vertAlign w:val="superscript"/>
    </w:rPr>
  </w:style>
  <w:style w:type="character" w:customStyle="1" w:styleId="Symbols">
    <w:name w:val="Symbols"/>
    <w:basedOn w:val="DefaultParagraphFont"/>
    <w:rsid w:val="00FF68F8"/>
    <w:rPr>
      <w:rFonts w:ascii="Symbol" w:hAnsi="Symbol"/>
    </w:rPr>
  </w:style>
  <w:style w:type="character" w:customStyle="1" w:styleId="MenuOptions">
    <w:name w:val="Menu Options"/>
    <w:basedOn w:val="DefaultParagraphFont"/>
    <w:rsid w:val="00FF6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8F8"/>
    <w:rPr>
      <w:b/>
    </w:rPr>
  </w:style>
  <w:style w:type="character" w:customStyle="1" w:styleId="Underlined">
    <w:name w:val="Underlined"/>
    <w:basedOn w:val="DefaultParagraphFont"/>
    <w:rsid w:val="00FF68F8"/>
    <w:rPr>
      <w:u w:val="single"/>
    </w:rPr>
  </w:style>
  <w:style w:type="paragraph" w:customStyle="1" w:styleId="TableBodyTextRight">
    <w:name w:val="Table Body Text Right"/>
    <w:basedOn w:val="TableBodyText"/>
    <w:rsid w:val="00FF6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8F8"/>
    <w:rPr>
      <w:sz w:val="18"/>
    </w:rPr>
  </w:style>
  <w:style w:type="paragraph" w:customStyle="1" w:styleId="BodySmallRight">
    <w:name w:val="Body Small Right"/>
    <w:basedOn w:val="BodyTextRight"/>
    <w:rsid w:val="00FF68F8"/>
    <w:rPr>
      <w:sz w:val="18"/>
      <w:szCs w:val="18"/>
    </w:rPr>
  </w:style>
  <w:style w:type="paragraph" w:customStyle="1" w:styleId="MarginEdition">
    <w:name w:val="Margin Edition"/>
    <w:basedOn w:val="MarginNote"/>
    <w:rsid w:val="00FF6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8F8"/>
    <w:rPr>
      <w:sz w:val="2"/>
      <w:szCs w:val="2"/>
    </w:rPr>
  </w:style>
  <w:style w:type="character" w:customStyle="1" w:styleId="Small">
    <w:name w:val="Small"/>
    <w:basedOn w:val="DefaultParagraphFont"/>
    <w:rsid w:val="00FF68F8"/>
    <w:rPr>
      <w:sz w:val="16"/>
    </w:rPr>
  </w:style>
  <w:style w:type="paragraph" w:customStyle="1" w:styleId="WideTable">
    <w:name w:val="Wide Table"/>
    <w:basedOn w:val="Normal"/>
    <w:rsid w:val="00FF6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8F8"/>
  </w:style>
  <w:style w:type="paragraph" w:styleId="Quote">
    <w:name w:val="Quote"/>
    <w:basedOn w:val="Heading1"/>
    <w:link w:val="QuoteChar"/>
    <w:qFormat/>
    <w:rsid w:val="00FF6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8F8"/>
    <w:pPr>
      <w:pageBreakBefore/>
    </w:pPr>
  </w:style>
  <w:style w:type="paragraph" w:customStyle="1" w:styleId="Border">
    <w:name w:val="Border"/>
    <w:basedOn w:val="Normal"/>
    <w:qFormat/>
    <w:rsid w:val="00FF6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8F8"/>
    <w:rPr>
      <w:u w:val="single"/>
    </w:rPr>
  </w:style>
  <w:style w:type="paragraph" w:styleId="BalloonText">
    <w:name w:val="Balloon Text"/>
    <w:basedOn w:val="Normal"/>
    <w:link w:val="BalloonTextChar"/>
    <w:rsid w:val="00FF6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8F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8F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CPP20617 Certificate II in Cleaning</vt:lpstr>
    </vt:vector>
  </TitlesOfParts>
  <Company>Author-it Software Corporation Ltd.</Company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CPP20617 Certificate II in Cleaning</dc:title>
  <dc:subject>Approved</dc:subject>
  <dc:creator>Artibus Innovation</dc:creator>
  <cp:keywords>Release 1</cp:keywords>
  <dc:description>Review Date: 12 April 2008</dc:description>
  <cp:lastModifiedBy>Chetan Merai</cp:lastModifiedBy>
  <cp:revision>6</cp:revision>
  <cp:lastPrinted>2023-01-19T01:25:00Z</cp:lastPrinted>
  <dcterms:created xsi:type="dcterms:W3CDTF">2017-06-13T21:27:00Z</dcterms:created>
  <dcterms:modified xsi:type="dcterms:W3CDTF">2023-01-19T01:25:00Z</dcterms:modified>
</cp:coreProperties>
</file>