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56E" w:rsidP="00C9056E">
      <w:pPr>
        <w:pStyle w:val="Title"/>
      </w:pPr>
      <w:r>
        <w:fldChar w:fldCharType="begin"/>
      </w:r>
      <w:r>
        <w:instrText xml:space="preserve"> TITLE   \* MERGEFORMAT </w:instrText>
      </w:r>
      <w:r>
        <w:fldChar w:fldCharType="separate"/>
      </w:r>
      <w:r>
        <w:t>CPP20116 Certificate II in Surveying and Spatial Information Services</w:t>
      </w:r>
      <w:r>
        <w:fldChar w:fldCharType="end"/>
      </w:r>
    </w:p>
    <w:p w:rsidR="00C9056E" w:rsidP="00C9056E">
      <w:pPr>
        <w:pStyle w:val="Version"/>
        <w:sectPr w:rsidSect="00EE4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4147" w:rsidP="00EE4147">
      <w:pPr>
        <w:pStyle w:val="SuperHeading"/>
      </w:pPr>
      <w:r w:rsidRPr="00EE4147">
        <w:t>CPP20116 Cert</w:t>
      </w:r>
      <w:r w:rsidRPr="00EE4147">
        <w:t>ificate II in Surveying and Spatial Information Services</w:t>
      </w:r>
    </w:p>
    <w:p w:rsidR="00000000" w:rsidRPr="00EE4147" w:rsidP="00EE4147">
      <w:pPr>
        <w:pStyle w:val="Heading1"/>
      </w:pPr>
      <w:bookmarkStart w:id="1" w:name="O_1151835"/>
      <w:bookmarkEnd w:id="1"/>
      <w:r w:rsidRPr="00EE4147">
        <w:t>Modification History</w:t>
      </w:r>
    </w:p>
    <w:tbl>
      <w:tblPr>
        <w:tblW w:w="0" w:type="auto"/>
        <w:tblLayout w:type="fixed"/>
        <w:tblCellMar>
          <w:left w:w="62" w:type="dxa"/>
          <w:right w:w="62" w:type="dxa"/>
        </w:tblCellMar>
        <w:tblLook w:val="0000"/>
      </w:tblPr>
      <w:tblGrid>
        <w:gridCol w:w="1128"/>
        <w:gridCol w:w="7944"/>
      </w:tblGrid>
      <w:tr w:rsidTr="00EE41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Release 3</w:t>
            </w:r>
          </w:p>
        </w:tc>
        <w:tc>
          <w:tcPr>
            <w:tcW w:w="7944" w:type="dxa"/>
            <w:tcBorders>
              <w:top w:val="nil"/>
              <w:left w:val="nil"/>
              <w:bottom w:val="nil"/>
              <w:right w:val="nil"/>
            </w:tcBorders>
            <w:tcMar>
              <w:top w:w="0" w:type="dxa"/>
              <w:left w:w="62" w:type="dxa"/>
              <w:bottom w:w="0" w:type="dxa"/>
              <w:right w:w="62" w:type="dxa"/>
            </w:tcMar>
          </w:tcPr>
          <w:p w:rsidR="00000000" w:rsidRPr="00EE4147" w:rsidP="00EE4147">
            <w:pPr>
              <w:pStyle w:val="BodyText"/>
            </w:pPr>
            <w:r w:rsidRPr="00EE4147">
              <w:t>This version released with CPP Property Services Training Package Release 11.0.</w:t>
            </w:r>
          </w:p>
          <w:p w:rsidR="00000000" w:rsidP="00EE4147">
            <w:pPr>
              <w:pStyle w:val="BodyText"/>
              <w:rPr>
                <w:lang w:val="en-NZ"/>
              </w:rPr>
            </w:pPr>
            <w:r w:rsidRPr="00EE4147">
              <w:t>Imported elective units updated to current releases.</w:t>
            </w:r>
          </w:p>
        </w:tc>
      </w:tr>
      <w:tr w:rsidTr="00EE41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Release 2</w:t>
            </w:r>
          </w:p>
        </w:tc>
        <w:tc>
          <w:tcPr>
            <w:tcW w:w="7944" w:type="dxa"/>
            <w:tcBorders>
              <w:top w:val="nil"/>
              <w:left w:val="nil"/>
              <w:bottom w:val="nil"/>
              <w:right w:val="nil"/>
            </w:tcBorders>
            <w:tcMar>
              <w:top w:w="0" w:type="dxa"/>
              <w:left w:w="62" w:type="dxa"/>
              <w:bottom w:w="0" w:type="dxa"/>
              <w:right w:w="62" w:type="dxa"/>
            </w:tcMar>
          </w:tcPr>
          <w:p w:rsidR="00000000" w:rsidRPr="00EE4147" w:rsidP="00EE4147">
            <w:pPr>
              <w:pStyle w:val="BodyText"/>
            </w:pPr>
            <w:r w:rsidRPr="00EE4147">
              <w:t>This version first released with CPP Property Services Training Package Release 4.1</w:t>
            </w:r>
          </w:p>
          <w:p w:rsidR="00000000" w:rsidP="00EE4147">
            <w:pPr>
              <w:pStyle w:val="BodyText"/>
              <w:rPr>
                <w:lang w:val="en-NZ"/>
              </w:rPr>
            </w:pPr>
            <w:r w:rsidRPr="00EE4147">
              <w:t>Replace superseded core unit CPCCOHS1001A Work safely in the construction industry with core unit CPCCWHS1001 Prepare to work safely in the construction industry.</w:t>
            </w:r>
          </w:p>
        </w:tc>
      </w:tr>
      <w:tr w:rsidTr="00EE41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 xml:space="preserve">Release </w:t>
            </w:r>
            <w:r w:rsidRPr="00EE4147">
              <w:t>1</w:t>
            </w:r>
          </w:p>
        </w:tc>
        <w:tc>
          <w:tcPr>
            <w:tcW w:w="7944" w:type="dxa"/>
            <w:tcBorders>
              <w:top w:val="nil"/>
              <w:left w:val="nil"/>
              <w:bottom w:val="nil"/>
              <w:right w:val="nil"/>
            </w:tcBorders>
            <w:tcMar>
              <w:top w:w="0" w:type="dxa"/>
              <w:left w:w="62" w:type="dxa"/>
              <w:bottom w:w="0" w:type="dxa"/>
              <w:right w:w="62" w:type="dxa"/>
            </w:tcMar>
          </w:tcPr>
          <w:p w:rsidR="00000000" w:rsidRPr="00EE4147" w:rsidP="00EE4147">
            <w:pPr>
              <w:pStyle w:val="BodyText"/>
            </w:pPr>
            <w:r w:rsidRPr="00EE4147">
              <w:t>This version first released with CPP Property Services Training Package Release 3.0.</w:t>
            </w:r>
          </w:p>
          <w:p w:rsidR="00000000" w:rsidRPr="00EE4147" w:rsidP="00EE4147">
            <w:pPr>
              <w:pStyle w:val="BodyText"/>
            </w:pPr>
            <w:r w:rsidRPr="00EE4147">
              <w:t>Replaces superseded equivalent CPP20112 Certificate II in Surveying and Spatial Information Services.</w:t>
            </w:r>
          </w:p>
        </w:tc>
      </w:tr>
    </w:tbl>
    <w:p w:rsidR="00000000" w:rsidRPr="00EE4147" w:rsidP="00EE4147">
      <w:pPr>
        <w:pStyle w:val="BodyText"/>
      </w:pPr>
    </w:p>
    <w:p w:rsidR="00000000" w:rsidRPr="00EE4147" w:rsidP="00EE4147">
      <w:pPr>
        <w:pStyle w:val="AllowPageBreak"/>
      </w:pPr>
    </w:p>
    <w:p w:rsidR="00000000" w:rsidRPr="00EE4147" w:rsidP="00EE4147">
      <w:pPr>
        <w:pStyle w:val="Heading1"/>
      </w:pPr>
      <w:bookmarkStart w:id="2" w:name="O_1151834"/>
      <w:bookmarkEnd w:id="2"/>
      <w:r w:rsidRPr="00EE4147">
        <w:t>Qualification Description</w:t>
      </w:r>
    </w:p>
    <w:p w:rsidR="00000000" w:rsidRPr="00EE4147" w:rsidP="00C9056E">
      <w:pPr>
        <w:pStyle w:val="BodyText"/>
      </w:pPr>
      <w:r w:rsidRPr="00EE4147">
        <w:t>This qualification a</w:t>
      </w:r>
      <w:r w:rsidRPr="00EE4147">
        <w:t>pplies to those undertaking pre-vocational programs, or entering the workforce and working under close supervision and possibly assisting in simple surveying or spatial information services activities. They can operate in the field and may use a computer t</w:t>
      </w:r>
      <w:r w:rsidRPr="00EE4147">
        <w:t>o assist in collecting, storing and retrieving basic spatial data.</w:t>
      </w:r>
    </w:p>
    <w:p w:rsidR="00000000" w:rsidRPr="00EE4147" w:rsidP="00C9056E">
      <w:pPr>
        <w:pStyle w:val="BodyText"/>
      </w:pPr>
      <w:r w:rsidRPr="00EE4147">
        <w:t>No licensing, legislative, regulatory, or certification requirements apply to this qualification at the time of endorsement.</w:t>
      </w:r>
    </w:p>
    <w:p w:rsidR="00000000" w:rsidRPr="00EE4147" w:rsidP="00C9056E">
      <w:pPr>
        <w:pStyle w:val="BodyText"/>
      </w:pPr>
      <w:r w:rsidRPr="00EE4147">
        <w:t>This qualification is suitable for an Australian apprenticeshi</w:t>
      </w:r>
      <w:r w:rsidRPr="00EE4147">
        <w:t xml:space="preserve">p pathway. </w:t>
      </w:r>
    </w:p>
    <w:p w:rsidR="00000000" w:rsidRPr="00EE4147" w:rsidP="00EE4147">
      <w:pPr>
        <w:pStyle w:val="Heading1"/>
      </w:pPr>
      <w:bookmarkStart w:id="3" w:name="O_1151833"/>
      <w:bookmarkEnd w:id="3"/>
      <w:r w:rsidRPr="00EE4147">
        <w:t>Entry Requirements</w:t>
      </w:r>
    </w:p>
    <w:p w:rsidR="00000000" w:rsidRPr="00EE4147" w:rsidP="00C9056E">
      <w:pPr>
        <w:pStyle w:val="BodyText"/>
      </w:pPr>
      <w:r w:rsidRPr="00EE4147">
        <w:t>There are no entry requirements for this qualification.</w:t>
      </w:r>
    </w:p>
    <w:p w:rsidR="00000000" w:rsidRPr="00EE4147" w:rsidP="00EE4147">
      <w:pPr>
        <w:pStyle w:val="Heading1"/>
      </w:pPr>
      <w:bookmarkStart w:id="4" w:name="O_1151832"/>
      <w:bookmarkEnd w:id="4"/>
      <w:r w:rsidRPr="00EE4147">
        <w:t>Packaging Rules</w:t>
      </w:r>
    </w:p>
    <w:tbl>
      <w:tblPr>
        <w:tblW w:w="0" w:type="auto"/>
        <w:tblLayout w:type="fixed"/>
        <w:tblCellMar>
          <w:left w:w="62" w:type="dxa"/>
          <w:right w:w="62" w:type="dxa"/>
        </w:tblCellMar>
        <w:tblLook w:val="0000"/>
      </w:tblPr>
      <w:tblGrid>
        <w:gridCol w:w="1878"/>
        <w:gridCol w:w="7194"/>
      </w:tblGrid>
      <w:tr w:rsidTr="00EE4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E4147" w:rsidP="00EE4147">
            <w:pPr>
              <w:pStyle w:val="BodyText"/>
            </w:pPr>
            <w:r w:rsidRPr="00EE4147">
              <w:t xml:space="preserve">To achieve this qualification, competency must be demonstrated in: </w:t>
            </w:r>
          </w:p>
          <w:p w:rsidR="00000000" w:rsidRPr="00EE4147" w:rsidP="00EE4147">
            <w:pPr>
              <w:pStyle w:val="BodyText"/>
            </w:pPr>
            <w:r w:rsidRPr="00EE4147">
              <w:t>8 units of competency:</w:t>
            </w:r>
          </w:p>
          <w:p w:rsidR="00000000" w:rsidRPr="00EE4147" w:rsidP="00EE4147">
            <w:pPr>
              <w:pStyle w:val="ListBullet"/>
            </w:pPr>
            <w:r w:rsidRPr="00EE4147">
              <w:t xml:space="preserve">4 core units </w:t>
            </w:r>
          </w:p>
          <w:p w:rsidR="00000000" w:rsidRPr="00EE4147" w:rsidP="00EE4147">
            <w:pPr>
              <w:pStyle w:val="ListBullet"/>
            </w:pPr>
            <w:r w:rsidRPr="00EE4147">
              <w:t>4 elective units.</w:t>
            </w:r>
          </w:p>
          <w:p w:rsidR="00000000" w:rsidRPr="00EE4147" w:rsidP="00EE4147">
            <w:pPr>
              <w:pStyle w:val="BodyText"/>
            </w:pPr>
            <w:r w:rsidRPr="00EE4147">
              <w:t>The elective units must ensure the integrity of the AQF alignment and contribute to a valid, industry-supported vocational outcome and are to be chosen as follows:</w:t>
            </w:r>
          </w:p>
          <w:p w:rsidR="00000000" w:rsidRPr="00EE4147" w:rsidP="00EE4147">
            <w:pPr>
              <w:pStyle w:val="ListBullet"/>
            </w:pPr>
            <w:r w:rsidRPr="00EE4147">
              <w:t>all 4 units may be chosen from the elective units listed below</w:t>
            </w:r>
          </w:p>
          <w:p w:rsidR="00000000" w:rsidP="00EE4147">
            <w:pPr>
              <w:pStyle w:val="ListBullet"/>
              <w:rPr>
                <w:lang w:val="en-NZ"/>
              </w:rPr>
            </w:pPr>
            <w:r w:rsidRPr="00EE4147">
              <w:t>up to 2 un</w:t>
            </w:r>
            <w:r w:rsidRPr="00EE4147">
              <w:t>its may be chosen from other Certificate II or III qualifications in CPP, or another current Training Package or accredited course, provided they do not duplicate the outcome of another unit chosen for the qualification.</w:t>
            </w:r>
          </w:p>
        </w:tc>
      </w:tr>
      <w:tr w:rsidTr="00EE4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E4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rPr>
                <w:rStyle w:val="SpecialBold"/>
              </w:rPr>
              <w:t>Core units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CPCCWHS1001</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Prepare to work safely in the construction industry</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CPPSIS2012</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Assist in collecting basic spatial data</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CPPSIS2013</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Store and retrieve basic spatial data</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CPPSIS3011</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Produce basic maps</w:t>
            </w:r>
          </w:p>
        </w:tc>
      </w:tr>
      <w:tr w:rsidTr="00EE4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E4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rPr>
                <w:rStyle w:val="SpecialBold"/>
              </w:rPr>
              <w:t>Elective units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BSBSUS211</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Participate in sustainable work practices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CPPCMN3006</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Provide effective client service</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CPPSIS2015</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Assist with surveying and spatial field activities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CPPSIS2016</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Assist with load transfers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ICTICT101</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Operate a personal computer</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ICTICT102</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Operate word-processing applications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ICTICT105</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Operate spreadsheet applications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ICTICT210</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Operate database applications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ICTICT214</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Operate application software packages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ICTICT221</w:t>
            </w:r>
          </w:p>
        </w:tc>
        <w:tc>
          <w:tcPr>
            <w:tcW w:w="7194"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Identify and use specific industry standard technologies</w:t>
            </w:r>
          </w:p>
        </w:tc>
      </w:tr>
      <w:tr w:rsidTr="00EE4147">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EE4147">
            <w:pPr>
              <w:pStyle w:val="BodyText"/>
              <w:rPr>
                <w:lang w:val="en-NZ"/>
              </w:rPr>
            </w:pPr>
            <w:r w:rsidRPr="00EE4147">
              <w:t>RIISTD201D</w:t>
            </w:r>
          </w:p>
        </w:tc>
        <w:tc>
          <w:tcPr>
            <w:tcW w:w="7194" w:type="dxa"/>
            <w:tcBorders>
              <w:top w:val="nil"/>
              <w:left w:val="nil"/>
              <w:bottom w:val="nil"/>
              <w:right w:val="nil"/>
            </w:tcBorders>
            <w:tcMar>
              <w:top w:w="0" w:type="dxa"/>
              <w:left w:w="62" w:type="dxa"/>
              <w:bottom w:w="0" w:type="dxa"/>
              <w:right w:w="62" w:type="dxa"/>
            </w:tcMar>
          </w:tcPr>
          <w:p w:rsidR="00000000" w:rsidRPr="00EE4147" w:rsidP="00EE4147">
            <w:pPr>
              <w:pStyle w:val="BodyText"/>
            </w:pPr>
            <w:r w:rsidRPr="00EE4147">
              <w:t xml:space="preserve">Read </w:t>
            </w:r>
            <w:r w:rsidRPr="00EE4147">
              <w:t>and interpret maps</w:t>
            </w:r>
          </w:p>
        </w:tc>
      </w:tr>
    </w:tbl>
    <w:p w:rsidR="00000000" w:rsidRPr="00EE4147" w:rsidP="00EE4147">
      <w:pPr>
        <w:pStyle w:val="BodyText"/>
      </w:pPr>
    </w:p>
    <w:p w:rsidR="00000000" w:rsidRPr="00EE4147" w:rsidP="00EE4147">
      <w:pPr>
        <w:pStyle w:val="AllowPageBreak"/>
      </w:pPr>
    </w:p>
    <w:p w:rsidR="00000000" w:rsidRPr="00EE4147" w:rsidP="00EE4147">
      <w:pPr>
        <w:pStyle w:val="Heading1"/>
      </w:pPr>
      <w:bookmarkStart w:id="5" w:name="O_1151831"/>
      <w:bookmarkEnd w:id="5"/>
      <w:r w:rsidRPr="00EE4147">
        <w:t>Qualification Mapping Information</w:t>
      </w:r>
    </w:p>
    <w:p w:rsidR="00000000" w:rsidRPr="00EE4147" w:rsidP="00C9056E">
      <w:pPr>
        <w:pStyle w:val="BodyText"/>
      </w:pPr>
      <w:r w:rsidRPr="00EE4147">
        <w:t>CPP20112 Certificate II in Surveying and Spatial Information Services</w:t>
      </w:r>
    </w:p>
    <w:p w:rsidR="00000000" w:rsidRPr="00EE4147" w:rsidP="00EE4147">
      <w:pPr>
        <w:pStyle w:val="Heading1"/>
      </w:pPr>
      <w:bookmarkStart w:id="6" w:name="O_1151836"/>
      <w:bookmarkEnd w:id="6"/>
      <w:r w:rsidRPr="00EE4147">
        <w:t>Links</w:t>
      </w:r>
    </w:p>
    <w:p w:rsidR="00000000" w:rsidRPr="00EE4147" w:rsidP="00C9056E">
      <w:pPr>
        <w:pStyle w:val="BodyText"/>
      </w:pPr>
      <w:r w:rsidRPr="00EE414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F4ACA">
        <w:rPr>
          <w:rStyle w:val="Hyperlink"/>
        </w:rPr>
        <w:t>https://vetnet.gov.au/Pages/TrainingDocs.aspx?q=6f3f9672-30e8-4835-b348-205dfcf13d9b</w:t>
      </w:r>
      <w:r>
        <w:fldChar w:fldCharType="end"/>
      </w:r>
    </w:p>
    <w:p w:rsidR="00000000" w:rsidRPr="00EE4147" w:rsidP="00EE4147"/>
    <w:sectPr w:rsidSect="00EE4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47" w:rsidRPr="00C9056E" w:rsidP="00C90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6E" w:rsidP="00EE4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56E" w:rsidP="00EE41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9056E" w:rsidP="00EE41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147" w:rsidRPr="00C9056E" w:rsidP="00C905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6E" w:rsidRPr="002D2AF8" w:rsidP="00EE4147">
    <w:pPr>
      <w:pStyle w:val="Header"/>
      <w:framePr w:wrap="around"/>
    </w:pPr>
    <w:r>
      <w:fldChar w:fldCharType="begin"/>
    </w:r>
    <w:r>
      <w:instrText xml:space="preserve"> TITLE   \* MERGEFORMAT </w:instrText>
    </w:r>
    <w:r>
      <w:fldChar w:fldCharType="separate"/>
    </w:r>
    <w:r>
      <w:t>CPP20116 Certificate II in Surveying and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C9056E" w:rsidP="00EE4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082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180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147"/>
    <w:pPr>
      <w:spacing w:before="360" w:after="60"/>
      <w:outlineLvl w:val="0"/>
    </w:pPr>
    <w:rPr>
      <w:sz w:val="32"/>
    </w:rPr>
  </w:style>
  <w:style w:type="paragraph" w:styleId="Heading2">
    <w:name w:val="heading 2"/>
    <w:basedOn w:val="HeadingBase"/>
    <w:next w:val="BodyText"/>
    <w:link w:val="Heading2Char"/>
    <w:qFormat/>
    <w:rsid w:val="00EE4147"/>
    <w:pPr>
      <w:keepLines/>
      <w:spacing w:before="240" w:after="120"/>
      <w:outlineLvl w:val="1"/>
    </w:pPr>
    <w:rPr>
      <w:sz w:val="28"/>
      <w:szCs w:val="40"/>
    </w:rPr>
  </w:style>
  <w:style w:type="paragraph" w:styleId="Heading3">
    <w:name w:val="heading 3"/>
    <w:basedOn w:val="HeadingBase"/>
    <w:next w:val="BodyText"/>
    <w:link w:val="Heading3Char"/>
    <w:qFormat/>
    <w:rsid w:val="00EE4147"/>
    <w:pPr>
      <w:spacing w:before="180" w:after="120"/>
      <w:outlineLvl w:val="2"/>
    </w:pPr>
    <w:rPr>
      <w:spacing w:val="-10"/>
      <w:kern w:val="32"/>
    </w:rPr>
  </w:style>
  <w:style w:type="paragraph" w:styleId="Heading4">
    <w:name w:val="heading 4"/>
    <w:basedOn w:val="HeadingBase"/>
    <w:next w:val="BodyText"/>
    <w:link w:val="Heading4Char"/>
    <w:qFormat/>
    <w:rsid w:val="00EE4147"/>
    <w:pPr>
      <w:spacing w:before="160" w:after="120"/>
      <w:outlineLvl w:val="3"/>
    </w:pPr>
    <w:rPr>
      <w:sz w:val="22"/>
    </w:rPr>
  </w:style>
  <w:style w:type="paragraph" w:styleId="Heading5">
    <w:name w:val="heading 5"/>
    <w:basedOn w:val="HeadingBase"/>
    <w:next w:val="Normal"/>
    <w:link w:val="Heading5Char"/>
    <w:qFormat/>
    <w:rsid w:val="00EE4147"/>
    <w:pPr>
      <w:spacing w:before="80"/>
      <w:outlineLvl w:val="4"/>
    </w:pPr>
    <w:rPr>
      <w:color w:val="918585"/>
      <w:sz w:val="20"/>
    </w:rPr>
  </w:style>
  <w:style w:type="paragraph" w:styleId="Heading6">
    <w:name w:val="heading 6"/>
    <w:basedOn w:val="HeadingBase"/>
    <w:next w:val="Normal"/>
    <w:link w:val="Heading6Char"/>
    <w:qFormat/>
    <w:rsid w:val="00EE4147"/>
    <w:pPr>
      <w:spacing w:before="60"/>
      <w:outlineLvl w:val="5"/>
    </w:pPr>
    <w:rPr>
      <w:color w:val="918585"/>
      <w:sz w:val="20"/>
    </w:rPr>
  </w:style>
  <w:style w:type="paragraph" w:styleId="Heading7">
    <w:name w:val="heading 7"/>
    <w:basedOn w:val="Normal"/>
    <w:next w:val="Normal"/>
    <w:link w:val="Heading7Char"/>
    <w:qFormat/>
    <w:rsid w:val="00EE4147"/>
    <w:pPr>
      <w:ind w:left="720"/>
      <w:outlineLvl w:val="6"/>
    </w:pPr>
    <w:rPr>
      <w:i/>
    </w:rPr>
  </w:style>
  <w:style w:type="paragraph" w:styleId="Heading8">
    <w:name w:val="heading 8"/>
    <w:basedOn w:val="Normal"/>
    <w:next w:val="Normal"/>
    <w:link w:val="Heading8Char"/>
    <w:qFormat/>
    <w:rsid w:val="00EE4147"/>
    <w:pPr>
      <w:ind w:left="720"/>
      <w:outlineLvl w:val="7"/>
    </w:pPr>
    <w:rPr>
      <w:i/>
    </w:rPr>
  </w:style>
  <w:style w:type="paragraph" w:styleId="Heading9">
    <w:name w:val="heading 9"/>
    <w:basedOn w:val="Normal"/>
    <w:next w:val="Normal"/>
    <w:link w:val="Heading9Char"/>
    <w:qFormat/>
    <w:rsid w:val="00EE4147"/>
    <w:pPr>
      <w:ind w:left="720"/>
      <w:outlineLvl w:val="8"/>
    </w:pPr>
    <w:rPr>
      <w:i/>
    </w:rPr>
  </w:style>
  <w:style w:type="character" w:default="1" w:styleId="DefaultParagraphFont">
    <w:name w:val="Default Paragraph Font"/>
    <w:uiPriority w:val="1"/>
    <w:unhideWhenUsed/>
    <w:rsid w:val="00EE4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147"/>
  </w:style>
  <w:style w:type="character" w:customStyle="1" w:styleId="Heading1Char">
    <w:name w:val="Heading 1 Char"/>
    <w:basedOn w:val="DefaultParagraphFont"/>
    <w:link w:val="Heading1"/>
    <w:rsid w:val="00EE4147"/>
    <w:rPr>
      <w:rFonts w:ascii="Times New Roman" w:eastAsia="Times New Roman" w:hAnsi="Times New Roman" w:cs="Times New Roman"/>
      <w:b/>
      <w:sz w:val="32"/>
      <w:szCs w:val="20"/>
      <w:lang w:eastAsia="en-US"/>
    </w:rPr>
  </w:style>
  <w:style w:type="paragraph" w:styleId="BodyText">
    <w:name w:val="Body Text"/>
    <w:basedOn w:val="Normal"/>
    <w:link w:val="BodyTextChar"/>
    <w:rsid w:val="00EE41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147"/>
    <w:rPr>
      <w:rFonts w:ascii="Times New Roman" w:eastAsia="Times New Roman" w:hAnsi="Times New Roman" w:cs="Times New Roman"/>
      <w:sz w:val="24"/>
      <w:lang w:eastAsia="en-US"/>
    </w:rPr>
  </w:style>
  <w:style w:type="paragraph" w:styleId="ListBullet">
    <w:name w:val="List Bullet"/>
    <w:basedOn w:val="List"/>
    <w:rsid w:val="00EE4147"/>
    <w:pPr>
      <w:numPr>
        <w:numId w:val="11"/>
      </w:numPr>
      <w:tabs>
        <w:tab w:val="clear" w:pos="340"/>
      </w:tabs>
      <w:spacing w:before="40" w:after="40"/>
    </w:pPr>
  </w:style>
  <w:style w:type="character" w:customStyle="1" w:styleId="SpecialBold">
    <w:name w:val="Special Bold"/>
    <w:basedOn w:val="DefaultParagraphFont"/>
    <w:rsid w:val="00EE4147"/>
    <w:rPr>
      <w:b/>
      <w:spacing w:val="0"/>
    </w:rPr>
  </w:style>
  <w:style w:type="paragraph" w:customStyle="1" w:styleId="SuperHeading">
    <w:name w:val="SuperHeading"/>
    <w:basedOn w:val="Normal"/>
    <w:rsid w:val="00EE4147"/>
    <w:pPr>
      <w:spacing w:before="240" w:after="120"/>
      <w:outlineLvl w:val="0"/>
    </w:pPr>
    <w:rPr>
      <w:rFonts w:ascii="Times New Roman" w:hAnsi="Times New Roman"/>
      <w:b/>
      <w:sz w:val="32"/>
    </w:rPr>
  </w:style>
  <w:style w:type="paragraph" w:customStyle="1" w:styleId="AllowPageBreak">
    <w:name w:val="AllowPageBreak"/>
    <w:rsid w:val="00EE41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147"/>
    <w:rPr>
      <w:rFonts w:ascii="Courier New" w:eastAsia="Times New Roman" w:hAnsi="Courier New" w:cs="Times New Roman"/>
      <w:i/>
      <w:szCs w:val="20"/>
      <w:lang w:eastAsia="en-US"/>
    </w:rPr>
  </w:style>
  <w:style w:type="paragraph" w:customStyle="1" w:styleId="HeadingBase">
    <w:name w:val="Heading Base"/>
    <w:rsid w:val="00EE4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147"/>
    <w:pPr>
      <w:tabs>
        <w:tab w:val="right" w:leader="dot" w:pos="9072"/>
      </w:tabs>
      <w:ind w:left="567"/>
    </w:pPr>
    <w:rPr>
      <w:szCs w:val="22"/>
    </w:rPr>
  </w:style>
  <w:style w:type="paragraph" w:customStyle="1" w:styleId="TOCBase">
    <w:name w:val="TOC Base"/>
    <w:rsid w:val="00EE4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147"/>
    <w:pPr>
      <w:tabs>
        <w:tab w:val="right" w:leader="dot" w:pos="9072"/>
      </w:tabs>
      <w:spacing w:before="40" w:after="40"/>
      <w:ind w:left="284"/>
    </w:pPr>
    <w:rPr>
      <w:rFonts w:ascii="Times New Roman" w:hAnsi="Times New Roman"/>
    </w:rPr>
  </w:style>
  <w:style w:type="paragraph" w:styleId="TOC1">
    <w:name w:val="toc 1"/>
    <w:basedOn w:val="TOCBase"/>
    <w:next w:val="Normal"/>
    <w:rsid w:val="00EE41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147"/>
    <w:rPr>
      <w:rFonts w:ascii="Times New Roman" w:eastAsia="Times New Roman" w:hAnsi="Times New Roman" w:cs="Times New Roman"/>
      <w:sz w:val="16"/>
      <w:lang w:eastAsia="en-US"/>
    </w:rPr>
  </w:style>
  <w:style w:type="paragraph" w:styleId="Title">
    <w:name w:val="Title"/>
    <w:basedOn w:val="HeadingBase"/>
    <w:link w:val="TitleChar"/>
    <w:qFormat/>
    <w:rsid w:val="00EE4147"/>
    <w:pPr>
      <w:spacing w:before="5040"/>
      <w:jc w:val="center"/>
    </w:pPr>
    <w:rPr>
      <w:sz w:val="48"/>
      <w:szCs w:val="72"/>
      <w:lang w:val="en-US"/>
    </w:rPr>
  </w:style>
  <w:style w:type="character" w:customStyle="1" w:styleId="TitleChar">
    <w:name w:val="Title Char"/>
    <w:basedOn w:val="DefaultParagraphFont"/>
    <w:link w:val="Title"/>
    <w:rsid w:val="00EE4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147"/>
    <w:pPr>
      <w:tabs>
        <w:tab w:val="left" w:pos="3600"/>
        <w:tab w:val="left" w:pos="3958"/>
      </w:tabs>
    </w:pPr>
  </w:style>
  <w:style w:type="paragraph" w:styleId="List">
    <w:name w:val="List"/>
    <w:basedOn w:val="BodyText"/>
    <w:next w:val="BodyText"/>
    <w:rsid w:val="00EE4147"/>
    <w:pPr>
      <w:tabs>
        <w:tab w:val="left" w:pos="340"/>
      </w:tabs>
      <w:spacing w:before="60" w:after="60"/>
      <w:ind w:left="340" w:hanging="340"/>
    </w:pPr>
  </w:style>
  <w:style w:type="paragraph" w:customStyle="1" w:styleId="Note">
    <w:name w:val="Note"/>
    <w:basedOn w:val="BodyText"/>
    <w:rsid w:val="00EE4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147"/>
    <w:pPr>
      <w:framePr w:wrap="auto" w:hAnchor="text" w:y="6049"/>
    </w:pPr>
    <w:rPr>
      <w:color w:val="000000"/>
      <w:sz w:val="40"/>
    </w:rPr>
  </w:style>
  <w:style w:type="paragraph" w:customStyle="1" w:styleId="TOCTitle">
    <w:name w:val="TOCTitle"/>
    <w:basedOn w:val="Heading1"/>
    <w:rsid w:val="00EE4147"/>
    <w:pPr>
      <w:spacing w:after="240"/>
      <w:jc w:val="center"/>
      <w:outlineLvl w:val="9"/>
    </w:pPr>
    <w:rPr>
      <w:caps/>
    </w:rPr>
  </w:style>
  <w:style w:type="paragraph" w:customStyle="1" w:styleId="Version">
    <w:name w:val="Version"/>
    <w:rsid w:val="00EE41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147"/>
    <w:pPr>
      <w:numPr>
        <w:numId w:val="12"/>
      </w:numPr>
      <w:tabs>
        <w:tab w:val="clear" w:pos="680"/>
      </w:tabs>
    </w:pPr>
  </w:style>
  <w:style w:type="paragraph" w:styleId="Index1">
    <w:name w:val="index 1"/>
    <w:basedOn w:val="Normal"/>
    <w:next w:val="Normal"/>
    <w:semiHidden/>
    <w:rsid w:val="00EE4147"/>
    <w:pPr>
      <w:keepNext w:val="0"/>
      <w:tabs>
        <w:tab w:val="right" w:pos="4176"/>
      </w:tabs>
      <w:ind w:left="198" w:hanging="198"/>
    </w:pPr>
    <w:rPr>
      <w:rFonts w:ascii="Garamond" w:hAnsi="Garamond"/>
    </w:rPr>
  </w:style>
  <w:style w:type="paragraph" w:styleId="IndexHeading">
    <w:name w:val="index heading"/>
    <w:basedOn w:val="Normal"/>
    <w:next w:val="Index1"/>
    <w:semiHidden/>
    <w:rsid w:val="00EE4147"/>
    <w:pPr>
      <w:spacing w:before="120" w:after="120"/>
    </w:pPr>
    <w:rPr>
      <w:rFonts w:ascii="Arial" w:hAnsi="Arial"/>
      <w:b/>
      <w:color w:val="918585"/>
      <w:sz w:val="24"/>
    </w:rPr>
  </w:style>
  <w:style w:type="paragraph" w:styleId="Header">
    <w:name w:val="header"/>
    <w:basedOn w:val="Normal"/>
    <w:link w:val="HeaderChar"/>
    <w:rsid w:val="00EE4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147"/>
    <w:rPr>
      <w:rFonts w:ascii="Times New Roman" w:eastAsia="Times New Roman" w:hAnsi="Times New Roman" w:cs="Times New Roman"/>
      <w:sz w:val="16"/>
      <w:szCs w:val="20"/>
      <w:lang w:val="en-GB" w:eastAsia="en-US"/>
    </w:rPr>
  </w:style>
  <w:style w:type="paragraph" w:customStyle="1" w:styleId="Chapter">
    <w:name w:val="Chapter"/>
    <w:basedOn w:val="Normal"/>
    <w:rsid w:val="00EE4147"/>
    <w:pPr>
      <w:spacing w:before="240"/>
    </w:pPr>
    <w:rPr>
      <w:rFonts w:ascii="Times New Roman" w:hAnsi="Times New Roman"/>
      <w:smallCaps/>
      <w:spacing w:val="80"/>
      <w:sz w:val="28"/>
    </w:rPr>
  </w:style>
  <w:style w:type="paragraph" w:customStyle="1" w:styleId="InChapter">
    <w:name w:val="InChapter"/>
    <w:basedOn w:val="Heading3"/>
    <w:rsid w:val="00EE4147"/>
    <w:pPr>
      <w:spacing w:after="240"/>
      <w:outlineLvl w:val="9"/>
    </w:pPr>
    <w:rPr>
      <w:noProof/>
    </w:rPr>
  </w:style>
  <w:style w:type="paragraph" w:styleId="Index2">
    <w:name w:val="index 2"/>
    <w:basedOn w:val="Normal"/>
    <w:next w:val="Normal"/>
    <w:semiHidden/>
    <w:rsid w:val="00EE4147"/>
    <w:pPr>
      <w:tabs>
        <w:tab w:val="right" w:pos="4176"/>
      </w:tabs>
      <w:ind w:left="568" w:hanging="284"/>
    </w:pPr>
    <w:rPr>
      <w:rFonts w:ascii="Garamond" w:hAnsi="Garamond"/>
    </w:rPr>
  </w:style>
  <w:style w:type="paragraph" w:customStyle="1" w:styleId="Byline">
    <w:name w:val="Byline"/>
    <w:rsid w:val="00EE4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147"/>
    <w:pPr>
      <w:tabs>
        <w:tab w:val="clear" w:pos="3600"/>
        <w:tab w:val="clear" w:pos="3958"/>
      </w:tabs>
      <w:jc w:val="right"/>
    </w:pPr>
  </w:style>
  <w:style w:type="character" w:styleId="Emphasis">
    <w:name w:val="Emphasis"/>
    <w:basedOn w:val="DefaultParagraphFont"/>
    <w:qFormat/>
    <w:rsid w:val="00EE4147"/>
    <w:rPr>
      <w:i/>
    </w:rPr>
  </w:style>
  <w:style w:type="paragraph" w:styleId="Caption">
    <w:name w:val="caption"/>
    <w:basedOn w:val="BodyText"/>
    <w:next w:val="Normal"/>
    <w:qFormat/>
    <w:rsid w:val="00EE4147"/>
    <w:pPr>
      <w:framePr w:w="2268" w:hSpace="181" w:vSpace="181" w:wrap="around" w:vAnchor="text" w:hAnchor="page" w:x="1135" w:y="285" w:anchorLock="1"/>
    </w:pPr>
    <w:rPr>
      <w:i/>
    </w:rPr>
  </w:style>
  <w:style w:type="paragraph" w:customStyle="1" w:styleId="MiniTOCTitle">
    <w:name w:val="MiniTOCTitle"/>
    <w:basedOn w:val="Heading4"/>
    <w:rsid w:val="00EE4147"/>
    <w:pPr>
      <w:spacing w:before="240"/>
      <w:outlineLvl w:val="9"/>
    </w:pPr>
    <w:rPr>
      <w:noProof/>
      <w:sz w:val="24"/>
    </w:rPr>
  </w:style>
  <w:style w:type="paragraph" w:customStyle="1" w:styleId="MiniTOCItem">
    <w:name w:val="MiniTOCItem"/>
    <w:basedOn w:val="ListBullet"/>
    <w:rsid w:val="00EE4147"/>
    <w:pPr>
      <w:numPr>
        <w:numId w:val="0"/>
      </w:numPr>
      <w:tabs>
        <w:tab w:val="right" w:leader="dot" w:pos="6521"/>
      </w:tabs>
      <w:spacing w:before="0" w:after="0"/>
    </w:pPr>
  </w:style>
  <w:style w:type="paragraph" w:customStyle="1" w:styleId="TOFTitle">
    <w:name w:val="TOFTitle"/>
    <w:basedOn w:val="TOCTitle"/>
    <w:rsid w:val="00EE4147"/>
  </w:style>
  <w:style w:type="paragraph" w:styleId="TableofFigures">
    <w:name w:val="table of figures"/>
    <w:basedOn w:val="Normal"/>
    <w:next w:val="Normal"/>
    <w:semiHidden/>
    <w:rsid w:val="00EE4147"/>
    <w:pPr>
      <w:tabs>
        <w:tab w:val="right" w:leader="dot" w:pos="9072"/>
      </w:tabs>
      <w:ind w:left="970" w:hanging="403"/>
    </w:pPr>
    <w:rPr>
      <w:rFonts w:ascii="Times New Roman" w:hAnsi="Times New Roman"/>
      <w:b/>
    </w:rPr>
  </w:style>
  <w:style w:type="paragraph" w:styleId="ListNumber">
    <w:name w:val="List Number"/>
    <w:basedOn w:val="List"/>
    <w:rsid w:val="00EE4147"/>
    <w:pPr>
      <w:numPr>
        <w:numId w:val="14"/>
      </w:numPr>
      <w:tabs>
        <w:tab w:val="clear" w:pos="340"/>
      </w:tabs>
    </w:pPr>
  </w:style>
  <w:style w:type="character" w:customStyle="1" w:styleId="WingdingSymbols">
    <w:name w:val="Wingding Symbols"/>
    <w:rsid w:val="00EE4147"/>
    <w:rPr>
      <w:rFonts w:ascii="Wingdings" w:hAnsi="Wingdings"/>
    </w:rPr>
  </w:style>
  <w:style w:type="paragraph" w:customStyle="1" w:styleId="TableHeading">
    <w:name w:val="Table Heading"/>
    <w:basedOn w:val="HeadingBase"/>
    <w:rsid w:val="00EE4147"/>
    <w:pPr>
      <w:keepLines/>
      <w:pBdr>
        <w:bottom w:val="single" w:sz="6" w:space="1" w:color="918585"/>
      </w:pBdr>
      <w:spacing w:before="240"/>
    </w:pPr>
  </w:style>
  <w:style w:type="character" w:customStyle="1" w:styleId="HotSpot">
    <w:name w:val="HotSpot"/>
    <w:rsid w:val="00EE4147"/>
    <w:rPr>
      <w:color w:val="0033CC"/>
      <w:u w:val="none"/>
    </w:rPr>
  </w:style>
  <w:style w:type="paragraph" w:customStyle="1" w:styleId="BodyTextRight">
    <w:name w:val="Body Text Right"/>
    <w:basedOn w:val="BodyText"/>
    <w:rsid w:val="00EE4147"/>
    <w:pPr>
      <w:spacing w:before="0" w:after="0"/>
      <w:jc w:val="right"/>
    </w:pPr>
  </w:style>
  <w:style w:type="paragraph" w:styleId="Index3">
    <w:name w:val="index 3"/>
    <w:basedOn w:val="ListNumber2"/>
    <w:next w:val="Normal"/>
    <w:semiHidden/>
    <w:rsid w:val="00EE4147"/>
    <w:pPr>
      <w:numPr>
        <w:numId w:val="0"/>
      </w:numPr>
      <w:tabs>
        <w:tab w:val="right" w:leader="dot" w:pos="4176"/>
      </w:tabs>
    </w:pPr>
  </w:style>
  <w:style w:type="paragraph" w:styleId="ListNumber2">
    <w:name w:val="List Number 2"/>
    <w:basedOn w:val="List2"/>
    <w:rsid w:val="00EE4147"/>
    <w:pPr>
      <w:numPr>
        <w:numId w:val="9"/>
      </w:numPr>
      <w:tabs>
        <w:tab w:val="clear" w:pos="1060"/>
      </w:tabs>
    </w:pPr>
  </w:style>
  <w:style w:type="paragraph" w:customStyle="1" w:styleId="MarginNote">
    <w:name w:val="Margin Note"/>
    <w:basedOn w:val="BodyText"/>
    <w:rsid w:val="00EE4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147"/>
    <w:rPr>
      <w:sz w:val="32"/>
    </w:rPr>
  </w:style>
  <w:style w:type="paragraph" w:customStyle="1" w:styleId="HeadingProcedure">
    <w:name w:val="Heading Procedure"/>
    <w:basedOn w:val="HeadingBase"/>
    <w:next w:val="Normal"/>
    <w:rsid w:val="00EE4147"/>
    <w:pPr>
      <w:tabs>
        <w:tab w:val="left" w:pos="0"/>
      </w:tabs>
      <w:spacing w:before="120" w:after="60"/>
    </w:pPr>
    <w:rPr>
      <w:i/>
      <w:color w:val="918585"/>
      <w:sz w:val="22"/>
    </w:rPr>
  </w:style>
  <w:style w:type="paragraph" w:customStyle="1" w:styleId="TableBodyText">
    <w:name w:val="Table Body Text"/>
    <w:basedOn w:val="BodyText"/>
    <w:rsid w:val="00EE4147"/>
    <w:pPr>
      <w:spacing w:before="60" w:after="60"/>
    </w:pPr>
  </w:style>
  <w:style w:type="paragraph" w:styleId="ListContinue">
    <w:name w:val="List Continue"/>
    <w:basedOn w:val="List"/>
    <w:rsid w:val="00EE4147"/>
    <w:pPr>
      <w:ind w:firstLine="0"/>
    </w:pPr>
  </w:style>
  <w:style w:type="paragraph" w:customStyle="1" w:styleId="ListNote">
    <w:name w:val="List Note"/>
    <w:basedOn w:val="List"/>
    <w:rsid w:val="00EE4147"/>
    <w:pPr>
      <w:pBdr>
        <w:top w:val="single" w:sz="6" w:space="2" w:color="918585"/>
        <w:bottom w:val="single" w:sz="6" w:space="2" w:color="918585"/>
      </w:pBdr>
      <w:tabs>
        <w:tab w:val="left" w:pos="1021"/>
      </w:tabs>
      <w:ind w:firstLine="0"/>
    </w:pPr>
  </w:style>
  <w:style w:type="paragraph" w:customStyle="1" w:styleId="Warning">
    <w:name w:val="Warning"/>
    <w:basedOn w:val="BodyText"/>
    <w:rsid w:val="00EE4147"/>
    <w:pPr>
      <w:shd w:val="clear" w:color="auto" w:fill="D9D9D9"/>
      <w:tabs>
        <w:tab w:val="left" w:pos="992"/>
      </w:tabs>
      <w:ind w:left="119" w:right="119"/>
    </w:pPr>
    <w:rPr>
      <w:sz w:val="20"/>
    </w:rPr>
  </w:style>
  <w:style w:type="paragraph" w:customStyle="1" w:styleId="MarginIcons">
    <w:name w:val="Margin Icons"/>
    <w:basedOn w:val="BodyText"/>
    <w:rsid w:val="00EE4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147"/>
    <w:rPr>
      <w:rFonts w:ascii="Courier New" w:hAnsi="Courier New"/>
    </w:rPr>
  </w:style>
  <w:style w:type="paragraph" w:customStyle="1" w:styleId="NoteBullet">
    <w:name w:val="Note Bullet"/>
    <w:basedOn w:val="Note"/>
    <w:rsid w:val="00EE4147"/>
    <w:pPr>
      <w:tabs>
        <w:tab w:val="clear" w:pos="680"/>
      </w:tabs>
      <w:spacing w:before="60" w:after="60"/>
    </w:pPr>
  </w:style>
  <w:style w:type="paragraph" w:customStyle="1" w:styleId="SubHeading2">
    <w:name w:val="SubHeading2"/>
    <w:basedOn w:val="HeadingBase"/>
    <w:rsid w:val="00EE4147"/>
    <w:pPr>
      <w:spacing w:before="240" w:after="60"/>
    </w:pPr>
    <w:rPr>
      <w:sz w:val="20"/>
    </w:rPr>
  </w:style>
  <w:style w:type="paragraph" w:customStyle="1" w:styleId="SubHeading1">
    <w:name w:val="SubHeading1"/>
    <w:basedOn w:val="HeadingBase"/>
    <w:rsid w:val="00EE4147"/>
    <w:pPr>
      <w:spacing w:before="240" w:after="60"/>
    </w:pPr>
    <w:rPr>
      <w:color w:val="918585"/>
      <w:sz w:val="22"/>
    </w:rPr>
  </w:style>
  <w:style w:type="paragraph" w:customStyle="1" w:styleId="SideHeading">
    <w:name w:val="Side Heading"/>
    <w:basedOn w:val="HeadingBase"/>
    <w:rsid w:val="00EE4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147"/>
    <w:pPr>
      <w:numPr>
        <w:numId w:val="10"/>
      </w:numPr>
    </w:pPr>
  </w:style>
  <w:style w:type="paragraph" w:styleId="PlainText">
    <w:name w:val="Plain Text"/>
    <w:basedOn w:val="Normal"/>
    <w:link w:val="PlainTextChar"/>
    <w:rsid w:val="00EE4147"/>
    <w:rPr>
      <w:sz w:val="20"/>
    </w:rPr>
  </w:style>
  <w:style w:type="character" w:customStyle="1" w:styleId="PlainTextChar">
    <w:name w:val="Plain Text Char"/>
    <w:basedOn w:val="DefaultParagraphFont"/>
    <w:link w:val="PlainText"/>
    <w:rsid w:val="00EE4147"/>
    <w:rPr>
      <w:rFonts w:ascii="Courier New" w:eastAsia="Times New Roman" w:hAnsi="Courier New" w:cs="Times New Roman"/>
      <w:sz w:val="20"/>
      <w:szCs w:val="20"/>
      <w:lang w:eastAsia="en-US"/>
    </w:rPr>
  </w:style>
  <w:style w:type="character" w:customStyle="1" w:styleId="MenuOption">
    <w:name w:val="Menu Option"/>
    <w:basedOn w:val="DefaultParagraphFont"/>
    <w:rsid w:val="00EE4147"/>
    <w:rPr>
      <w:b/>
      <w:smallCaps/>
    </w:rPr>
  </w:style>
  <w:style w:type="paragraph" w:customStyle="1" w:styleId="TableListNumber">
    <w:name w:val="Table List Number"/>
    <w:basedOn w:val="ListNumber"/>
    <w:rsid w:val="00EE4147"/>
    <w:pPr>
      <w:numPr>
        <w:numId w:val="0"/>
      </w:numPr>
    </w:pPr>
  </w:style>
  <w:style w:type="paragraph" w:styleId="TOC4">
    <w:name w:val="toc 4"/>
    <w:basedOn w:val="TOCBase"/>
    <w:next w:val="Normal"/>
    <w:semiHidden/>
    <w:rsid w:val="00EE4147"/>
    <w:pPr>
      <w:tabs>
        <w:tab w:val="right" w:leader="dot" w:pos="9071"/>
      </w:tabs>
      <w:ind w:left="1701"/>
    </w:pPr>
  </w:style>
  <w:style w:type="paragraph" w:customStyle="1" w:styleId="ListAlpha">
    <w:name w:val="List Alpha"/>
    <w:basedOn w:val="List"/>
    <w:rsid w:val="00EE4147"/>
    <w:pPr>
      <w:numPr>
        <w:numId w:val="8"/>
      </w:numPr>
    </w:pPr>
  </w:style>
  <w:style w:type="paragraph" w:customStyle="1" w:styleId="ListAlpha2">
    <w:name w:val="List Alpha 2"/>
    <w:basedOn w:val="List2"/>
    <w:rsid w:val="00EE4147"/>
    <w:pPr>
      <w:numPr>
        <w:numId w:val="7"/>
      </w:numPr>
    </w:pPr>
  </w:style>
  <w:style w:type="paragraph" w:styleId="List2">
    <w:name w:val="List 2"/>
    <w:basedOn w:val="BodyText"/>
    <w:rsid w:val="00EE4147"/>
    <w:pPr>
      <w:tabs>
        <w:tab w:val="left" w:pos="680"/>
      </w:tabs>
      <w:spacing w:before="60" w:after="60"/>
      <w:ind w:left="680" w:hanging="340"/>
    </w:pPr>
  </w:style>
  <w:style w:type="paragraph" w:styleId="List3">
    <w:name w:val="List 3"/>
    <w:basedOn w:val="BodyText"/>
    <w:rsid w:val="00EE4147"/>
    <w:pPr>
      <w:tabs>
        <w:tab w:val="left" w:pos="1021"/>
      </w:tabs>
      <w:spacing w:before="60" w:after="60"/>
      <w:ind w:left="1020" w:hanging="340"/>
    </w:pPr>
  </w:style>
  <w:style w:type="paragraph" w:styleId="List4">
    <w:name w:val="List 4"/>
    <w:basedOn w:val="BodyText"/>
    <w:rsid w:val="00EE4147"/>
    <w:pPr>
      <w:tabs>
        <w:tab w:val="left" w:pos="1361"/>
      </w:tabs>
      <w:spacing w:before="60" w:after="60"/>
      <w:ind w:left="1361" w:hanging="340"/>
    </w:pPr>
  </w:style>
  <w:style w:type="paragraph" w:styleId="List5">
    <w:name w:val="List 5"/>
    <w:basedOn w:val="BodyText"/>
    <w:rsid w:val="00EE4147"/>
    <w:pPr>
      <w:tabs>
        <w:tab w:val="left" w:pos="1701"/>
      </w:tabs>
      <w:spacing w:before="60" w:after="60"/>
      <w:ind w:left="1701" w:hanging="340"/>
    </w:pPr>
  </w:style>
  <w:style w:type="paragraph" w:styleId="ListBullet3">
    <w:name w:val="List Bullet 3"/>
    <w:basedOn w:val="List3"/>
    <w:rsid w:val="00EE4147"/>
    <w:pPr>
      <w:numPr>
        <w:numId w:val="13"/>
      </w:numPr>
      <w:tabs>
        <w:tab w:val="clear" w:pos="1021"/>
      </w:tabs>
      <w:ind w:left="1037" w:hanging="357"/>
    </w:pPr>
  </w:style>
  <w:style w:type="paragraph" w:styleId="ListBullet4">
    <w:name w:val="List Bullet 4"/>
    <w:basedOn w:val="List4"/>
    <w:rsid w:val="00EE4147"/>
    <w:pPr>
      <w:numPr>
        <w:numId w:val="2"/>
      </w:numPr>
      <w:tabs>
        <w:tab w:val="clear" w:pos="1361"/>
      </w:tabs>
    </w:pPr>
  </w:style>
  <w:style w:type="paragraph" w:styleId="ListBullet5">
    <w:name w:val="List Bullet 5"/>
    <w:basedOn w:val="List5"/>
    <w:rsid w:val="00EE4147"/>
    <w:pPr>
      <w:numPr>
        <w:numId w:val="3"/>
      </w:numPr>
    </w:pPr>
  </w:style>
  <w:style w:type="paragraph" w:styleId="ListContinue2">
    <w:name w:val="List Continue 2"/>
    <w:basedOn w:val="List2"/>
    <w:rsid w:val="00EE4147"/>
    <w:pPr>
      <w:ind w:firstLine="0"/>
    </w:pPr>
  </w:style>
  <w:style w:type="paragraph" w:styleId="ListContinue3">
    <w:name w:val="List Continue 3"/>
    <w:basedOn w:val="List3"/>
    <w:rsid w:val="00EE4147"/>
    <w:pPr>
      <w:ind w:left="1021" w:firstLine="0"/>
    </w:pPr>
  </w:style>
  <w:style w:type="paragraph" w:styleId="ListContinue4">
    <w:name w:val="List Continue 4"/>
    <w:basedOn w:val="List4"/>
    <w:rsid w:val="00EE4147"/>
    <w:pPr>
      <w:ind w:firstLine="0"/>
    </w:pPr>
  </w:style>
  <w:style w:type="paragraph" w:styleId="ListContinue5">
    <w:name w:val="List Continue 5"/>
    <w:basedOn w:val="List5"/>
    <w:rsid w:val="00EE4147"/>
    <w:pPr>
      <w:ind w:firstLine="0"/>
    </w:pPr>
  </w:style>
  <w:style w:type="paragraph" w:styleId="ListNumber3">
    <w:name w:val="List Number 3"/>
    <w:basedOn w:val="List3"/>
    <w:rsid w:val="00EE4147"/>
    <w:pPr>
      <w:numPr>
        <w:numId w:val="4"/>
      </w:numPr>
    </w:pPr>
  </w:style>
  <w:style w:type="paragraph" w:styleId="ListNumber4">
    <w:name w:val="List Number 4"/>
    <w:basedOn w:val="List4"/>
    <w:rsid w:val="00EE4147"/>
    <w:pPr>
      <w:numPr>
        <w:numId w:val="5"/>
      </w:numPr>
    </w:pPr>
  </w:style>
  <w:style w:type="paragraph" w:styleId="ListNumber5">
    <w:name w:val="List Number 5"/>
    <w:basedOn w:val="List5"/>
    <w:rsid w:val="00EE4147"/>
    <w:pPr>
      <w:numPr>
        <w:numId w:val="6"/>
      </w:numPr>
    </w:pPr>
  </w:style>
  <w:style w:type="paragraph" w:styleId="BlockText">
    <w:name w:val="Block Text"/>
    <w:basedOn w:val="Normal"/>
    <w:rsid w:val="00EE4147"/>
    <w:pPr>
      <w:spacing w:after="120"/>
      <w:ind w:left="1440" w:right="1440"/>
    </w:pPr>
  </w:style>
  <w:style w:type="character" w:customStyle="1" w:styleId="Subscript">
    <w:name w:val="Subscript"/>
    <w:basedOn w:val="DefaultParagraphFont"/>
    <w:rsid w:val="00EE4147"/>
    <w:rPr>
      <w:sz w:val="16"/>
      <w:vertAlign w:val="subscript"/>
    </w:rPr>
  </w:style>
  <w:style w:type="character" w:customStyle="1" w:styleId="Superscript">
    <w:name w:val="Superscript"/>
    <w:basedOn w:val="DefaultParagraphFont"/>
    <w:rsid w:val="00EE4147"/>
    <w:rPr>
      <w:sz w:val="16"/>
      <w:vertAlign w:val="superscript"/>
    </w:rPr>
  </w:style>
  <w:style w:type="character" w:customStyle="1" w:styleId="Symbols">
    <w:name w:val="Symbols"/>
    <w:basedOn w:val="DefaultParagraphFont"/>
    <w:rsid w:val="00EE4147"/>
    <w:rPr>
      <w:rFonts w:ascii="Symbol" w:hAnsi="Symbol"/>
    </w:rPr>
  </w:style>
  <w:style w:type="character" w:customStyle="1" w:styleId="MenuOptions">
    <w:name w:val="Menu Options"/>
    <w:basedOn w:val="DefaultParagraphFont"/>
    <w:rsid w:val="00EE4147"/>
    <w:rPr>
      <w:rFonts w:ascii="Arial Narrow" w:hAnsi="Arial Narrow"/>
      <w:smallCaps/>
    </w:rPr>
  </w:style>
  <w:style w:type="character" w:customStyle="1" w:styleId="Buttons">
    <w:name w:val="Buttons"/>
    <w:basedOn w:val="DefaultParagraphFont"/>
    <w:rsid w:val="00EE4147"/>
    <w:rPr>
      <w:b/>
    </w:rPr>
  </w:style>
  <w:style w:type="character" w:customStyle="1" w:styleId="Underlined">
    <w:name w:val="Underlined"/>
    <w:basedOn w:val="DefaultParagraphFont"/>
    <w:rsid w:val="00EE4147"/>
    <w:rPr>
      <w:u w:val="single"/>
    </w:rPr>
  </w:style>
  <w:style w:type="paragraph" w:customStyle="1" w:styleId="TableBodyTextRight">
    <w:name w:val="Table Body Text Right"/>
    <w:basedOn w:val="TableBodyText"/>
    <w:rsid w:val="00EE4147"/>
    <w:pPr>
      <w:widowControl w:val="0"/>
      <w:autoSpaceDE w:val="0"/>
      <w:autoSpaceDN w:val="0"/>
      <w:adjustRightInd w:val="0"/>
      <w:jc w:val="right"/>
    </w:pPr>
    <w:rPr>
      <w:rFonts w:cs="Arial"/>
      <w:szCs w:val="18"/>
    </w:rPr>
  </w:style>
  <w:style w:type="paragraph" w:customStyle="1" w:styleId="CopyrightText">
    <w:name w:val="Copyright Text"/>
    <w:basedOn w:val="BodyText"/>
    <w:rsid w:val="00EE4147"/>
    <w:rPr>
      <w:sz w:val="18"/>
    </w:rPr>
  </w:style>
  <w:style w:type="paragraph" w:customStyle="1" w:styleId="BodySmallRight">
    <w:name w:val="Body Small Right"/>
    <w:basedOn w:val="BodyTextRight"/>
    <w:rsid w:val="00EE4147"/>
    <w:rPr>
      <w:sz w:val="18"/>
      <w:szCs w:val="18"/>
    </w:rPr>
  </w:style>
  <w:style w:type="paragraph" w:customStyle="1" w:styleId="MarginEdition">
    <w:name w:val="Margin Edition"/>
    <w:basedOn w:val="MarginNote"/>
    <w:rsid w:val="00EE4147"/>
    <w:pPr>
      <w:spacing w:before="0" w:after="0"/>
    </w:pPr>
    <w:rPr>
      <w:rFonts w:ascii="Times New Roman" w:hAnsi="Times New Roman"/>
      <w:color w:val="999999"/>
    </w:rPr>
  </w:style>
  <w:style w:type="paragraph" w:customStyle="1" w:styleId="Spacer">
    <w:name w:val="Spacer"/>
    <w:basedOn w:val="Normal"/>
    <w:rsid w:val="00EE4147"/>
    <w:rPr>
      <w:sz w:val="2"/>
      <w:szCs w:val="2"/>
    </w:rPr>
  </w:style>
  <w:style w:type="character" w:customStyle="1" w:styleId="Small">
    <w:name w:val="Small"/>
    <w:basedOn w:val="DefaultParagraphFont"/>
    <w:rsid w:val="00EE4147"/>
    <w:rPr>
      <w:sz w:val="16"/>
    </w:rPr>
  </w:style>
  <w:style w:type="paragraph" w:customStyle="1" w:styleId="WideTable">
    <w:name w:val="Wide Table"/>
    <w:basedOn w:val="Normal"/>
    <w:rsid w:val="00EE4147"/>
    <w:pPr>
      <w:ind w:left="-1418"/>
    </w:pPr>
    <w:rPr>
      <w:sz w:val="2"/>
      <w:szCs w:val="2"/>
    </w:rPr>
  </w:style>
  <w:style w:type="character" w:styleId="PageNumber">
    <w:name w:val="page number"/>
    <w:basedOn w:val="DefaultParagraphFont"/>
    <w:rsid w:val="00EE4147"/>
  </w:style>
  <w:style w:type="paragraph" w:styleId="Quote">
    <w:name w:val="Quote"/>
    <w:basedOn w:val="Heading1"/>
    <w:link w:val="QuoteChar"/>
    <w:qFormat/>
    <w:rsid w:val="00EE4147"/>
    <w:rPr>
      <w:b w:val="0"/>
      <w:sz w:val="72"/>
      <w:szCs w:val="72"/>
      <w:lang w:val="en-NZ"/>
    </w:rPr>
  </w:style>
  <w:style w:type="character" w:customStyle="1" w:styleId="QuoteChar">
    <w:name w:val="Quote Char"/>
    <w:basedOn w:val="DefaultParagraphFont"/>
    <w:link w:val="Quote"/>
    <w:rsid w:val="00EE4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147"/>
    <w:pPr>
      <w:pageBreakBefore/>
    </w:pPr>
  </w:style>
  <w:style w:type="paragraph" w:customStyle="1" w:styleId="Border">
    <w:name w:val="Border"/>
    <w:basedOn w:val="Normal"/>
    <w:qFormat/>
    <w:rsid w:val="00EE4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147"/>
    <w:rPr>
      <w:b/>
      <w:bCs/>
      <w:i/>
      <w:iCs/>
      <w:color w:val="auto"/>
    </w:rPr>
  </w:style>
  <w:style w:type="paragraph" w:styleId="IntenseQuote">
    <w:name w:val="Intense Quote"/>
    <w:basedOn w:val="Normal"/>
    <w:next w:val="Normal"/>
    <w:link w:val="IntenseQuoteChar"/>
    <w:uiPriority w:val="30"/>
    <w:qFormat/>
    <w:rsid w:val="00EE4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147"/>
    <w:rPr>
      <w:smallCaps/>
      <w:color w:val="auto"/>
      <w:u w:val="single"/>
    </w:rPr>
  </w:style>
  <w:style w:type="character" w:styleId="IntenseReference">
    <w:name w:val="Intense Reference"/>
    <w:basedOn w:val="DefaultParagraphFont"/>
    <w:uiPriority w:val="32"/>
    <w:qFormat/>
    <w:rsid w:val="00EE4147"/>
    <w:rPr>
      <w:b/>
      <w:bCs/>
      <w:smallCaps/>
      <w:color w:val="auto"/>
      <w:spacing w:val="5"/>
      <w:u w:val="single"/>
    </w:rPr>
  </w:style>
  <w:style w:type="paragraph" w:customStyle="1" w:styleId="2ColumnHeading">
    <w:name w:val="2Column Heading"/>
    <w:basedOn w:val="BodyText"/>
    <w:qFormat/>
    <w:rsid w:val="00EE4147"/>
    <w:pPr>
      <w:spacing w:after="60"/>
      <w:ind w:left="-2268"/>
    </w:pPr>
    <w:rPr>
      <w:b/>
    </w:rPr>
  </w:style>
  <w:style w:type="paragraph" w:customStyle="1" w:styleId="Heading1TOC">
    <w:name w:val="Heading1 TOC"/>
    <w:basedOn w:val="Normal"/>
    <w:qFormat/>
    <w:rsid w:val="00EE4147"/>
    <w:pPr>
      <w:spacing w:before="240" w:after="120"/>
    </w:pPr>
    <w:rPr>
      <w:rFonts w:ascii="Times New Roman" w:hAnsi="Times New Roman"/>
      <w:b/>
      <w:sz w:val="32"/>
    </w:rPr>
  </w:style>
  <w:style w:type="paragraph" w:customStyle="1" w:styleId="Heading2TOC">
    <w:name w:val="Heading2 TOC"/>
    <w:basedOn w:val="Normal"/>
    <w:qFormat/>
    <w:rsid w:val="00EE4147"/>
    <w:pPr>
      <w:spacing w:before="240" w:after="60"/>
    </w:pPr>
    <w:rPr>
      <w:rFonts w:ascii="Times New Roman" w:hAnsi="Times New Roman"/>
      <w:b/>
      <w:sz w:val="28"/>
    </w:rPr>
  </w:style>
  <w:style w:type="character" w:customStyle="1" w:styleId="Underline">
    <w:name w:val="Underline"/>
    <w:basedOn w:val="DefaultParagraphFont"/>
    <w:qFormat/>
    <w:rsid w:val="00EE4147"/>
    <w:rPr>
      <w:u w:val="single"/>
    </w:rPr>
  </w:style>
  <w:style w:type="character" w:customStyle="1" w:styleId="BoldandItalics">
    <w:name w:val="Bold and Italics"/>
    <w:qFormat/>
    <w:rsid w:val="00EE4147"/>
    <w:rPr>
      <w:b/>
      <w:i/>
      <w:u w:val="none"/>
    </w:rPr>
  </w:style>
  <w:style w:type="paragraph" w:styleId="BalloonText">
    <w:name w:val="Balloon Text"/>
    <w:basedOn w:val="Normal"/>
    <w:link w:val="BalloonTextChar"/>
    <w:rsid w:val="00EE4147"/>
    <w:rPr>
      <w:rFonts w:ascii="Tahoma" w:hAnsi="Tahoma" w:cs="Tahoma"/>
      <w:sz w:val="16"/>
      <w:szCs w:val="16"/>
    </w:rPr>
  </w:style>
  <w:style w:type="character" w:customStyle="1" w:styleId="BalloonTextChar">
    <w:name w:val="Balloon Text Char"/>
    <w:basedOn w:val="DefaultParagraphFont"/>
    <w:link w:val="BalloonText"/>
    <w:rsid w:val="00EE4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1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147"/>
    <w:rPr>
      <w:b/>
      <w:color w:val="660033"/>
      <w:spacing w:val="0"/>
    </w:rPr>
  </w:style>
  <w:style w:type="paragraph" w:customStyle="1" w:styleId="Nameditemlist">
    <w:name w:val="Named item list"/>
    <w:basedOn w:val="BodyText"/>
    <w:qFormat/>
    <w:rsid w:val="00EE4147"/>
    <w:pPr>
      <w:tabs>
        <w:tab w:val="left" w:pos="2835"/>
      </w:tabs>
      <w:ind w:left="2835" w:hanging="2835"/>
    </w:pPr>
  </w:style>
  <w:style w:type="paragraph" w:customStyle="1" w:styleId="BodyTextnopadding">
    <w:name w:val="Body Text no padding"/>
    <w:basedOn w:val="BodyText"/>
    <w:qFormat/>
    <w:rsid w:val="00EE4147"/>
    <w:pPr>
      <w:spacing w:before="0" w:after="0"/>
    </w:pPr>
  </w:style>
  <w:style w:type="paragraph" w:customStyle="1" w:styleId="BodyTextBold">
    <w:name w:val="Body Text Bold"/>
    <w:basedOn w:val="BodyText"/>
    <w:qFormat/>
    <w:rsid w:val="00EE4147"/>
    <w:rPr>
      <w:b/>
    </w:rPr>
  </w:style>
  <w:style w:type="character" w:styleId="Hyperlink">
    <w:name w:val="Hyperlink"/>
    <w:basedOn w:val="DefaultParagraphFont"/>
    <w:uiPriority w:val="99"/>
    <w:unhideWhenUsed/>
    <w:rsid w:val="00C905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2772</Characters>
  <Application>Microsoft Office Word</Application>
  <DocSecurity>0</DocSecurity>
  <Lines>99</Lines>
  <Paragraphs>76</Paragraphs>
  <ScaleCrop>false</ScaleCrop>
  <Company>Author-it Software Corporation Ltd.</Company>
  <LinksUpToDate>false</LinksUpToDate>
  <CharactersWithSpaces>3122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CPP20116 Certificate II in Surveying and Spatial Information Services</dc:title>
  <dc:subject>Approved</dc:subject>
  <dc:creator>Artibus Innovation</dc:creator>
  <cp:keywords>Release 3</cp:keywords>
  <dc:description>Review Date: 12 April 2008</dc:description>
  <cp:lastModifiedBy>HSD_TPCMSd.prod</cp:lastModifiedBy>
  <cp:revision>3</cp:revision>
  <dcterms:created xsi:type="dcterms:W3CDTF">2021-01-08T00:36:49Z</dcterms:created>
  <dcterms:modified xsi:type="dcterms:W3CDTF">2021-01-07T09:11:00Z</dcterms:modified>
</cp:coreProperties>
</file>