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C7BD2" w:rsidP="00DC7BD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CPCPDR3011A Plan layout of a residential sanitary drainage system</w:t>
      </w:r>
      <w:r>
        <w:fldChar w:fldCharType="end"/>
      </w:r>
    </w:p>
    <w:p w:rsidR="00DC7BD2" w:rsidP="00DC7BD2">
      <w:pPr>
        <w:pStyle w:val="Version"/>
        <w:sectPr w:rsidSect="00525FA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25FA5" w:rsidP="00525FA5">
      <w:pPr>
        <w:pStyle w:val="SuperHeading"/>
      </w:pPr>
      <w:r w:rsidRPr="00525FA5">
        <w:t>CPCPDR3011A Plan layout of a residential sanitary drainage system</w:t>
      </w:r>
    </w:p>
    <w:p w:rsidR="00000000" w:rsidRPr="00525FA5" w:rsidP="00525FA5">
      <w:pPr>
        <w:pStyle w:val="Heading1"/>
      </w:pPr>
      <w:bookmarkStart w:id="1" w:name="O_269822"/>
      <w:bookmarkEnd w:id="1"/>
      <w:r w:rsidRPr="00525FA5">
        <w:t>Modification History</w:t>
      </w:r>
    </w:p>
    <w:p w:rsidR="00000000" w:rsidRPr="00525FA5" w:rsidP="00525FA5">
      <w:pPr>
        <w:pStyle w:val="BodyText"/>
      </w:pPr>
      <w:r w:rsidRPr="00525FA5">
        <w:t>Not Applicable</w:t>
      </w:r>
    </w:p>
    <w:p w:rsidR="00000000" w:rsidRPr="00525FA5" w:rsidP="00525FA5">
      <w:pPr>
        <w:pStyle w:val="AllowPageBreak"/>
      </w:pPr>
    </w:p>
    <w:p w:rsidR="00000000" w:rsidRPr="00525FA5" w:rsidP="00525FA5">
      <w:pPr>
        <w:pStyle w:val="Heading1"/>
      </w:pPr>
      <w:bookmarkStart w:id="2" w:name="O_199529"/>
      <w:bookmarkEnd w:id="2"/>
      <w:r w:rsidRPr="00525FA5">
        <w:t>Unit Descriptor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84"/>
        <w:gridCol w:w="5938"/>
      </w:tblGrid>
      <w:tr w:rsidTr="00DC7B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5FA5">
            <w:pPr>
              <w:pStyle w:val="BodyText"/>
              <w:rPr>
                <w:lang w:val="en-NZ"/>
              </w:rPr>
            </w:pPr>
            <w:r w:rsidRPr="00525FA5">
              <w:rPr>
                <w:rStyle w:val="SpecialBold"/>
              </w:rPr>
              <w:t>Unit descriptor</w:t>
            </w:r>
          </w:p>
        </w:tc>
        <w:tc>
          <w:tcPr>
            <w:tcW w:w="59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5FA5" w:rsidP="00525FA5">
            <w:pPr>
              <w:pStyle w:val="BodyText"/>
            </w:pPr>
            <w:r w:rsidRPr="00525FA5">
              <w:t>This unit of competency specifies the outcomes required to plan the layout of sanitary d</w:t>
            </w:r>
            <w:r w:rsidRPr="00525FA5">
              <w:t>rainage systems for residential buildings.</w:t>
            </w:r>
          </w:p>
        </w:tc>
      </w:tr>
    </w:tbl>
    <w:p w:rsidR="00DC7BD2" w:rsidP="00525FA5">
      <w:pPr>
        <w:pStyle w:val="BodyText"/>
      </w:pPr>
    </w:p>
    <w:p w:rsidR="00DC7BD2" w:rsidP="00525FA5">
      <w:pPr>
        <w:pStyle w:val="BodyText"/>
      </w:pPr>
    </w:p>
    <w:p w:rsidR="00000000" w:rsidRPr="00525FA5" w:rsidP="00525FA5">
      <w:pPr>
        <w:pStyle w:val="Heading1"/>
      </w:pPr>
      <w:bookmarkStart w:id="3" w:name="O_199533"/>
      <w:bookmarkEnd w:id="3"/>
      <w:r w:rsidRPr="00525FA5">
        <w:t>Application of the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49"/>
        <w:gridCol w:w="5873"/>
      </w:tblGrid>
      <w:tr w:rsidTr="00DC7B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5FA5">
            <w:pPr>
              <w:pStyle w:val="BodyText"/>
              <w:rPr>
                <w:lang w:val="en-NZ"/>
              </w:rPr>
            </w:pPr>
            <w:r w:rsidRPr="00525FA5">
              <w:rPr>
                <w:rStyle w:val="SpecialBold"/>
              </w:rPr>
              <w:t>Application of the unit</w:t>
            </w:r>
          </w:p>
        </w:tc>
        <w:tc>
          <w:tcPr>
            <w:tcW w:w="5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5FA5" w:rsidP="00525FA5">
            <w:pPr>
              <w:pStyle w:val="BodyText"/>
            </w:pPr>
            <w:r w:rsidRPr="00525FA5">
              <w:t>This unit of competency supports development of planning skills for sanitary systems.</w:t>
            </w:r>
          </w:p>
          <w:p w:rsidR="00000000" w:rsidRPr="00525FA5" w:rsidP="00525FA5">
            <w:pPr>
              <w:pStyle w:val="BodyText"/>
            </w:pPr>
            <w:r w:rsidRPr="00525FA5">
              <w:t xml:space="preserve">Site location for application of the design will be domestic, and may be a new work site or an existing structure being renovated, extended, restored or maintained. </w:t>
            </w:r>
          </w:p>
        </w:tc>
      </w:tr>
    </w:tbl>
    <w:p w:rsidR="00DC7BD2" w:rsidP="00525FA5">
      <w:pPr>
        <w:pStyle w:val="BodyText"/>
      </w:pPr>
    </w:p>
    <w:p w:rsidR="00DC7BD2" w:rsidP="00525FA5">
      <w:pPr>
        <w:pStyle w:val="BodyText"/>
      </w:pPr>
    </w:p>
    <w:p w:rsidR="00000000" w:rsidRPr="00525FA5" w:rsidP="00525FA5">
      <w:pPr>
        <w:pStyle w:val="Heading1"/>
      </w:pPr>
      <w:bookmarkStart w:id="4" w:name="O_278082"/>
      <w:bookmarkEnd w:id="4"/>
      <w:r w:rsidRPr="00525FA5">
        <w:t>Licensing/Regulatory Information</w:t>
      </w:r>
    </w:p>
    <w:p w:rsidR="00000000" w:rsidRPr="00525FA5" w:rsidP="00525FA5">
      <w:pPr>
        <w:pStyle w:val="BodyText"/>
      </w:pPr>
      <w:r w:rsidRPr="00525FA5">
        <w:t>Not Applicable</w:t>
      </w:r>
    </w:p>
    <w:p w:rsidR="00000000" w:rsidRPr="00525FA5" w:rsidP="00525FA5">
      <w:pPr>
        <w:pStyle w:val="AllowPageBreak"/>
      </w:pPr>
    </w:p>
    <w:p w:rsidR="00000000" w:rsidRPr="00525FA5" w:rsidP="00525FA5">
      <w:pPr>
        <w:pStyle w:val="Heading1"/>
      </w:pPr>
      <w:bookmarkStart w:id="5" w:name="O_199531"/>
      <w:bookmarkEnd w:id="5"/>
      <w:r w:rsidRPr="00525FA5">
        <w:t>Pre-Requisites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93"/>
        <w:gridCol w:w="2405"/>
        <w:gridCol w:w="3524"/>
      </w:tblGrid>
      <w:tr w:rsidTr="00DC7B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5FA5">
            <w:pPr>
              <w:pStyle w:val="BodyText"/>
              <w:rPr>
                <w:lang w:val="en-NZ"/>
              </w:rPr>
            </w:pPr>
            <w:r w:rsidRPr="00525FA5">
              <w:rPr>
                <w:rStyle w:val="SpecialBold"/>
              </w:rPr>
              <w:t>Prerequisite units</w:t>
            </w:r>
          </w:p>
        </w:tc>
        <w:tc>
          <w:tcPr>
            <w:tcW w:w="59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5FA5">
            <w:pPr>
              <w:pStyle w:val="BodyText"/>
              <w:rPr>
                <w:lang w:val="en-NZ"/>
              </w:rPr>
            </w:pPr>
          </w:p>
        </w:tc>
      </w:tr>
      <w:tr w:rsidTr="00DC7B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5FA5">
            <w:pPr>
              <w:pStyle w:val="BodyText"/>
              <w:rPr>
                <w:lang w:val="en-NZ"/>
              </w:rPr>
            </w:pPr>
            <w:r w:rsidRPr="00525FA5">
              <w:t>CPCPCM2023A</w:t>
            </w:r>
          </w:p>
        </w:tc>
        <w:tc>
          <w:tcPr>
            <w:tcW w:w="3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5FA5">
            <w:pPr>
              <w:pStyle w:val="BodyText"/>
              <w:rPr>
                <w:lang w:val="en-NZ"/>
              </w:rPr>
            </w:pPr>
            <w:r w:rsidRPr="00525FA5">
              <w:t>Carry out OHS requirements</w:t>
            </w:r>
          </w:p>
        </w:tc>
      </w:tr>
      <w:tr w:rsidTr="00DC7B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5FA5" w:rsidP="00525FA5">
            <w:pPr>
              <w:pStyle w:val="BodyText"/>
            </w:pPr>
          </w:p>
        </w:tc>
      </w:tr>
    </w:tbl>
    <w:p w:rsidR="00DC7BD2" w:rsidP="00525FA5">
      <w:pPr>
        <w:pStyle w:val="BodyText"/>
      </w:pPr>
    </w:p>
    <w:p w:rsidR="00DC7BD2" w:rsidP="00525FA5">
      <w:pPr>
        <w:pStyle w:val="BodyText"/>
      </w:pPr>
    </w:p>
    <w:p w:rsidR="00000000" w:rsidRPr="00525FA5" w:rsidP="00525FA5">
      <w:pPr>
        <w:pStyle w:val="Heading1"/>
      </w:pPr>
      <w:bookmarkStart w:id="6" w:name="O_199530"/>
      <w:bookmarkEnd w:id="6"/>
      <w:r w:rsidRPr="00525FA5">
        <w:t>Employability Skills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84"/>
        <w:gridCol w:w="5838"/>
      </w:tblGrid>
      <w:tr w:rsidTr="00DC7B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5FA5">
            <w:pPr>
              <w:pStyle w:val="BodyText"/>
              <w:rPr>
                <w:lang w:val="en-NZ"/>
              </w:rPr>
            </w:pPr>
            <w:r w:rsidRPr="00525FA5">
              <w:rPr>
                <w:rStyle w:val="SpecialBold"/>
              </w:rPr>
              <w:t>Employability skills</w:t>
            </w:r>
          </w:p>
        </w:tc>
        <w:tc>
          <w:tcPr>
            <w:tcW w:w="58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5FA5" w:rsidP="00525FA5">
            <w:pPr>
              <w:pStyle w:val="BodyText"/>
            </w:pPr>
            <w:r w:rsidRPr="00525FA5">
              <w:t>This unit contains employability skills.</w:t>
            </w:r>
          </w:p>
        </w:tc>
      </w:tr>
    </w:tbl>
    <w:p w:rsidR="00DC7BD2" w:rsidP="00525FA5">
      <w:pPr>
        <w:pStyle w:val="BodyText"/>
      </w:pPr>
    </w:p>
    <w:p w:rsidR="00DC7BD2" w:rsidP="00525FA5">
      <w:pPr>
        <w:pStyle w:val="BodyText"/>
      </w:pPr>
    </w:p>
    <w:p w:rsidR="00000000" w:rsidRPr="00525FA5" w:rsidP="00525FA5">
      <w:pPr>
        <w:pStyle w:val="Heading1"/>
      </w:pPr>
      <w:bookmarkStart w:id="7" w:name="O_287868"/>
      <w:bookmarkEnd w:id="7"/>
      <w:r w:rsidRPr="00525FA5">
        <w:t>Elements and Performance Criteria Pre-Content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67"/>
        <w:gridCol w:w="5955"/>
      </w:tblGrid>
      <w:tr w:rsidTr="00DC7B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7" w:type="dxa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5FA5">
            <w:pPr>
              <w:pStyle w:val="BodyText"/>
              <w:rPr>
                <w:lang w:val="en-NZ"/>
              </w:rPr>
            </w:pPr>
            <w:r w:rsidRPr="00525FA5">
              <w:t>Elements describe the essential outcomes of a unit of competency.</w:t>
            </w:r>
          </w:p>
        </w:tc>
        <w:tc>
          <w:tcPr>
            <w:tcW w:w="5955" w:type="dxa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5FA5" w:rsidP="00525FA5">
            <w:pPr>
              <w:pStyle w:val="BodyText"/>
            </w:pPr>
            <w:r w:rsidRPr="00525FA5">
              <w:t>Performance criteria describe the performance needed to demonstrate achievement of the element. Where bold italicised text is used, further info</w:t>
            </w:r>
            <w:r w:rsidRPr="00525FA5">
              <w:t>rmation is detailed in the required skills and knowledge section and the range statement. Assessment of performance is to be consistent with the evidence guide.</w:t>
            </w:r>
          </w:p>
        </w:tc>
      </w:tr>
    </w:tbl>
    <w:p w:rsidR="00000000" w:rsidRPr="00525FA5" w:rsidP="00525FA5">
      <w:pPr>
        <w:pStyle w:val="BodyText"/>
      </w:pPr>
    </w:p>
    <w:p w:rsidR="00000000" w:rsidRPr="00525FA5" w:rsidP="00525FA5">
      <w:pPr>
        <w:pStyle w:val="AllowPageBreak"/>
      </w:pPr>
    </w:p>
    <w:p w:rsidR="00000000" w:rsidRPr="00525FA5" w:rsidP="00525FA5">
      <w:pPr>
        <w:pStyle w:val="Heading1"/>
      </w:pPr>
      <w:bookmarkStart w:id="8" w:name="O_234535"/>
      <w:bookmarkEnd w:id="8"/>
      <w:r w:rsidRPr="00525FA5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67"/>
        <w:gridCol w:w="5955"/>
      </w:tblGrid>
      <w:tr w:rsidTr="00DC7B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67" w:type="dxa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5FA5" w:rsidP="00525FA5">
            <w:pPr>
              <w:pStyle w:val="BodyText"/>
            </w:pPr>
            <w:r w:rsidRPr="00525FA5">
              <w:rPr>
                <w:rStyle w:val="SpecialBold"/>
              </w:rPr>
              <w:t>ELEMENT</w:t>
            </w:r>
          </w:p>
        </w:tc>
        <w:tc>
          <w:tcPr>
            <w:tcW w:w="5955" w:type="dxa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5FA5">
            <w:pPr>
              <w:pStyle w:val="BodyText"/>
              <w:rPr>
                <w:lang w:val="en-NZ"/>
              </w:rPr>
            </w:pPr>
            <w:r w:rsidRPr="00525FA5">
              <w:rPr>
                <w:rStyle w:val="SpecialBold"/>
              </w:rPr>
              <w:t>PERFORMANCE CRITERIA</w:t>
            </w:r>
          </w:p>
        </w:tc>
      </w:tr>
      <w:tr w:rsidTr="00DC7B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5FA5">
            <w:pPr>
              <w:pStyle w:val="List"/>
              <w:rPr>
                <w:lang w:val="en-NZ"/>
              </w:rPr>
            </w:pPr>
            <w:r w:rsidRPr="00525FA5">
              <w:t>1.</w:t>
            </w:r>
            <w:r w:rsidRPr="00525FA5">
              <w:tab/>
            </w:r>
            <w:r w:rsidRPr="00525FA5">
              <w:t>Prepare for work.</w:t>
            </w:r>
          </w:p>
        </w:tc>
        <w:tc>
          <w:tcPr>
            <w:tcW w:w="59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5FA5" w:rsidP="00525FA5">
            <w:pPr>
              <w:pStyle w:val="List2"/>
            </w:pPr>
            <w:r w:rsidRPr="00525FA5">
              <w:t>1.1.</w:t>
            </w:r>
            <w:r w:rsidRPr="00525FA5">
              <w:tab/>
            </w:r>
            <w:r w:rsidRPr="00525FA5">
              <w:rPr>
                <w:rStyle w:val="BoldandItalics"/>
              </w:rPr>
              <w:t>Information</w:t>
            </w:r>
            <w:r w:rsidRPr="00525FA5">
              <w:t xml:space="preserve">, plans and specifications are obtained. </w:t>
            </w:r>
          </w:p>
          <w:p w:rsidR="00000000" w:rsidRPr="00525FA5" w:rsidP="00525FA5">
            <w:pPr>
              <w:pStyle w:val="List2"/>
            </w:pPr>
            <w:r w:rsidRPr="00525FA5">
              <w:t>1.2.</w:t>
            </w:r>
            <w:r w:rsidRPr="00525FA5">
              <w:tab/>
            </w:r>
            <w:r w:rsidRPr="00525FA5">
              <w:rPr>
                <w:rStyle w:val="BoldandItalics"/>
              </w:rPr>
              <w:t>Safety</w:t>
            </w:r>
            <w:r w:rsidRPr="00525FA5">
              <w:t xml:space="preserve"> (</w:t>
            </w:r>
            <w:r w:rsidRPr="00525FA5">
              <w:rPr>
                <w:rStyle w:val="BoldandItalics"/>
              </w:rPr>
              <w:t>OHS</w:t>
            </w:r>
            <w:r w:rsidRPr="00525FA5">
              <w:t xml:space="preserve">) requirements associated with planning the layout of sanitary drainage systems, and workplace </w:t>
            </w:r>
            <w:r w:rsidRPr="00525FA5">
              <w:rPr>
                <w:rStyle w:val="BoldandItalics"/>
              </w:rPr>
              <w:t>environmental requirements</w:t>
            </w:r>
            <w:r w:rsidRPr="00525FA5">
              <w:t xml:space="preserve">, are adhered to throughout the work. </w:t>
            </w:r>
          </w:p>
          <w:p w:rsidR="00000000" w:rsidRPr="00525FA5" w:rsidP="00525FA5">
            <w:pPr>
              <w:pStyle w:val="List2"/>
            </w:pPr>
            <w:r w:rsidRPr="00525FA5">
              <w:t>1.3.</w:t>
            </w:r>
            <w:r w:rsidRPr="00525FA5">
              <w:tab/>
            </w:r>
            <w:r w:rsidRPr="00525FA5">
              <w:rPr>
                <w:rStyle w:val="BoldandItalics"/>
              </w:rPr>
              <w:t>Quality assurance</w:t>
            </w:r>
            <w:r w:rsidRPr="00525FA5">
              <w:t xml:space="preserve"> requirements are identified and adhered to in accordance with workplace requirements. </w:t>
            </w:r>
          </w:p>
          <w:p w:rsidR="00000000" w:rsidRPr="00525FA5" w:rsidP="00525FA5">
            <w:pPr>
              <w:pStyle w:val="List2"/>
            </w:pPr>
            <w:r w:rsidRPr="00525FA5">
              <w:t>1.4.</w:t>
            </w:r>
            <w:r w:rsidRPr="00525FA5">
              <w:tab/>
              <w:t>Tasks are planned and sequenced in conjunction with others involved in or affected by the work.</w:t>
            </w:r>
          </w:p>
          <w:p w:rsidR="00000000" w:rsidRPr="00525FA5" w:rsidP="00525FA5">
            <w:pPr>
              <w:pStyle w:val="List2"/>
            </w:pPr>
            <w:r w:rsidRPr="00525FA5">
              <w:t>1.5.</w:t>
            </w:r>
            <w:r w:rsidRPr="00525FA5">
              <w:tab/>
            </w:r>
            <w:r w:rsidRPr="00525FA5">
              <w:rPr>
                <w:rStyle w:val="BoldandItalics"/>
              </w:rPr>
              <w:t>Tools and equipment</w:t>
            </w:r>
            <w:r w:rsidRPr="00525FA5">
              <w:t>, including personal prot</w:t>
            </w:r>
            <w:r w:rsidRPr="00525FA5">
              <w:t xml:space="preserve">ective equipment, are selected and checked for serviceability. </w:t>
            </w:r>
          </w:p>
          <w:p w:rsidR="00000000" w:rsidP="00525FA5">
            <w:pPr>
              <w:pStyle w:val="List2"/>
              <w:rPr>
                <w:lang w:val="en-NZ"/>
              </w:rPr>
            </w:pPr>
            <w:r w:rsidRPr="00525FA5">
              <w:t>1.6.</w:t>
            </w:r>
            <w:r w:rsidRPr="00525FA5">
              <w:tab/>
              <w:t>Work area is prepared to support efficient planning of sanitary drainage systems' layouts.</w:t>
            </w:r>
          </w:p>
        </w:tc>
      </w:tr>
      <w:tr w:rsidTr="00DC7B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5FA5">
            <w:pPr>
              <w:pStyle w:val="List"/>
              <w:rPr>
                <w:lang w:val="en-NZ"/>
              </w:rPr>
            </w:pPr>
            <w:r w:rsidRPr="00525FA5">
              <w:t>2.</w:t>
            </w:r>
            <w:r w:rsidRPr="00525FA5">
              <w:tab/>
              <w:t>Plan system layout.</w:t>
            </w:r>
          </w:p>
        </w:tc>
        <w:tc>
          <w:tcPr>
            <w:tcW w:w="59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5FA5" w:rsidP="00525FA5">
            <w:pPr>
              <w:pStyle w:val="List2"/>
            </w:pPr>
            <w:r w:rsidRPr="00525FA5">
              <w:t>2.1.</w:t>
            </w:r>
            <w:r w:rsidRPr="00525FA5">
              <w:tab/>
              <w:t>Site inspection is undertaken to determine job requirements.</w:t>
            </w:r>
          </w:p>
          <w:p w:rsidR="00000000" w:rsidRPr="00525FA5" w:rsidP="00525FA5">
            <w:pPr>
              <w:pStyle w:val="List2"/>
            </w:pPr>
            <w:r w:rsidRPr="00525FA5">
              <w:t>2.2.</w:t>
            </w:r>
            <w:r w:rsidRPr="00525FA5">
              <w:tab/>
            </w:r>
            <w:r w:rsidRPr="00525FA5">
              <w:t>Quantity, location and type of fixtures are determined from design drawings, plans and elevations.</w:t>
            </w:r>
          </w:p>
          <w:p w:rsidR="00000000" w:rsidRPr="00525FA5" w:rsidP="00525FA5">
            <w:pPr>
              <w:pStyle w:val="List2"/>
            </w:pPr>
            <w:r w:rsidRPr="00525FA5">
              <w:t>2.3.</w:t>
            </w:r>
            <w:r w:rsidRPr="00525FA5">
              <w:tab/>
              <w:t>Layout of sanitary drainage system is planned in accordance with plans and relevant Australian standards.</w:t>
            </w:r>
          </w:p>
          <w:p w:rsidR="00000000" w:rsidRPr="00525FA5" w:rsidP="00525FA5">
            <w:pPr>
              <w:pStyle w:val="List2"/>
            </w:pPr>
            <w:r w:rsidRPr="00525FA5">
              <w:t>2.4.</w:t>
            </w:r>
            <w:r w:rsidRPr="00525FA5">
              <w:tab/>
            </w:r>
            <w:r w:rsidRPr="00525FA5">
              <w:rPr>
                <w:rStyle w:val="BoldandItalics"/>
              </w:rPr>
              <w:t>Sustainability principles and concepts</w:t>
            </w:r>
            <w:r w:rsidRPr="00525FA5">
              <w:t xml:space="preserve"> ar</w:t>
            </w:r>
            <w:r w:rsidRPr="00525FA5">
              <w:t>e applied to the plan.</w:t>
            </w:r>
          </w:p>
          <w:p w:rsidR="00000000" w:rsidRPr="00525FA5" w:rsidP="00525FA5">
            <w:pPr>
              <w:pStyle w:val="List2"/>
            </w:pPr>
            <w:r w:rsidRPr="00525FA5">
              <w:t>2.5.</w:t>
            </w:r>
            <w:r w:rsidRPr="00525FA5">
              <w:tab/>
            </w:r>
            <w:r w:rsidRPr="00525FA5">
              <w:rPr>
                <w:rStyle w:val="BoldandItalics"/>
              </w:rPr>
              <w:t>Materials</w:t>
            </w:r>
            <w:r w:rsidRPr="00525FA5">
              <w:t xml:space="preserve"> and </w:t>
            </w:r>
            <w:r w:rsidRPr="00525FA5">
              <w:rPr>
                <w:rStyle w:val="BoldandItalics"/>
              </w:rPr>
              <w:t>fixtures</w:t>
            </w:r>
            <w:r w:rsidRPr="00525FA5">
              <w:t xml:space="preserve"> required are determined from the proposed design. </w:t>
            </w:r>
          </w:p>
          <w:p w:rsidR="00000000" w:rsidP="00525FA5">
            <w:pPr>
              <w:pStyle w:val="List2"/>
              <w:rPr>
                <w:lang w:val="en-NZ"/>
              </w:rPr>
            </w:pPr>
            <w:r w:rsidRPr="00525FA5">
              <w:t>2.6.</w:t>
            </w:r>
            <w:r w:rsidRPr="00525FA5">
              <w:tab/>
              <w:t>Plans are recorded in accordance with workplace requirements.</w:t>
            </w:r>
          </w:p>
        </w:tc>
      </w:tr>
      <w:tr w:rsidTr="00DC7B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5FA5">
            <w:pPr>
              <w:pStyle w:val="List"/>
              <w:rPr>
                <w:lang w:val="en-NZ"/>
              </w:rPr>
            </w:pPr>
            <w:r w:rsidRPr="00525FA5">
              <w:t>3.</w:t>
            </w:r>
            <w:r w:rsidRPr="00525FA5">
              <w:tab/>
              <w:t>Clean up.</w:t>
            </w:r>
          </w:p>
        </w:tc>
        <w:tc>
          <w:tcPr>
            <w:tcW w:w="59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5FA5" w:rsidP="00525FA5">
            <w:pPr>
              <w:pStyle w:val="List2"/>
            </w:pPr>
            <w:r w:rsidRPr="00525FA5">
              <w:t>3.1.</w:t>
            </w:r>
            <w:r w:rsidRPr="00525FA5">
              <w:tab/>
              <w:t>Work area is cleared and materials disposed of, reused or recycled a</w:t>
            </w:r>
            <w:r w:rsidRPr="00525FA5">
              <w:t xml:space="preserve">ccording to legislation, regulations, codes of practice and job specification. </w:t>
            </w:r>
          </w:p>
          <w:p w:rsidR="00000000" w:rsidRPr="00525FA5" w:rsidP="00525FA5">
            <w:pPr>
              <w:pStyle w:val="List2"/>
            </w:pPr>
            <w:r w:rsidRPr="00525FA5">
              <w:t>3.2.</w:t>
            </w:r>
            <w:r w:rsidRPr="00525FA5">
              <w:tab/>
              <w:t>Tools and equipment are cleaned, checked, maintained and stored in accordance with manufacturer recommendations and workplace procedures.</w:t>
            </w:r>
          </w:p>
          <w:p w:rsidR="00000000" w:rsidRPr="00525FA5" w:rsidP="00525FA5">
            <w:pPr>
              <w:pStyle w:val="List2"/>
            </w:pPr>
            <w:r w:rsidRPr="00525FA5">
              <w:t>3.3.</w:t>
            </w:r>
            <w:r w:rsidRPr="00525FA5">
              <w:tab/>
              <w:t xml:space="preserve">Information is accessed and </w:t>
            </w:r>
            <w:r w:rsidRPr="00525FA5">
              <w:t>documentation completed in accordance with workplace requirements.</w:t>
            </w:r>
          </w:p>
        </w:tc>
      </w:tr>
    </w:tbl>
    <w:p w:rsidR="00DC7BD2" w:rsidP="00525FA5">
      <w:pPr>
        <w:pStyle w:val="BodyText"/>
      </w:pPr>
    </w:p>
    <w:p w:rsidR="00DC7BD2" w:rsidP="00525FA5">
      <w:pPr>
        <w:pStyle w:val="BodyText"/>
      </w:pPr>
    </w:p>
    <w:p w:rsidR="00000000" w:rsidRPr="00525FA5" w:rsidP="00525FA5">
      <w:pPr>
        <w:pStyle w:val="Heading1"/>
      </w:pPr>
      <w:bookmarkStart w:id="9" w:name="O_258485"/>
      <w:bookmarkEnd w:id="9"/>
      <w:r w:rsidRPr="00525FA5">
        <w:t>Required Skills and Knowledge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522"/>
      </w:tblGrid>
      <w:tr w:rsidTr="00DC7B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5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5FA5">
            <w:pPr>
              <w:pStyle w:val="BodyText"/>
              <w:rPr>
                <w:lang w:val="en-NZ"/>
              </w:rPr>
            </w:pPr>
            <w:r w:rsidRPr="00525FA5">
              <w:rPr>
                <w:rStyle w:val="SpecialBold"/>
              </w:rPr>
              <w:t>REQUIRED SKILLS AND KNOWLEDGE</w:t>
            </w:r>
          </w:p>
        </w:tc>
      </w:tr>
      <w:tr w:rsidTr="00DC7B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5FA5">
            <w:pPr>
              <w:pStyle w:val="BodyText"/>
              <w:rPr>
                <w:lang w:val="en-NZ"/>
              </w:rPr>
            </w:pPr>
            <w:r w:rsidRPr="00525FA5">
              <w:t>This section describes the skills and knowledge required for this unit.</w:t>
            </w:r>
          </w:p>
        </w:tc>
      </w:tr>
      <w:tr w:rsidTr="00DC7B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5FA5">
            <w:pPr>
              <w:pStyle w:val="BodyText"/>
              <w:rPr>
                <w:lang w:val="en-NZ"/>
              </w:rPr>
            </w:pPr>
            <w:r w:rsidRPr="00525FA5">
              <w:rPr>
                <w:rStyle w:val="SpecialBold"/>
              </w:rPr>
              <w:t>Required skills</w:t>
            </w:r>
          </w:p>
        </w:tc>
      </w:tr>
      <w:tr w:rsidTr="00DC7B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5FA5" w:rsidP="00525FA5">
            <w:pPr>
              <w:pStyle w:val="BodyText"/>
            </w:pPr>
            <w:r w:rsidRPr="00525FA5">
              <w:t>Required skills for this unit are:</w:t>
            </w:r>
          </w:p>
          <w:p w:rsidR="00000000" w:rsidRPr="00525FA5" w:rsidP="00525FA5">
            <w:pPr>
              <w:pStyle w:val="ListBullet"/>
            </w:pPr>
            <w:r w:rsidRPr="00525FA5">
              <w:t>communication skills to:</w:t>
            </w:r>
          </w:p>
          <w:p w:rsidR="00000000" w:rsidRPr="00525FA5" w:rsidP="00525FA5">
            <w:pPr>
              <w:pStyle w:val="ListBullet2"/>
            </w:pPr>
            <w:r w:rsidRPr="00525FA5">
              <w:t>confirm job specifications and client requirements</w:t>
            </w:r>
          </w:p>
          <w:p w:rsidR="00000000" w:rsidRPr="00525FA5" w:rsidP="00525FA5">
            <w:pPr>
              <w:pStyle w:val="ListBullet2"/>
            </w:pPr>
            <w:r w:rsidRPr="00525FA5">
              <w:t>communicate with others to ensure safe and effective work practices</w:t>
            </w:r>
          </w:p>
          <w:p w:rsidR="00000000" w:rsidRPr="00525FA5" w:rsidP="00525FA5">
            <w:pPr>
              <w:pStyle w:val="ListBullet2"/>
            </w:pPr>
            <w:r w:rsidRPr="00525FA5">
              <w:t>complete workplace documentation</w:t>
            </w:r>
          </w:p>
          <w:p w:rsidR="00000000" w:rsidRPr="00525FA5" w:rsidP="00525FA5">
            <w:pPr>
              <w:pStyle w:val="ListBullet2"/>
            </w:pPr>
            <w:r w:rsidRPr="00525FA5">
              <w:t>enable clear and direct communication, using questioning to identify and confirm requirements, share information, listen and understand</w:t>
            </w:r>
          </w:p>
          <w:p w:rsidR="00000000" w:rsidRPr="00525FA5" w:rsidP="00525FA5">
            <w:pPr>
              <w:pStyle w:val="ListBullet2"/>
            </w:pPr>
            <w:r w:rsidRPr="00525FA5">
              <w:t>read and interpret:</w:t>
            </w:r>
          </w:p>
          <w:p w:rsidR="00000000" w:rsidRPr="00525FA5" w:rsidP="00525FA5">
            <w:pPr>
              <w:pStyle w:val="ListBullet3"/>
            </w:pPr>
            <w:r w:rsidRPr="00525FA5">
              <w:t>drawings and specifications</w:t>
            </w:r>
          </w:p>
          <w:p w:rsidR="00000000" w:rsidRPr="00525FA5" w:rsidP="00525FA5">
            <w:pPr>
              <w:pStyle w:val="ListBullet3"/>
            </w:pPr>
            <w:r w:rsidRPr="00525FA5">
              <w:t>documentation from a variety of sources</w:t>
            </w:r>
          </w:p>
          <w:p w:rsidR="00000000" w:rsidRPr="00525FA5" w:rsidP="00525FA5">
            <w:pPr>
              <w:pStyle w:val="ListBullet2"/>
            </w:pPr>
            <w:r w:rsidRPr="00525FA5">
              <w:t>use language and concepts appr</w:t>
            </w:r>
            <w:r w:rsidRPr="00525FA5">
              <w:t>opriate to cultural differences</w:t>
            </w:r>
          </w:p>
          <w:p w:rsidR="00000000" w:rsidRPr="00525FA5" w:rsidP="00525FA5">
            <w:pPr>
              <w:pStyle w:val="ListBullet2"/>
            </w:pPr>
            <w:r w:rsidRPr="00525FA5">
              <w:t>use and interpret non-verbal communication, such as hand signals</w:t>
            </w:r>
          </w:p>
          <w:p w:rsidR="00000000" w:rsidRPr="00525FA5" w:rsidP="00525FA5">
            <w:pPr>
              <w:pStyle w:val="ListBullet"/>
            </w:pPr>
            <w:r w:rsidRPr="00525FA5">
              <w:t>identifying and accurately reporting to appropriate personnel any faults in tools, equipment or materials</w:t>
            </w:r>
          </w:p>
          <w:p w:rsidR="00000000" w:rsidRPr="00525FA5" w:rsidP="00525FA5">
            <w:pPr>
              <w:pStyle w:val="ListBullet"/>
            </w:pPr>
            <w:r w:rsidRPr="00525FA5">
              <w:t>interpreting a design to plan the layout of a sanitary drainage system for residential buildings, connecting to the authority's sewer or on-site disposal system</w:t>
            </w:r>
          </w:p>
          <w:p w:rsidR="00000000" w:rsidRPr="00525FA5" w:rsidP="00525FA5">
            <w:pPr>
              <w:pStyle w:val="ListBullet"/>
            </w:pPr>
            <w:r w:rsidRPr="00525FA5">
              <w:t>numeracy skills to apply measurements and calculations</w:t>
            </w:r>
          </w:p>
          <w:p w:rsidR="00000000" w:rsidRPr="00525FA5" w:rsidP="00525FA5">
            <w:pPr>
              <w:pStyle w:val="ListBullet"/>
            </w:pPr>
            <w:r w:rsidRPr="00525FA5">
              <w:t>organisational skills, including the abi</w:t>
            </w:r>
            <w:r w:rsidRPr="00525FA5">
              <w:t>lity to plan and set out work</w:t>
            </w:r>
          </w:p>
          <w:p w:rsidR="00000000" w:rsidRPr="00525FA5" w:rsidP="00525FA5">
            <w:pPr>
              <w:pStyle w:val="ListBullet"/>
            </w:pPr>
            <w:r w:rsidRPr="00525FA5">
              <w:t>teamwork skills to work with others to action tasks and relate to people from a range of cultural and ethnic backgrounds and with varying physical and mental abilities</w:t>
            </w:r>
          </w:p>
          <w:p w:rsidR="00000000" w:rsidRPr="00525FA5" w:rsidP="00525FA5">
            <w:pPr>
              <w:pStyle w:val="ListBullet"/>
            </w:pPr>
            <w:r w:rsidRPr="00525FA5">
              <w:t>technological skills to:</w:t>
            </w:r>
          </w:p>
          <w:p w:rsidR="00000000" w:rsidRPr="00525FA5" w:rsidP="00525FA5">
            <w:pPr>
              <w:pStyle w:val="ListBullet2"/>
            </w:pPr>
            <w:r w:rsidRPr="00525FA5">
              <w:t>access and understand site-speci</w:t>
            </w:r>
            <w:r w:rsidRPr="00525FA5">
              <w:t>fic instructions in a variety of media</w:t>
            </w:r>
          </w:p>
          <w:p w:rsidR="00000000" w:rsidP="00525FA5">
            <w:pPr>
              <w:pStyle w:val="ListBullet2"/>
              <w:rPr>
                <w:lang w:val="en-NZ"/>
              </w:rPr>
            </w:pPr>
            <w:r w:rsidRPr="00525FA5">
              <w:t>use mobile communication technology.</w:t>
            </w:r>
          </w:p>
        </w:tc>
      </w:tr>
      <w:tr w:rsidTr="00DC7B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5FA5">
            <w:pPr>
              <w:pStyle w:val="BodyText"/>
              <w:rPr>
                <w:lang w:val="en-NZ"/>
              </w:rPr>
            </w:pPr>
            <w:r w:rsidRPr="00525FA5">
              <w:rPr>
                <w:rStyle w:val="SpecialBold"/>
              </w:rPr>
              <w:t>Required knowledge</w:t>
            </w:r>
          </w:p>
        </w:tc>
      </w:tr>
      <w:tr w:rsidTr="00DC7B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5FA5" w:rsidP="00525FA5">
            <w:pPr>
              <w:pStyle w:val="BodyText"/>
            </w:pPr>
            <w:r w:rsidRPr="00525FA5">
              <w:t>Required knowledge for this unit is:</w:t>
            </w:r>
          </w:p>
          <w:p w:rsidR="00000000" w:rsidRPr="00525FA5" w:rsidP="00525FA5">
            <w:pPr>
              <w:pStyle w:val="ListBullet"/>
            </w:pPr>
            <w:r w:rsidRPr="00525FA5">
              <w:t>application of various sanitary fixtures and appliances</w:t>
            </w:r>
          </w:p>
          <w:p w:rsidR="00000000" w:rsidRPr="00525FA5" w:rsidP="00525FA5">
            <w:pPr>
              <w:pStyle w:val="ListBullet"/>
            </w:pPr>
            <w:r w:rsidRPr="00525FA5">
              <w:t>characteristics and application of different pipe systems, including their fittings and fixture supports and fixing and joining techniques</w:t>
            </w:r>
          </w:p>
          <w:p w:rsidR="00000000" w:rsidRPr="00525FA5" w:rsidP="00525FA5">
            <w:pPr>
              <w:pStyle w:val="ListBullet"/>
            </w:pPr>
            <w:r w:rsidRPr="00525FA5">
              <w:t>design concepts and performance measures for sanitary drainage installations</w:t>
            </w:r>
          </w:p>
          <w:p w:rsidR="00000000" w:rsidRPr="00525FA5" w:rsidP="00525FA5">
            <w:pPr>
              <w:pStyle w:val="ListBullet"/>
            </w:pPr>
            <w:r w:rsidRPr="00525FA5">
              <w:t xml:space="preserve">job safety analysis (JSA) and safe work </w:t>
            </w:r>
            <w:r w:rsidRPr="00525FA5">
              <w:t>method statements (SWMS)</w:t>
            </w:r>
          </w:p>
          <w:p w:rsidR="00000000" w:rsidRPr="00525FA5" w:rsidP="00525FA5">
            <w:pPr>
              <w:pStyle w:val="ListBullet"/>
            </w:pPr>
            <w:r w:rsidRPr="00525FA5">
              <w:t>principles of drainage design</w:t>
            </w:r>
          </w:p>
          <w:p w:rsidR="00000000" w:rsidRPr="00525FA5" w:rsidP="00525FA5">
            <w:pPr>
              <w:pStyle w:val="ListBullet"/>
            </w:pPr>
            <w:r w:rsidRPr="00525FA5">
              <w:t>process of planning the layout of sanitary drainage systems</w:t>
            </w:r>
          </w:p>
          <w:p w:rsidR="00000000" w:rsidRPr="00525FA5" w:rsidP="00525FA5">
            <w:pPr>
              <w:pStyle w:val="ListBullet"/>
            </w:pPr>
            <w:r w:rsidRPr="00525FA5">
              <w:t>properties and characteristics of sewage, including temperature implications and discharges</w:t>
            </w:r>
          </w:p>
          <w:p w:rsidR="00000000" w:rsidRPr="00525FA5" w:rsidP="00525FA5">
            <w:pPr>
              <w:pStyle w:val="ListBullet"/>
            </w:pPr>
            <w:r w:rsidRPr="00525FA5">
              <w:t>pumped discharges</w:t>
            </w:r>
          </w:p>
          <w:p w:rsidR="00000000" w:rsidRPr="00525FA5" w:rsidP="00525FA5">
            <w:pPr>
              <w:pStyle w:val="ListBullet"/>
            </w:pPr>
            <w:r w:rsidRPr="00525FA5">
              <w:t>relevant statutory and authorit</w:t>
            </w:r>
            <w:r w:rsidRPr="00525FA5">
              <w:t>y requirements related to sanitary drainage systems</w:t>
            </w:r>
          </w:p>
          <w:p w:rsidR="00000000" w:rsidRPr="00525FA5" w:rsidP="00525FA5">
            <w:pPr>
              <w:pStyle w:val="ListBullet"/>
            </w:pPr>
            <w:r w:rsidRPr="00525FA5">
              <w:t>SI system of measurements</w:t>
            </w:r>
          </w:p>
          <w:p w:rsidR="00000000" w:rsidRPr="00525FA5" w:rsidP="00525FA5">
            <w:pPr>
              <w:pStyle w:val="ListBullet"/>
            </w:pPr>
            <w:r w:rsidRPr="00525FA5">
              <w:t>workplace and equipment safety requirements.</w:t>
            </w:r>
          </w:p>
        </w:tc>
      </w:tr>
    </w:tbl>
    <w:p w:rsidR="00DC7BD2" w:rsidP="00525FA5">
      <w:pPr>
        <w:pStyle w:val="BodyText"/>
      </w:pPr>
    </w:p>
    <w:p w:rsidR="00DC7BD2" w:rsidP="00525FA5">
      <w:pPr>
        <w:pStyle w:val="BodyText"/>
      </w:pPr>
    </w:p>
    <w:p w:rsidR="00000000" w:rsidRPr="00525FA5" w:rsidP="00525FA5">
      <w:pPr>
        <w:pStyle w:val="AllowPageBreak"/>
      </w:pPr>
    </w:p>
    <w:p w:rsidR="00000000" w:rsidRPr="00525FA5" w:rsidP="00525FA5">
      <w:pPr>
        <w:pStyle w:val="Heading1"/>
      </w:pPr>
      <w:bookmarkStart w:id="10" w:name="O_242519"/>
      <w:bookmarkEnd w:id="10"/>
      <w:r w:rsidRPr="00525FA5">
        <w:t>Evidence Guide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441"/>
        <w:gridCol w:w="5081"/>
      </w:tblGrid>
      <w:tr w:rsidTr="00DC7B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522" w:type="dxa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5FA5">
            <w:pPr>
              <w:pStyle w:val="BodyText"/>
              <w:rPr>
                <w:lang w:val="en-NZ"/>
              </w:rPr>
            </w:pPr>
            <w:r w:rsidRPr="00525FA5">
              <w:rPr>
                <w:rStyle w:val="SpecialBold"/>
              </w:rPr>
              <w:t>EVIDENCE GUIDE</w:t>
            </w:r>
          </w:p>
        </w:tc>
      </w:tr>
      <w:tr w:rsidTr="00DC7B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2" w:type="dxa"/>
            <w:gridSpan w:val="2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5FA5">
            <w:pPr>
              <w:pStyle w:val="BodyText"/>
              <w:rPr>
                <w:lang w:val="en-NZ"/>
              </w:rPr>
            </w:pPr>
            <w:r w:rsidRPr="00525FA5">
              <w:t>The evidence guide provides advice on a</w:t>
            </w:r>
            <w:r w:rsidRPr="00525FA5">
              <w:t>ssessment and must be read in conjunction with the performance criteria, required skills and knowledge, range statement and the Assessment Guidelines for the Training Package.</w:t>
            </w:r>
          </w:p>
        </w:tc>
      </w:tr>
      <w:tr w:rsidTr="00DC7B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5FA5">
            <w:pPr>
              <w:pStyle w:val="BodyText"/>
              <w:rPr>
                <w:lang w:val="en-NZ"/>
              </w:rPr>
            </w:pPr>
            <w:r w:rsidRPr="00525FA5">
              <w:rPr>
                <w:rStyle w:val="SpecialBold"/>
              </w:rPr>
              <w:t>Overview of assessment</w:t>
            </w:r>
          </w:p>
        </w:tc>
        <w:tc>
          <w:tcPr>
            <w:tcW w:w="508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5FA5">
            <w:pPr>
              <w:pStyle w:val="BodyText"/>
              <w:rPr>
                <w:lang w:val="en-NZ"/>
              </w:rPr>
            </w:pPr>
            <w:r w:rsidRPr="00525FA5">
              <w:t>This unit of competency could be assessed in the workpl</w:t>
            </w:r>
            <w:r w:rsidRPr="00525FA5">
              <w:t xml:space="preserve">ace or a close simulation of the workplace environment providing that simulated or project-based assessment techniques fully replicate plumbing and services workplace conditions, materials, activities, responsibilities and procedures. </w:t>
            </w:r>
          </w:p>
        </w:tc>
      </w:tr>
      <w:tr w:rsidTr="00DC7B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5FA5">
            <w:pPr>
              <w:pStyle w:val="BodyText"/>
              <w:rPr>
                <w:lang w:val="en-NZ"/>
              </w:rPr>
            </w:pPr>
            <w:r w:rsidRPr="00525FA5">
              <w:rPr>
                <w:rStyle w:val="SpecialBold"/>
              </w:rPr>
              <w:t>Critical aspects fo</w:t>
            </w:r>
            <w:r w:rsidRPr="00525FA5">
              <w:rPr>
                <w:rStyle w:val="SpecialBold"/>
              </w:rPr>
              <w:t>r assessment and evidence required to demonstrate competency in this unit</w:t>
            </w:r>
          </w:p>
        </w:tc>
        <w:tc>
          <w:tcPr>
            <w:tcW w:w="508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5FA5" w:rsidP="00525FA5">
            <w:pPr>
              <w:pStyle w:val="BodyText"/>
            </w:pPr>
            <w:r w:rsidRPr="00525FA5">
              <w:t>A person who demonstrates competency in this unit must be able to provide evidence of:</w:t>
            </w:r>
          </w:p>
          <w:p w:rsidR="00000000" w:rsidRPr="00525FA5" w:rsidP="00525FA5">
            <w:pPr>
              <w:pStyle w:val="ListBullet2"/>
            </w:pPr>
            <w:r w:rsidRPr="00525FA5">
              <w:t>locating, interpreting and applying relevant information, Australian standards and specifications to planning the layout of a sanitary drainage system for a residential type building</w:t>
            </w:r>
          </w:p>
          <w:p w:rsidR="00000000" w:rsidRPr="00525FA5" w:rsidP="00525FA5">
            <w:pPr>
              <w:pStyle w:val="ListBullet2"/>
            </w:pPr>
            <w:r w:rsidRPr="00525FA5">
              <w:t>applying safety requirements throughout the work sequence, including elec</w:t>
            </w:r>
            <w:r w:rsidRPr="00525FA5">
              <w:t>trical requirements and the use of personal protective clothing and equipment</w:t>
            </w:r>
          </w:p>
          <w:p w:rsidR="00000000" w:rsidRPr="00525FA5" w:rsidP="00525FA5">
            <w:pPr>
              <w:pStyle w:val="ListBullet2"/>
            </w:pPr>
            <w:r w:rsidRPr="00525FA5">
              <w:t>as a minimum the ability to, given the plans and specifications, plan the layout of a sanitary drainage system for a two-storey building requiring connection of five points, incl</w:t>
            </w:r>
            <w:r w:rsidRPr="00525FA5">
              <w:t>uding a stack from the second floor to an approved point of discharge, or on-site disposal system, ensuring:</w:t>
            </w:r>
          </w:p>
          <w:p w:rsidR="00000000" w:rsidRPr="00525FA5" w:rsidP="00525FA5">
            <w:pPr>
              <w:pStyle w:val="ListBullet3"/>
            </w:pPr>
            <w:r w:rsidRPr="00525FA5">
              <w:t>application of sustainability principles and concepts when planning the layout of a residential draining system</w:t>
            </w:r>
          </w:p>
          <w:p w:rsidR="00000000" w:rsidRPr="00525FA5" w:rsidP="00525FA5">
            <w:pPr>
              <w:pStyle w:val="ListBullet3"/>
            </w:pPr>
            <w:r w:rsidRPr="00525FA5">
              <w:t xml:space="preserve">correct identification of details </w:t>
            </w:r>
            <w:r w:rsidRPr="00525FA5">
              <w:t>of proposed layout</w:t>
            </w:r>
          </w:p>
          <w:p w:rsidR="00000000" w:rsidRPr="00525FA5" w:rsidP="00525FA5">
            <w:pPr>
              <w:pStyle w:val="ListBullet3"/>
            </w:pPr>
            <w:r w:rsidRPr="00525FA5">
              <w:t>correct selection and use of appropriate processes, tools and equipment</w:t>
            </w:r>
          </w:p>
          <w:p w:rsidR="00000000" w:rsidRPr="00525FA5" w:rsidP="00525FA5">
            <w:pPr>
              <w:pStyle w:val="ListBullet3"/>
            </w:pPr>
            <w:r w:rsidRPr="00525FA5">
              <w:t>completing all work to specification</w:t>
            </w:r>
          </w:p>
          <w:p w:rsidR="00000000" w:rsidRPr="00525FA5" w:rsidP="00525FA5">
            <w:pPr>
              <w:pStyle w:val="ListBullet3"/>
            </w:pPr>
            <w:r w:rsidRPr="00525FA5">
              <w:t>compliance with regulations, relevant Australian standards and organisational quality procedures and processes</w:t>
            </w:r>
          </w:p>
          <w:p w:rsidR="00000000" w:rsidP="00525FA5">
            <w:pPr>
              <w:pStyle w:val="ListBullet3"/>
              <w:rPr>
                <w:lang w:val="en-NZ"/>
              </w:rPr>
            </w:pPr>
            <w:r w:rsidRPr="00525FA5">
              <w:t>communicating and</w:t>
            </w:r>
            <w:r w:rsidRPr="00525FA5">
              <w:t xml:space="preserve"> working effectively and safely with others.</w:t>
            </w:r>
          </w:p>
        </w:tc>
      </w:tr>
      <w:tr w:rsidTr="00DC7B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5FA5">
            <w:pPr>
              <w:pStyle w:val="BodyText"/>
              <w:rPr>
                <w:lang w:val="en-NZ"/>
              </w:rPr>
            </w:pPr>
            <w:r w:rsidRPr="00525FA5">
              <w:rPr>
                <w:rStyle w:val="SpecialBold"/>
              </w:rPr>
              <w:t>Context of and specific resources for assessment</w:t>
            </w:r>
          </w:p>
        </w:tc>
        <w:tc>
          <w:tcPr>
            <w:tcW w:w="508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5FA5" w:rsidP="00525FA5">
            <w:pPr>
              <w:pStyle w:val="BodyText"/>
            </w:pPr>
            <w:r w:rsidRPr="00525FA5">
              <w:t>This competency is to be assessed using standard and authorised work practices, safety requirements and environmental constraints.</w:t>
            </w:r>
          </w:p>
          <w:p w:rsidR="00000000" w:rsidRPr="00525FA5" w:rsidP="00525FA5">
            <w:pPr>
              <w:pStyle w:val="BodyText"/>
            </w:pPr>
            <w:r w:rsidRPr="00525FA5">
              <w:t>Assessment of essential underpinning knowledge will usually be conducted in an off-site context.</w:t>
            </w:r>
          </w:p>
          <w:p w:rsidR="00000000" w:rsidRPr="00525FA5" w:rsidP="00525FA5">
            <w:pPr>
              <w:pStyle w:val="BodyText"/>
            </w:pPr>
            <w:r w:rsidRPr="00525FA5">
              <w:t>Assessment is to comply with relevant regulatory or Australian standards' requirements.</w:t>
            </w:r>
          </w:p>
          <w:p w:rsidR="00000000" w:rsidRPr="00525FA5" w:rsidP="00525FA5">
            <w:pPr>
              <w:pStyle w:val="BodyText"/>
            </w:pPr>
            <w:r w:rsidRPr="00525FA5">
              <w:t>Resource implications for assessment include:</w:t>
            </w:r>
          </w:p>
          <w:p w:rsidR="00000000" w:rsidRPr="00525FA5" w:rsidP="00525FA5">
            <w:pPr>
              <w:pStyle w:val="ListBullet"/>
            </w:pPr>
            <w:r w:rsidRPr="00525FA5">
              <w:t>an induction procedure a</w:t>
            </w:r>
            <w:r w:rsidRPr="00525FA5">
              <w:t>nd requirement</w:t>
            </w:r>
          </w:p>
          <w:p w:rsidR="00000000" w:rsidRPr="00525FA5" w:rsidP="00525FA5">
            <w:pPr>
              <w:pStyle w:val="ListBullet"/>
            </w:pPr>
            <w:r w:rsidRPr="00525FA5">
              <w:t>realistic tasks or simulated tasks covering the minimum task requirements</w:t>
            </w:r>
          </w:p>
          <w:p w:rsidR="00000000" w:rsidRPr="00525FA5" w:rsidP="00525FA5">
            <w:pPr>
              <w:pStyle w:val="ListBullet"/>
            </w:pPr>
            <w:r w:rsidRPr="00525FA5">
              <w:t>relevant specifications and work instructions</w:t>
            </w:r>
          </w:p>
          <w:p w:rsidR="00000000" w:rsidRPr="00525FA5" w:rsidP="00525FA5">
            <w:pPr>
              <w:pStyle w:val="ListBullet"/>
            </w:pPr>
            <w:r w:rsidRPr="00525FA5">
              <w:t>tools and equipment appropriate to applying safe work practices</w:t>
            </w:r>
          </w:p>
          <w:p w:rsidR="00000000" w:rsidRPr="00525FA5" w:rsidP="00525FA5">
            <w:pPr>
              <w:pStyle w:val="ListBullet"/>
            </w:pPr>
            <w:r w:rsidRPr="00525FA5">
              <w:t>support materials appropriate to activity</w:t>
            </w:r>
          </w:p>
          <w:p w:rsidR="00000000" w:rsidRPr="00525FA5" w:rsidP="00525FA5">
            <w:pPr>
              <w:pStyle w:val="ListBullet"/>
            </w:pPr>
            <w:r w:rsidRPr="00525FA5">
              <w:t>workplace instr</w:t>
            </w:r>
            <w:r w:rsidRPr="00525FA5">
              <w:t>uctions relating to safe working practices and addressing hazards and emergencies</w:t>
            </w:r>
          </w:p>
          <w:p w:rsidR="00000000" w:rsidRPr="00525FA5" w:rsidP="00525FA5">
            <w:pPr>
              <w:pStyle w:val="ListBullet"/>
            </w:pPr>
            <w:r w:rsidRPr="00525FA5">
              <w:t>material safety data sheets</w:t>
            </w:r>
          </w:p>
          <w:p w:rsidR="00000000" w:rsidRPr="00525FA5" w:rsidP="00525FA5">
            <w:pPr>
              <w:pStyle w:val="ListBullet"/>
            </w:pPr>
            <w:r w:rsidRPr="00525FA5">
              <w:t>research resources, including industry related systems information.</w:t>
            </w:r>
          </w:p>
          <w:p w:rsidR="00000000" w:rsidP="00525FA5">
            <w:pPr>
              <w:pStyle w:val="BodyText"/>
              <w:rPr>
                <w:lang w:val="en-NZ"/>
              </w:rPr>
            </w:pPr>
            <w:r w:rsidRPr="00525FA5">
              <w:t>Reasonable adjustments for people with disabilities must be made to assessment</w:t>
            </w:r>
            <w:r w:rsidRPr="00525FA5">
              <w:t xml:space="preserve"> processes where required. This could include access to modified equipment and other physical resources, and the provision of appropriate assessment support. </w:t>
            </w:r>
          </w:p>
        </w:tc>
      </w:tr>
      <w:tr w:rsidTr="00DC7B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5FA5">
            <w:pPr>
              <w:pStyle w:val="BodyText"/>
              <w:rPr>
                <w:lang w:val="en-NZ"/>
              </w:rPr>
            </w:pPr>
            <w:r w:rsidRPr="00525FA5">
              <w:rPr>
                <w:rStyle w:val="SpecialBold"/>
              </w:rPr>
              <w:t>Method of assessment</w:t>
            </w:r>
          </w:p>
        </w:tc>
        <w:tc>
          <w:tcPr>
            <w:tcW w:w="508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5FA5" w:rsidP="00525FA5">
            <w:pPr>
              <w:pStyle w:val="BodyText"/>
            </w:pPr>
            <w:r w:rsidRPr="00525FA5">
              <w:t>Assessment methods must:</w:t>
            </w:r>
          </w:p>
          <w:p w:rsidR="00000000" w:rsidRPr="00525FA5" w:rsidP="00525FA5">
            <w:pPr>
              <w:pStyle w:val="ListBullet"/>
            </w:pPr>
            <w:r w:rsidRPr="00525FA5">
              <w:t>satisfy the endorsed Assessment Guidelines of the Construction, Plumbing and Services Training Package</w:t>
            </w:r>
          </w:p>
          <w:p w:rsidR="00000000" w:rsidRPr="00525FA5" w:rsidP="00525FA5">
            <w:pPr>
              <w:pStyle w:val="ListBullet"/>
            </w:pPr>
            <w:r w:rsidRPr="00525FA5">
              <w:t xml:space="preserve">include direct observation of tasks in real or simulated work conditions, with questioning to confirm the ability to consistently identify and correctly </w:t>
            </w:r>
            <w:r w:rsidRPr="00525FA5">
              <w:t>interpret the essential underpinning knowledge required for practical application</w:t>
            </w:r>
          </w:p>
          <w:p w:rsidR="00000000" w:rsidRPr="00525FA5" w:rsidP="00525FA5">
            <w:pPr>
              <w:pStyle w:val="ListBullet"/>
            </w:pPr>
            <w:r w:rsidRPr="00525FA5">
              <w:t>reinforce the integration of employability skills with workplace tasks and job roles</w:t>
            </w:r>
          </w:p>
          <w:p w:rsidR="00000000" w:rsidRPr="00525FA5" w:rsidP="00525FA5">
            <w:pPr>
              <w:pStyle w:val="ListBullet"/>
            </w:pPr>
            <w:r w:rsidRPr="00525FA5">
              <w:t>confirm that competency is verified and able to be transferred to other circumstances and</w:t>
            </w:r>
            <w:r w:rsidRPr="00525FA5">
              <w:t xml:space="preserve"> environments.</w:t>
            </w:r>
          </w:p>
          <w:p w:rsidR="00000000" w:rsidRPr="00525FA5" w:rsidP="00525FA5">
            <w:pPr>
              <w:pStyle w:val="BodyText"/>
            </w:pPr>
            <w:r w:rsidRPr="00525FA5">
              <w:t>Validity and sufficiency of evidence requires that:</w:t>
            </w:r>
          </w:p>
          <w:p w:rsidR="00000000" w:rsidRPr="00525FA5" w:rsidP="00525FA5">
            <w:pPr>
              <w:pStyle w:val="ListBullet"/>
            </w:pPr>
            <w:r w:rsidRPr="00525FA5">
              <w:t>competency will need to be demonstrated over a period of time reflecting the scope of the role and the practical requirements of the workplace</w:t>
            </w:r>
          </w:p>
          <w:p w:rsidR="00000000" w:rsidRPr="00525FA5" w:rsidP="00525FA5">
            <w:pPr>
              <w:pStyle w:val="ListBullet"/>
            </w:pPr>
            <w:r w:rsidRPr="00525FA5">
              <w:t xml:space="preserve">where the assessment is part of a structured </w:t>
            </w:r>
            <w:r w:rsidRPr="00525FA5">
              <w:t>learning experience the evidence collected must relate to a number of performances assessed at different points in time and separated by further learning and practice, with a decision on competency only taken at the point when the assessor has complete con</w:t>
            </w:r>
            <w:r w:rsidRPr="00525FA5">
              <w:t>fidence in the person's demonstrated ability and applied knowledge</w:t>
            </w:r>
          </w:p>
          <w:p w:rsidR="00000000" w:rsidRPr="00525FA5" w:rsidP="00525FA5">
            <w:pPr>
              <w:pStyle w:val="ListBullet"/>
            </w:pPr>
            <w:r w:rsidRPr="00525FA5">
              <w:t>all assessment that is part of a structured learning experience must include a combination of direct, indirect and supplementary evidence.</w:t>
            </w:r>
          </w:p>
          <w:p w:rsidR="00000000" w:rsidRPr="00525FA5" w:rsidP="00525FA5">
            <w:pPr>
              <w:pStyle w:val="BodyText"/>
            </w:pPr>
            <w:r w:rsidRPr="00525FA5">
              <w:t xml:space="preserve">Assessment processes and techniques should as far </w:t>
            </w:r>
            <w:r w:rsidRPr="00525FA5">
              <w:t>as is practical take into account the language, literacy and numeracy capacity of the candidate in relation to the competency being assessed.</w:t>
            </w:r>
          </w:p>
          <w:p w:rsidR="00000000" w:rsidRPr="00525FA5" w:rsidP="00525FA5">
            <w:pPr>
              <w:pStyle w:val="BodyText"/>
            </w:pPr>
            <w:r w:rsidRPr="00525FA5">
              <w:t>Supplementary evidence of competency may be obtained from relevant authenticated documentation from third parties,</w:t>
            </w:r>
            <w:r w:rsidRPr="00525FA5">
              <w:t xml:space="preserve"> such as existing supervisors, team leaders or specialist training staff. </w:t>
            </w:r>
          </w:p>
        </w:tc>
      </w:tr>
    </w:tbl>
    <w:p w:rsidR="00DC7BD2" w:rsidP="00525FA5">
      <w:pPr>
        <w:pStyle w:val="BodyText"/>
      </w:pPr>
    </w:p>
    <w:p w:rsidR="00DC7BD2" w:rsidP="00525FA5">
      <w:pPr>
        <w:pStyle w:val="BodyText"/>
      </w:pPr>
    </w:p>
    <w:p w:rsidR="00000000" w:rsidRPr="00525FA5" w:rsidP="00525FA5">
      <w:pPr>
        <w:pStyle w:val="Heading1"/>
      </w:pPr>
      <w:bookmarkStart w:id="11" w:name="O_250502"/>
      <w:bookmarkEnd w:id="11"/>
      <w:r w:rsidRPr="00525FA5">
        <w:t>Range Statement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483"/>
        <w:gridCol w:w="5039"/>
      </w:tblGrid>
      <w:tr w:rsidTr="00DC7B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522" w:type="dxa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5FA5">
            <w:pPr>
              <w:pStyle w:val="BodyText"/>
              <w:rPr>
                <w:lang w:val="en-NZ"/>
              </w:rPr>
            </w:pPr>
            <w:r w:rsidRPr="00525FA5">
              <w:rPr>
                <w:rStyle w:val="SpecialBold"/>
              </w:rPr>
              <w:t>RANGE STATEMENT</w:t>
            </w:r>
          </w:p>
        </w:tc>
      </w:tr>
      <w:tr w:rsidTr="00DC7B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2" w:type="dxa"/>
            <w:gridSpan w:val="2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5FA5">
            <w:pPr>
              <w:pStyle w:val="BodyText"/>
              <w:rPr>
                <w:lang w:val="en-NZ"/>
              </w:rPr>
            </w:pPr>
            <w:r w:rsidRPr="00525FA5">
              <w:t>The range statement relate</w:t>
            </w:r>
            <w:r w:rsidRPr="00525FA5">
              <w:t>s to the unit of competency as a whole. It allows for different work environments and situations that may affect performance. Bold italicised wording, if used in the performance criteria, is detailed below. Essential operating conditions that may be presen</w:t>
            </w:r>
            <w:r w:rsidRPr="00525FA5">
              <w:t>t with training and assessment (depending on the work situation, needs of the candidate, accessibility of the item, and local industry and regional contexts) may also be included.</w:t>
            </w:r>
          </w:p>
        </w:tc>
      </w:tr>
      <w:tr w:rsidTr="00DC7B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5FA5">
            <w:pPr>
              <w:pStyle w:val="BodyText"/>
              <w:rPr>
                <w:lang w:val="en-NZ"/>
              </w:rPr>
            </w:pPr>
            <w:r w:rsidRPr="00525FA5">
              <w:rPr>
                <w:rStyle w:val="BoldandItalics"/>
              </w:rPr>
              <w:t>Information</w:t>
            </w:r>
            <w:r w:rsidRPr="00525FA5">
              <w:t xml:space="preserve"> may include:</w:t>
            </w:r>
          </w:p>
        </w:tc>
        <w:tc>
          <w:tcPr>
            <w:tcW w:w="50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5FA5" w:rsidP="00525FA5">
            <w:pPr>
              <w:pStyle w:val="ListBullet"/>
            </w:pPr>
            <w:r w:rsidRPr="00525FA5">
              <w:t>charts and hand drawings</w:t>
            </w:r>
          </w:p>
          <w:p w:rsidR="00000000" w:rsidRPr="00525FA5" w:rsidP="00525FA5">
            <w:pPr>
              <w:pStyle w:val="ListBullet"/>
            </w:pPr>
            <w:r w:rsidRPr="00525FA5">
              <w:t>diagrams or sketches and graphics</w:t>
            </w:r>
          </w:p>
          <w:p w:rsidR="00000000" w:rsidRPr="00525FA5" w:rsidP="00525FA5">
            <w:pPr>
              <w:pStyle w:val="ListBullet"/>
            </w:pPr>
            <w:r w:rsidRPr="00525FA5">
              <w:t>instructions issued by authorised organisational or external personnel</w:t>
            </w:r>
          </w:p>
          <w:p w:rsidR="00000000" w:rsidRPr="00525FA5" w:rsidP="00525FA5">
            <w:pPr>
              <w:pStyle w:val="ListBullet"/>
            </w:pPr>
            <w:r w:rsidRPr="00525FA5">
              <w:t>job drawings</w:t>
            </w:r>
          </w:p>
          <w:p w:rsidR="00000000" w:rsidRPr="00525FA5" w:rsidP="00525FA5">
            <w:pPr>
              <w:pStyle w:val="ListBullet"/>
            </w:pPr>
            <w:r w:rsidRPr="00525FA5">
              <w:t>manufacturer specifications and instructions</w:t>
            </w:r>
          </w:p>
          <w:p w:rsidR="00000000" w:rsidRPr="00525FA5" w:rsidP="00525FA5">
            <w:pPr>
              <w:pStyle w:val="ListBullet"/>
            </w:pPr>
            <w:r w:rsidRPr="00525FA5">
              <w:t>maps</w:t>
            </w:r>
          </w:p>
          <w:p w:rsidR="00000000" w:rsidRPr="00525FA5" w:rsidP="00525FA5">
            <w:pPr>
              <w:pStyle w:val="ListBullet"/>
            </w:pPr>
            <w:r w:rsidRPr="00525FA5">
              <w:t>material safety data sheets (MSDS)</w:t>
            </w:r>
          </w:p>
          <w:p w:rsidR="00000000" w:rsidRPr="00525FA5" w:rsidP="00525FA5">
            <w:pPr>
              <w:pStyle w:val="ListBullet"/>
            </w:pPr>
            <w:r w:rsidRPr="00525FA5">
              <w:t>memos</w:t>
            </w:r>
          </w:p>
          <w:p w:rsidR="00000000" w:rsidRPr="00525FA5" w:rsidP="00525FA5">
            <w:pPr>
              <w:pStyle w:val="ListBullet"/>
            </w:pPr>
            <w:r w:rsidRPr="00525FA5">
              <w:t>organisation work specifications and requiremen</w:t>
            </w:r>
            <w:r w:rsidRPr="00525FA5">
              <w:t>ts</w:t>
            </w:r>
          </w:p>
          <w:p w:rsidR="00000000" w:rsidRPr="00525FA5" w:rsidP="00525FA5">
            <w:pPr>
              <w:pStyle w:val="ListBullet"/>
            </w:pPr>
            <w:r w:rsidRPr="00525FA5">
              <w:t>regulatory and legislative requirements, particularly those pertaining to:</w:t>
            </w:r>
          </w:p>
          <w:p w:rsidR="00000000" w:rsidRPr="00525FA5" w:rsidP="00525FA5">
            <w:pPr>
              <w:pStyle w:val="ListBullet2"/>
            </w:pPr>
            <w:r w:rsidRPr="00525FA5">
              <w:t>building codes</w:t>
            </w:r>
          </w:p>
          <w:p w:rsidR="00000000" w:rsidRPr="00525FA5" w:rsidP="00525FA5">
            <w:pPr>
              <w:pStyle w:val="ListBullet2"/>
            </w:pPr>
            <w:r w:rsidRPr="00525FA5">
              <w:t>OHS and environmental requirements</w:t>
            </w:r>
          </w:p>
          <w:p w:rsidR="00000000" w:rsidRPr="00525FA5" w:rsidP="00525FA5">
            <w:pPr>
              <w:pStyle w:val="ListBullet2"/>
            </w:pPr>
            <w:r w:rsidRPr="00525FA5">
              <w:t>plumbing regulations</w:t>
            </w:r>
          </w:p>
          <w:p w:rsidR="00000000" w:rsidRPr="00525FA5" w:rsidP="00525FA5">
            <w:pPr>
              <w:pStyle w:val="ListBullet"/>
            </w:pPr>
            <w:r w:rsidRPr="00525FA5">
              <w:t>relevant Australian standards</w:t>
            </w:r>
          </w:p>
          <w:p w:rsidR="00000000" w:rsidRPr="00525FA5" w:rsidP="00525FA5">
            <w:pPr>
              <w:pStyle w:val="ListBullet"/>
            </w:pPr>
            <w:r w:rsidRPr="00525FA5">
              <w:t>safe work procedures relating to the design of sanitary drainage systems</w:t>
            </w:r>
          </w:p>
          <w:p w:rsidR="00000000" w:rsidRPr="00525FA5" w:rsidP="00525FA5">
            <w:pPr>
              <w:pStyle w:val="ListBullet"/>
            </w:pPr>
            <w:r w:rsidRPr="00525FA5">
              <w:t>signage</w:t>
            </w:r>
          </w:p>
          <w:p w:rsidR="00000000" w:rsidRPr="00525FA5" w:rsidP="00525FA5">
            <w:pPr>
              <w:pStyle w:val="ListBullet"/>
            </w:pPr>
            <w:r w:rsidRPr="00525FA5">
              <w:t>verbal, written and graphical instructions</w:t>
            </w:r>
          </w:p>
          <w:p w:rsidR="00000000" w:rsidRPr="00525FA5" w:rsidP="00525FA5">
            <w:pPr>
              <w:pStyle w:val="ListBullet"/>
            </w:pPr>
            <w:r w:rsidRPr="00525FA5">
              <w:t>work bulletins</w:t>
            </w:r>
          </w:p>
          <w:p w:rsidR="00000000" w:rsidP="00525FA5">
            <w:pPr>
              <w:pStyle w:val="ListBullet"/>
              <w:rPr>
                <w:lang w:val="en-NZ"/>
              </w:rPr>
            </w:pPr>
            <w:r w:rsidRPr="00525FA5">
              <w:t>work schedules, plans and specifications.</w:t>
            </w:r>
          </w:p>
        </w:tc>
      </w:tr>
      <w:tr w:rsidTr="00DC7B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5FA5">
            <w:pPr>
              <w:pStyle w:val="BodyText"/>
              <w:rPr>
                <w:lang w:val="en-NZ"/>
              </w:rPr>
            </w:pPr>
            <w:r w:rsidRPr="00525FA5">
              <w:rPr>
                <w:rStyle w:val="BoldandItalics"/>
              </w:rPr>
              <w:t>Safety</w:t>
            </w:r>
            <w:r w:rsidRPr="00525FA5">
              <w:t xml:space="preserve"> (</w:t>
            </w:r>
            <w:r w:rsidRPr="00525FA5">
              <w:rPr>
                <w:rStyle w:val="BoldandItalics"/>
              </w:rPr>
              <w:t>OHS</w:t>
            </w:r>
            <w:r w:rsidRPr="00525FA5">
              <w:t>) is to be in accordance with commonwealth, state and territory legislation and regulations and may include:</w:t>
            </w:r>
          </w:p>
        </w:tc>
        <w:tc>
          <w:tcPr>
            <w:tcW w:w="50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5FA5" w:rsidP="00525FA5">
            <w:pPr>
              <w:pStyle w:val="ListBullet"/>
            </w:pPr>
            <w:r w:rsidRPr="00525FA5">
              <w:t>handling of materials</w:t>
            </w:r>
          </w:p>
          <w:p w:rsidR="00000000" w:rsidRPr="00525FA5" w:rsidP="00525FA5">
            <w:pPr>
              <w:pStyle w:val="ListBullet"/>
            </w:pPr>
            <w:r w:rsidRPr="00525FA5">
              <w:t>hazard control</w:t>
            </w:r>
          </w:p>
          <w:p w:rsidR="00000000" w:rsidRPr="00525FA5" w:rsidP="00525FA5">
            <w:pPr>
              <w:pStyle w:val="ListBullet"/>
            </w:pPr>
            <w:r w:rsidRPr="00525FA5">
              <w:t>protective clothing and equipment prescribed under legislation, regulations and workplace policies and practices</w:t>
            </w:r>
          </w:p>
          <w:p w:rsidR="00000000" w:rsidRPr="00525FA5" w:rsidP="00525FA5">
            <w:pPr>
              <w:pStyle w:val="ListBullet"/>
            </w:pPr>
            <w:r w:rsidRPr="00525FA5">
              <w:t>safe operating procedures, including recognising and preventing hazards associated with:</w:t>
            </w:r>
          </w:p>
          <w:p w:rsidR="00000000" w:rsidRPr="00525FA5" w:rsidP="00525FA5">
            <w:pPr>
              <w:pStyle w:val="ListBullet2"/>
            </w:pPr>
            <w:r w:rsidRPr="00525FA5">
              <w:t>dangerous materials and hazardous subs</w:t>
            </w:r>
            <w:r w:rsidRPr="00525FA5">
              <w:t>tances</w:t>
            </w:r>
          </w:p>
          <w:p w:rsidR="00000000" w:rsidRPr="00525FA5" w:rsidP="00525FA5">
            <w:pPr>
              <w:pStyle w:val="ListBullet2"/>
            </w:pPr>
            <w:r w:rsidRPr="00525FA5">
              <w:t>electricity</w:t>
            </w:r>
          </w:p>
          <w:p w:rsidR="00000000" w:rsidRPr="00525FA5" w:rsidP="00525FA5">
            <w:pPr>
              <w:pStyle w:val="ListBullet2"/>
            </w:pPr>
            <w:r w:rsidRPr="00525FA5">
              <w:t>services</w:t>
            </w:r>
          </w:p>
          <w:p w:rsidR="00000000" w:rsidRPr="00525FA5" w:rsidP="00525FA5">
            <w:pPr>
              <w:pStyle w:val="ListBullet2"/>
            </w:pPr>
            <w:r w:rsidRPr="00525FA5">
              <w:t>surrounding structure and facilities</w:t>
            </w:r>
          </w:p>
          <w:p w:rsidR="00000000" w:rsidRPr="00525FA5" w:rsidP="00525FA5">
            <w:pPr>
              <w:pStyle w:val="ListBullet2"/>
            </w:pPr>
            <w:r w:rsidRPr="00525FA5">
              <w:t>trip hazards</w:t>
            </w:r>
          </w:p>
          <w:p w:rsidR="00000000" w:rsidRPr="00525FA5" w:rsidP="00525FA5">
            <w:pPr>
              <w:pStyle w:val="ListBullet2"/>
            </w:pPr>
            <w:r w:rsidRPr="00525FA5">
              <w:t>work site visitors and the public</w:t>
            </w:r>
          </w:p>
          <w:p w:rsidR="00000000" w:rsidRPr="00525FA5" w:rsidP="00525FA5">
            <w:pPr>
              <w:pStyle w:val="ListBullet2"/>
            </w:pPr>
            <w:r w:rsidRPr="00525FA5">
              <w:t>working in proximity to others</w:t>
            </w:r>
          </w:p>
          <w:p w:rsidR="00000000" w:rsidRPr="00525FA5" w:rsidP="00525FA5">
            <w:pPr>
              <w:pStyle w:val="ListBullet"/>
            </w:pPr>
            <w:r w:rsidRPr="00525FA5">
              <w:t>use of firefighting equipment</w:t>
            </w:r>
          </w:p>
          <w:p w:rsidR="00000000" w:rsidRPr="00525FA5" w:rsidP="00525FA5">
            <w:pPr>
              <w:pStyle w:val="ListBullet"/>
            </w:pPr>
            <w:r w:rsidRPr="00525FA5">
              <w:t>use of first aid equipment</w:t>
            </w:r>
          </w:p>
          <w:p w:rsidR="00000000" w:rsidRPr="00525FA5" w:rsidP="00525FA5">
            <w:pPr>
              <w:pStyle w:val="ListBullet"/>
            </w:pPr>
            <w:r w:rsidRPr="00525FA5">
              <w:t>use of tools and equipment</w:t>
            </w:r>
          </w:p>
          <w:p w:rsidR="00000000" w:rsidP="00525FA5">
            <w:pPr>
              <w:pStyle w:val="ListBullet"/>
              <w:rPr>
                <w:lang w:val="en-NZ"/>
              </w:rPr>
            </w:pPr>
            <w:r w:rsidRPr="00525FA5">
              <w:t>workplace environment and safety.</w:t>
            </w:r>
          </w:p>
        </w:tc>
      </w:tr>
      <w:tr w:rsidTr="00DC7B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5FA5">
            <w:pPr>
              <w:pStyle w:val="BodyText"/>
              <w:rPr>
                <w:lang w:val="en-NZ"/>
              </w:rPr>
            </w:pPr>
            <w:r w:rsidRPr="00525FA5">
              <w:rPr>
                <w:rStyle w:val="BoldandItalics"/>
              </w:rPr>
              <w:t>Environmental requirements</w:t>
            </w:r>
            <w:r w:rsidRPr="00525FA5">
              <w:t xml:space="preserve"> may include:</w:t>
            </w:r>
          </w:p>
        </w:tc>
        <w:tc>
          <w:tcPr>
            <w:tcW w:w="50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5FA5" w:rsidP="00525FA5">
            <w:pPr>
              <w:pStyle w:val="ListBullet"/>
            </w:pPr>
            <w:r w:rsidRPr="00525FA5">
              <w:t>clean-up protection</w:t>
            </w:r>
          </w:p>
          <w:p w:rsidR="00000000" w:rsidP="00525FA5">
            <w:pPr>
              <w:pStyle w:val="ListBullet"/>
              <w:rPr>
                <w:lang w:val="en-NZ"/>
              </w:rPr>
            </w:pPr>
            <w:r w:rsidRPr="00525FA5">
              <w:t>waste management.</w:t>
            </w:r>
          </w:p>
        </w:tc>
      </w:tr>
      <w:tr w:rsidTr="00DC7B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5FA5">
            <w:pPr>
              <w:pStyle w:val="BodyText"/>
              <w:rPr>
                <w:lang w:val="en-NZ"/>
              </w:rPr>
            </w:pPr>
            <w:r w:rsidRPr="00525FA5">
              <w:rPr>
                <w:rStyle w:val="BoldandItalics"/>
              </w:rPr>
              <w:t>Quality assurance</w:t>
            </w:r>
            <w:r w:rsidRPr="00525FA5">
              <w:t xml:space="preserve"> requirements may include:</w:t>
            </w:r>
          </w:p>
        </w:tc>
        <w:tc>
          <w:tcPr>
            <w:tcW w:w="50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5FA5" w:rsidP="00525FA5">
            <w:pPr>
              <w:pStyle w:val="ListBullet"/>
            </w:pPr>
            <w:r w:rsidRPr="00525FA5">
              <w:t>Environment Protection Authority (EPA)</w:t>
            </w:r>
          </w:p>
          <w:p w:rsidR="00000000" w:rsidRPr="00525FA5" w:rsidP="00525FA5">
            <w:pPr>
              <w:pStyle w:val="ListBullet"/>
            </w:pPr>
            <w:r w:rsidRPr="00525FA5">
              <w:t>environment policy</w:t>
            </w:r>
          </w:p>
          <w:p w:rsidR="00000000" w:rsidRPr="00525FA5" w:rsidP="00525FA5">
            <w:pPr>
              <w:pStyle w:val="ListBullet"/>
            </w:pPr>
            <w:r w:rsidRPr="00525FA5">
              <w:t>internal company qua</w:t>
            </w:r>
            <w:r w:rsidRPr="00525FA5">
              <w:t>lity assurance policy and risk management strategy</w:t>
            </w:r>
          </w:p>
          <w:p w:rsidR="00000000" w:rsidRPr="00525FA5" w:rsidP="00525FA5">
            <w:pPr>
              <w:pStyle w:val="ListBullet"/>
            </w:pPr>
            <w:r w:rsidRPr="00525FA5">
              <w:t>International Standards Organisation</w:t>
            </w:r>
          </w:p>
          <w:p w:rsidR="00000000" w:rsidRPr="00525FA5" w:rsidP="00525FA5">
            <w:pPr>
              <w:pStyle w:val="ListBullet"/>
            </w:pPr>
            <w:r w:rsidRPr="00525FA5">
              <w:t>site safety plan</w:t>
            </w:r>
          </w:p>
          <w:p w:rsidR="00000000" w:rsidP="00525FA5">
            <w:pPr>
              <w:pStyle w:val="ListBullet"/>
              <w:rPr>
                <w:lang w:val="en-NZ"/>
              </w:rPr>
            </w:pPr>
            <w:r w:rsidRPr="00525FA5">
              <w:t>workplace operations and procedures.</w:t>
            </w:r>
          </w:p>
        </w:tc>
      </w:tr>
      <w:tr w:rsidTr="00DC7B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5FA5">
            <w:pPr>
              <w:pStyle w:val="BodyText"/>
              <w:rPr>
                <w:lang w:val="en-NZ"/>
              </w:rPr>
            </w:pPr>
            <w:r w:rsidRPr="00525FA5">
              <w:rPr>
                <w:rStyle w:val="BoldandItalics"/>
              </w:rPr>
              <w:t>Tools and equipment</w:t>
            </w:r>
            <w:r w:rsidRPr="00525FA5">
              <w:t xml:space="preserve"> may include:</w:t>
            </w:r>
          </w:p>
        </w:tc>
        <w:tc>
          <w:tcPr>
            <w:tcW w:w="50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5FA5" w:rsidP="00525FA5">
            <w:pPr>
              <w:pStyle w:val="ListBullet"/>
            </w:pPr>
            <w:r w:rsidRPr="00525FA5">
              <w:t>approved testing equipment</w:t>
            </w:r>
          </w:p>
          <w:p w:rsidR="00000000" w:rsidRPr="00525FA5" w:rsidP="00525FA5">
            <w:pPr>
              <w:pStyle w:val="ListBullet"/>
            </w:pPr>
            <w:r w:rsidRPr="00525FA5">
              <w:t>chain blocks</w:t>
            </w:r>
          </w:p>
          <w:p w:rsidR="00000000" w:rsidRPr="00525FA5" w:rsidP="00525FA5">
            <w:pPr>
              <w:pStyle w:val="ListBullet"/>
            </w:pPr>
            <w:r w:rsidRPr="00525FA5">
              <w:t>forklifts</w:t>
            </w:r>
          </w:p>
          <w:p w:rsidR="00000000" w:rsidRPr="00525FA5" w:rsidP="00525FA5">
            <w:pPr>
              <w:pStyle w:val="ListBullet"/>
            </w:pPr>
            <w:r w:rsidRPr="00525FA5">
              <w:t>hand and power tools</w:t>
            </w:r>
          </w:p>
          <w:p w:rsidR="00000000" w:rsidRPr="00525FA5" w:rsidP="00525FA5">
            <w:pPr>
              <w:pStyle w:val="ListBullet"/>
            </w:pPr>
            <w:r w:rsidRPr="00525FA5">
              <w:t>hand excavation tools</w:t>
            </w:r>
          </w:p>
          <w:p w:rsidR="00000000" w:rsidRPr="00525FA5" w:rsidP="00525FA5">
            <w:pPr>
              <w:pStyle w:val="ListBullet"/>
            </w:pPr>
            <w:r w:rsidRPr="00525FA5">
              <w:t>hand trolleys</w:t>
            </w:r>
          </w:p>
          <w:p w:rsidR="00000000" w:rsidRPr="00525FA5" w:rsidP="00525FA5">
            <w:pPr>
              <w:pStyle w:val="ListBullet"/>
            </w:pPr>
            <w:r w:rsidRPr="00525FA5">
              <w:t>hoists and jacks</w:t>
            </w:r>
          </w:p>
          <w:p w:rsidR="00000000" w:rsidRPr="00525FA5" w:rsidP="00525FA5">
            <w:pPr>
              <w:pStyle w:val="ListBullet"/>
            </w:pPr>
            <w:r w:rsidRPr="00525FA5">
              <w:t>levelling equipment</w:t>
            </w:r>
          </w:p>
          <w:p w:rsidR="00000000" w:rsidRPr="00525FA5" w:rsidP="00525FA5">
            <w:pPr>
              <w:pStyle w:val="ListBullet"/>
            </w:pPr>
            <w:r w:rsidRPr="00525FA5">
              <w:t>lifting and load shifting equipment</w:t>
            </w:r>
          </w:p>
          <w:p w:rsidR="00000000" w:rsidRPr="00525FA5" w:rsidP="00525FA5">
            <w:pPr>
              <w:pStyle w:val="ListBullet"/>
            </w:pPr>
            <w:r w:rsidRPr="00525FA5">
              <w:t>measuring equipment</w:t>
            </w:r>
          </w:p>
          <w:p w:rsidR="00000000" w:rsidRPr="00525FA5" w:rsidP="00525FA5">
            <w:pPr>
              <w:pStyle w:val="ListBullet"/>
            </w:pPr>
            <w:r w:rsidRPr="00525FA5">
              <w:t>mechanical excavation equipment</w:t>
            </w:r>
          </w:p>
          <w:p w:rsidR="00000000" w:rsidRPr="00525FA5" w:rsidP="00525FA5">
            <w:pPr>
              <w:pStyle w:val="ListBullet"/>
            </w:pPr>
            <w:r w:rsidRPr="00525FA5">
              <w:t>rollers</w:t>
            </w:r>
          </w:p>
          <w:p w:rsidR="00000000" w:rsidP="00525FA5">
            <w:pPr>
              <w:pStyle w:val="ListBullet"/>
              <w:rPr>
                <w:lang w:val="en-NZ"/>
              </w:rPr>
            </w:pPr>
            <w:r w:rsidRPr="00525FA5">
              <w:t>trench shoring equipment.</w:t>
            </w:r>
          </w:p>
        </w:tc>
      </w:tr>
      <w:tr w:rsidTr="00DC7B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5FA5">
            <w:pPr>
              <w:pStyle w:val="BodyText"/>
              <w:rPr>
                <w:lang w:val="en-NZ"/>
              </w:rPr>
            </w:pPr>
            <w:r w:rsidRPr="00525FA5">
              <w:rPr>
                <w:rStyle w:val="BoldandItalics"/>
              </w:rPr>
              <w:t>Sustainability principles and concepts</w:t>
            </w:r>
            <w:r w:rsidRPr="00525FA5">
              <w:t>:</w:t>
            </w:r>
          </w:p>
        </w:tc>
        <w:tc>
          <w:tcPr>
            <w:tcW w:w="50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5FA5" w:rsidP="00525FA5">
            <w:pPr>
              <w:pStyle w:val="ListBullet"/>
            </w:pPr>
            <w:r w:rsidRPr="00525FA5">
              <w:t>cover the social, e</w:t>
            </w:r>
            <w:r w:rsidRPr="00525FA5">
              <w:t>conomic and environmental use of resources to meet current and future needs</w:t>
            </w:r>
          </w:p>
          <w:p w:rsidR="00000000" w:rsidRPr="00525FA5" w:rsidP="00525FA5">
            <w:pPr>
              <w:pStyle w:val="ListBullet"/>
            </w:pPr>
            <w:r w:rsidRPr="00525FA5">
              <w:t>may include:</w:t>
            </w:r>
          </w:p>
          <w:p w:rsidR="00000000" w:rsidRPr="00525FA5" w:rsidP="00525FA5">
            <w:pPr>
              <w:pStyle w:val="ListBullet3"/>
            </w:pPr>
            <w:r w:rsidRPr="00525FA5">
              <w:t>appropriate component selection that has minimal environmental impact</w:t>
            </w:r>
          </w:p>
          <w:p w:rsidR="00000000" w:rsidRPr="00525FA5" w:rsidP="00525FA5">
            <w:pPr>
              <w:pStyle w:val="ListBullet3"/>
            </w:pPr>
            <w:r w:rsidRPr="00525FA5">
              <w:t>efficient energy and water use</w:t>
            </w:r>
          </w:p>
          <w:p w:rsidR="00000000" w:rsidRPr="00525FA5" w:rsidP="00525FA5">
            <w:pPr>
              <w:pStyle w:val="ListBullet3"/>
            </w:pPr>
            <w:r w:rsidRPr="00525FA5">
              <w:t>efficient use and recycling of material</w:t>
            </w:r>
          </w:p>
          <w:p w:rsidR="00000000" w:rsidRPr="00525FA5" w:rsidP="00525FA5">
            <w:pPr>
              <w:pStyle w:val="ListBullet3"/>
            </w:pPr>
            <w:r w:rsidRPr="00525FA5">
              <w:t>correct handling of hazardous materials</w:t>
            </w:r>
          </w:p>
          <w:p w:rsidR="00000000" w:rsidP="00525FA5">
            <w:pPr>
              <w:pStyle w:val="ListBullet3"/>
              <w:rPr>
                <w:lang w:val="en-NZ"/>
              </w:rPr>
            </w:pPr>
            <w:r w:rsidRPr="00525FA5">
              <w:t>disposal of waste material to ensure minimal environmental impact.</w:t>
            </w:r>
          </w:p>
        </w:tc>
      </w:tr>
      <w:tr w:rsidTr="00DC7B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5FA5">
            <w:pPr>
              <w:pStyle w:val="BodyText"/>
              <w:rPr>
                <w:lang w:val="en-NZ"/>
              </w:rPr>
            </w:pPr>
            <w:r w:rsidRPr="00525FA5">
              <w:rPr>
                <w:rStyle w:val="BoldandItalics"/>
              </w:rPr>
              <w:t>Materials</w:t>
            </w:r>
            <w:r w:rsidRPr="00525FA5">
              <w:t xml:space="preserve"> may include:</w:t>
            </w:r>
          </w:p>
        </w:tc>
        <w:tc>
          <w:tcPr>
            <w:tcW w:w="50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5FA5" w:rsidP="00525FA5">
            <w:pPr>
              <w:pStyle w:val="ListBullet"/>
            </w:pPr>
            <w:r w:rsidRPr="00525FA5">
              <w:t>drawing instruments</w:t>
            </w:r>
          </w:p>
          <w:p w:rsidR="00000000" w:rsidRPr="00525FA5" w:rsidP="00525FA5">
            <w:pPr>
              <w:pStyle w:val="ListBullet"/>
            </w:pPr>
            <w:r w:rsidRPr="00525FA5">
              <w:t>measuring equipment and plans, including building plans</w:t>
            </w:r>
          </w:p>
          <w:p w:rsidR="00000000" w:rsidP="00525FA5">
            <w:pPr>
              <w:pStyle w:val="ListBullet"/>
              <w:rPr>
                <w:lang w:val="en-NZ"/>
              </w:rPr>
            </w:pPr>
            <w:r w:rsidRPr="00525FA5">
              <w:t>sanitary plans and drainage plans.</w:t>
            </w:r>
          </w:p>
        </w:tc>
      </w:tr>
      <w:tr w:rsidTr="00DC7B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5FA5">
            <w:pPr>
              <w:pStyle w:val="BodyText"/>
              <w:rPr>
                <w:lang w:val="en-NZ"/>
              </w:rPr>
            </w:pPr>
            <w:r w:rsidRPr="00525FA5">
              <w:rPr>
                <w:rStyle w:val="BoldandItalics"/>
              </w:rPr>
              <w:t>Fixtures</w:t>
            </w:r>
            <w:r w:rsidRPr="00525FA5">
              <w:t xml:space="preserve"> may include:</w:t>
            </w:r>
          </w:p>
        </w:tc>
        <w:tc>
          <w:tcPr>
            <w:tcW w:w="50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5FA5" w:rsidP="00525FA5">
            <w:pPr>
              <w:pStyle w:val="ListBullet"/>
            </w:pPr>
            <w:r w:rsidRPr="00525FA5">
              <w:t>all approved residential fixtures in AS/NZS3500 National plumbing and drainage set.</w:t>
            </w:r>
          </w:p>
        </w:tc>
      </w:tr>
    </w:tbl>
    <w:p w:rsidR="00DC7BD2" w:rsidP="00525FA5">
      <w:pPr>
        <w:pStyle w:val="BodyText"/>
      </w:pPr>
    </w:p>
    <w:p w:rsidR="00DC7BD2" w:rsidP="00525FA5">
      <w:pPr>
        <w:pStyle w:val="BodyText"/>
      </w:pPr>
    </w:p>
    <w:p w:rsidR="00000000" w:rsidRPr="00525FA5" w:rsidP="00525FA5">
      <w:pPr>
        <w:pStyle w:val="Heading1"/>
      </w:pPr>
      <w:bookmarkStart w:id="12" w:name="O_199535"/>
      <w:bookmarkEnd w:id="12"/>
      <w:r w:rsidRPr="00525FA5">
        <w:t>Unit Sector(s)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55"/>
        <w:gridCol w:w="5967"/>
      </w:tblGrid>
      <w:tr w:rsidTr="00DC7B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5FA5">
            <w:pPr>
              <w:pStyle w:val="BodyText"/>
              <w:rPr>
                <w:lang w:val="en-NZ"/>
              </w:rPr>
            </w:pPr>
            <w:r w:rsidRPr="00525FA5">
              <w:rPr>
                <w:rStyle w:val="SpecialBold"/>
              </w:rPr>
              <w:t>Unit sector</w:t>
            </w:r>
          </w:p>
        </w:tc>
        <w:tc>
          <w:tcPr>
            <w:tcW w:w="59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5FA5" w:rsidP="00525FA5">
            <w:pPr>
              <w:pStyle w:val="BodyText"/>
            </w:pPr>
            <w:r w:rsidRPr="00525FA5">
              <w:t>Plumbing and services</w:t>
            </w:r>
          </w:p>
        </w:tc>
      </w:tr>
    </w:tbl>
    <w:p w:rsidR="00DC7BD2" w:rsidP="00525FA5">
      <w:pPr>
        <w:pStyle w:val="BodyText"/>
      </w:pPr>
    </w:p>
    <w:p w:rsidR="00DC7BD2" w:rsidP="00525FA5">
      <w:pPr>
        <w:pStyle w:val="BodyText"/>
      </w:pPr>
    </w:p>
    <w:p w:rsidR="00000000" w:rsidRPr="00525FA5" w:rsidP="00525FA5">
      <w:pPr>
        <w:pStyle w:val="Heading1"/>
      </w:pPr>
      <w:bookmarkStart w:id="13" w:name="O_199532"/>
      <w:bookmarkEnd w:id="13"/>
      <w:r w:rsidRPr="00525FA5">
        <w:t>Co-requisite units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58"/>
        <w:gridCol w:w="1679"/>
        <w:gridCol w:w="4285"/>
      </w:tblGrid>
      <w:tr w:rsidTr="00DC7B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5FA5">
            <w:pPr>
              <w:pStyle w:val="BodyText"/>
              <w:rPr>
                <w:lang w:val="en-NZ"/>
              </w:rPr>
            </w:pPr>
            <w:r w:rsidRPr="00525FA5">
              <w:rPr>
                <w:rStyle w:val="SpecialBold"/>
              </w:rPr>
              <w:t>Co-requisite units</w:t>
            </w:r>
          </w:p>
        </w:tc>
        <w:tc>
          <w:tcPr>
            <w:tcW w:w="596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5FA5">
            <w:pPr>
              <w:pStyle w:val="BodyText"/>
              <w:rPr>
                <w:lang w:val="en-NZ"/>
              </w:rPr>
            </w:pPr>
            <w:r w:rsidRPr="00525FA5">
              <w:t>Nil</w:t>
            </w:r>
          </w:p>
        </w:tc>
      </w:tr>
      <w:tr w:rsidTr="00DC7B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6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2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5FA5" w:rsidP="00525FA5">
            <w:pPr>
              <w:pStyle w:val="BodyText"/>
            </w:pPr>
          </w:p>
        </w:tc>
      </w:tr>
    </w:tbl>
    <w:p w:rsidR="00DC7BD2" w:rsidP="00525FA5">
      <w:pPr>
        <w:pStyle w:val="BodyText"/>
      </w:pPr>
    </w:p>
    <w:p w:rsidR="00DC7BD2" w:rsidP="00525FA5">
      <w:pPr>
        <w:pStyle w:val="BodyText"/>
      </w:pPr>
    </w:p>
    <w:p w:rsidR="00000000" w:rsidRPr="00525FA5" w:rsidP="00525FA5">
      <w:pPr>
        <w:pStyle w:val="Heading1"/>
      </w:pPr>
      <w:bookmarkStart w:id="14" w:name="O_199534"/>
      <w:bookmarkEnd w:id="14"/>
      <w:r w:rsidRPr="00525FA5">
        <w:t>Functional area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47"/>
        <w:gridCol w:w="5875"/>
      </w:tblGrid>
      <w:tr w:rsidTr="00DC7B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5FA5">
            <w:pPr>
              <w:pStyle w:val="BodyText"/>
              <w:rPr>
                <w:lang w:val="en-NZ"/>
              </w:rPr>
            </w:pPr>
            <w:r w:rsidRPr="00525FA5">
              <w:rPr>
                <w:rStyle w:val="SpecialBold"/>
              </w:rPr>
              <w:t>Functional area</w:t>
            </w:r>
          </w:p>
        </w:tc>
        <w:tc>
          <w:tcPr>
            <w:tcW w:w="58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5FA5" w:rsidP="00525FA5">
            <w:pPr>
              <w:pStyle w:val="BodyText"/>
            </w:pPr>
          </w:p>
        </w:tc>
      </w:tr>
    </w:tbl>
    <w:p w:rsidR="00DC7BD2" w:rsidP="00525FA5">
      <w:pPr>
        <w:pStyle w:val="BodyText"/>
      </w:pPr>
    </w:p>
    <w:p w:rsidR="00DC7BD2" w:rsidP="00525FA5">
      <w:pPr>
        <w:pStyle w:val="BodyText"/>
      </w:pPr>
    </w:p>
    <w:p w:rsidR="00000000" w:rsidRPr="00525FA5" w:rsidP="00525FA5"/>
    <w:sectPr w:rsidSect="00525FA5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5FA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DC7BD2" w:rsidP="00DC7BD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5FA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7BD2" w:rsidP="00525FA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10</w:t>
    </w:r>
    <w:r>
      <w:rPr>
        <w:noProof/>
      </w:rPr>
      <w:fldChar w:fldCharType="end"/>
    </w:r>
  </w:p>
  <w:p w:rsidR="00DC7BD2" w:rsidP="00525FA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Construction &amp; Property Services Industry Skills Council</w:t>
    </w:r>
    <w:r>
      <w:fldChar w:fldCharType="end"/>
    </w:r>
  </w:p>
  <w:p w:rsidR="00DC7BD2" w:rsidP="00525FA5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5FA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DC7BD2" w:rsidP="00DC7BD2">
    <w:pPr>
      <w:pStyle w:val="BodyText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Picture 0" o:spid="_x0000_s2049" type="#_x0000_t75" alt="Description: titlepage.png" style="height:862.5pt;margin-left:0;margin-top:0;mso-position-horizontal:center;mso-position-horizontal-relative:margin;mso-position-vertical:center;mso-position-vertical-relative:margin;mso-wrap-distance-bottom:0;mso-wrap-distance-left:9pt;mso-wrap-distance-right:9pt;mso-wrap-distance-top:0;mso-wrap-style:square;position:absolute;visibility:visible;width:609pt;z-index:-251658240">
          <v:imagedata r:id="rId1" o:title="titlepage"/>
          <w10:wrap anchorx="margin" anchory="margin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5FA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7BD2" w:rsidP="00525FA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CPCPDR3011A Plan layout of a residential sanitary drainage system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May 2012</w:t>
    </w:r>
    <w:r>
      <w:rPr>
        <w:noProof/>
      </w:rPr>
      <w:fldChar w:fldCharType="end"/>
    </w:r>
  </w:p>
  <w:p w:rsidR="00DC7BD2" w:rsidP="00525FA5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1D4DCD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23C9F5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E80BDD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13"/>
  </w:num>
  <w:num w:numId="13">
    <w:abstractNumId w:val="9"/>
  </w:num>
  <w:num w:numId="14">
    <w:abstractNumId w:val="12"/>
  </w:num>
  <w:num w:numId="15">
    <w:abstractNumId w:val="10"/>
  </w:num>
  <w:num w:numId="16">
    <w:abstractNumId w:val="5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25FA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525FA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25FA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25FA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25FA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25FA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25FA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25FA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25FA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25FA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25FA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25FA5"/>
  </w:style>
  <w:style w:type="character" w:customStyle="1" w:styleId="Heading1Char">
    <w:name w:val="Heading 1 Char"/>
    <w:link w:val="Heading1"/>
    <w:rsid w:val="00525FA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25FA5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link w:val="BodyText"/>
    <w:rsid w:val="00525FA5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525FA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link w:val="Footer"/>
    <w:rsid w:val="00525FA5"/>
    <w:rPr>
      <w:rFonts w:ascii="Times New Roman" w:eastAsia="Times New Roman" w:hAnsi="Times New Roman" w:cs="Times New Roman"/>
      <w:sz w:val="16"/>
      <w:lang w:val="en-US" w:eastAsia="en-US"/>
    </w:rPr>
  </w:style>
  <w:style w:type="paragraph" w:styleId="List">
    <w:name w:val="List"/>
    <w:basedOn w:val="BodyText"/>
    <w:next w:val="BodyText"/>
    <w:rsid w:val="00525FA5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525FA5"/>
    <w:pPr>
      <w:numPr>
        <w:numId w:val="14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rsid w:val="00525FA5"/>
    <w:rPr>
      <w:b/>
      <w:spacing w:val="0"/>
    </w:rPr>
  </w:style>
  <w:style w:type="paragraph" w:styleId="ListBullet2">
    <w:name w:val="List Bullet 2"/>
    <w:basedOn w:val="List2"/>
    <w:rsid w:val="00525FA5"/>
    <w:pPr>
      <w:numPr>
        <w:numId w:val="15"/>
      </w:numPr>
      <w:tabs>
        <w:tab w:val="clear" w:pos="680"/>
      </w:tabs>
    </w:pPr>
  </w:style>
  <w:style w:type="paragraph" w:styleId="Header">
    <w:name w:val="header"/>
    <w:basedOn w:val="Normal"/>
    <w:link w:val="HeaderChar"/>
    <w:rsid w:val="00525FA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link w:val="Header"/>
    <w:rsid w:val="00525FA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SuperHeading">
    <w:name w:val="SuperHeading"/>
    <w:basedOn w:val="Normal"/>
    <w:rsid w:val="00525FA5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525FA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525FA5"/>
    <w:pPr>
      <w:tabs>
        <w:tab w:val="left" w:pos="680"/>
      </w:tabs>
      <w:spacing w:before="60" w:after="60"/>
      <w:ind w:left="680" w:hanging="340"/>
    </w:pPr>
  </w:style>
  <w:style w:type="paragraph" w:styleId="ListBullet3">
    <w:name w:val="List Bullet 3"/>
    <w:basedOn w:val="List3"/>
    <w:rsid w:val="00525FA5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BoldandItalics">
    <w:name w:val="Bold and Italics"/>
    <w:qFormat/>
    <w:rsid w:val="00525FA5"/>
    <w:rPr>
      <w:b/>
      <w:i/>
      <w:u w:val="none"/>
    </w:rPr>
  </w:style>
  <w:style w:type="character" w:customStyle="1" w:styleId="Heading2Char">
    <w:name w:val="Heading 2 Char"/>
    <w:link w:val="Heading2"/>
    <w:rsid w:val="00525FA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link w:val="Heading3"/>
    <w:rsid w:val="00525FA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link w:val="Heading4"/>
    <w:rsid w:val="00525FA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link w:val="Heading5"/>
    <w:rsid w:val="00525FA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link w:val="Heading6"/>
    <w:rsid w:val="00525FA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25FA5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525FA5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525FA5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525FA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25FA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25FA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25FA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25FA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525FA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link w:val="Title"/>
    <w:rsid w:val="00525FA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25FA5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525FA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25FA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25FA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25FA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25FA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25FA5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525FA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25FA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25FA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25FA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25FA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qFormat/>
    <w:rsid w:val="00525FA5"/>
    <w:rPr>
      <w:i/>
    </w:rPr>
  </w:style>
  <w:style w:type="paragraph" w:styleId="Caption">
    <w:name w:val="caption"/>
    <w:basedOn w:val="BodyText"/>
    <w:next w:val="Normal"/>
    <w:qFormat/>
    <w:rsid w:val="00525FA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25FA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25FA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25FA5"/>
  </w:style>
  <w:style w:type="paragraph" w:styleId="TableofFigures">
    <w:name w:val="table of figures"/>
    <w:basedOn w:val="Normal"/>
    <w:next w:val="Normal"/>
    <w:semiHidden/>
    <w:rsid w:val="00525FA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25FA5"/>
    <w:pPr>
      <w:numPr>
        <w:numId w:val="12"/>
      </w:numPr>
    </w:pPr>
  </w:style>
  <w:style w:type="character" w:customStyle="1" w:styleId="WingdingSymbols">
    <w:name w:val="Wingding Symbols"/>
    <w:rsid w:val="00525FA5"/>
    <w:rPr>
      <w:rFonts w:ascii="Wingdings" w:hAnsi="Wingdings"/>
    </w:rPr>
  </w:style>
  <w:style w:type="paragraph" w:customStyle="1" w:styleId="TableHeading">
    <w:name w:val="Table Heading"/>
    <w:basedOn w:val="HeadingBase"/>
    <w:rsid w:val="00525FA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25FA5"/>
    <w:rPr>
      <w:color w:val="0033CC"/>
      <w:u w:val="none"/>
    </w:rPr>
  </w:style>
  <w:style w:type="paragraph" w:customStyle="1" w:styleId="BodyTextRight">
    <w:name w:val="Body Text Right"/>
    <w:basedOn w:val="BodyText"/>
    <w:rsid w:val="00525FA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25FA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25FA5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25FA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25FA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link w:val="Subtitle"/>
    <w:rsid w:val="00525FA5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525FA5"/>
    <w:rPr>
      <w:sz w:val="32"/>
    </w:rPr>
  </w:style>
  <w:style w:type="paragraph" w:customStyle="1" w:styleId="HeadingProcedure">
    <w:name w:val="Heading Procedure"/>
    <w:basedOn w:val="HeadingBase"/>
    <w:next w:val="Normal"/>
    <w:rsid w:val="00525FA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25FA5"/>
    <w:pPr>
      <w:spacing w:before="60" w:after="60"/>
    </w:pPr>
  </w:style>
  <w:style w:type="paragraph" w:styleId="ListContinue">
    <w:name w:val="List Continue"/>
    <w:basedOn w:val="List"/>
    <w:rsid w:val="00525FA5"/>
    <w:pPr>
      <w:ind w:firstLine="0"/>
    </w:pPr>
  </w:style>
  <w:style w:type="paragraph" w:customStyle="1" w:styleId="ListNote">
    <w:name w:val="List Note"/>
    <w:basedOn w:val="List"/>
    <w:rsid w:val="00525FA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25FA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25FA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rsid w:val="00525FA5"/>
    <w:rPr>
      <w:rFonts w:ascii="Courier New" w:hAnsi="Courier New"/>
    </w:rPr>
  </w:style>
  <w:style w:type="paragraph" w:customStyle="1" w:styleId="NoteBullet">
    <w:name w:val="Note Bullet"/>
    <w:basedOn w:val="Note"/>
    <w:rsid w:val="00525FA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25FA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25FA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25FA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25FA5"/>
    <w:pPr>
      <w:numPr>
        <w:numId w:val="13"/>
      </w:numPr>
    </w:pPr>
  </w:style>
  <w:style w:type="paragraph" w:styleId="PlainText">
    <w:name w:val="Plain Text"/>
    <w:basedOn w:val="Normal"/>
    <w:link w:val="PlainTextChar"/>
    <w:rsid w:val="00525FA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25FA5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rsid w:val="00525FA5"/>
    <w:rPr>
      <w:b/>
      <w:smallCaps/>
    </w:rPr>
  </w:style>
  <w:style w:type="paragraph" w:customStyle="1" w:styleId="TableListNumber">
    <w:name w:val="Table List Number"/>
    <w:basedOn w:val="ListNumber"/>
    <w:rsid w:val="00525FA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25FA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25FA5"/>
    <w:pPr>
      <w:numPr>
        <w:numId w:val="10"/>
      </w:numPr>
    </w:pPr>
  </w:style>
  <w:style w:type="paragraph" w:customStyle="1" w:styleId="ListAlpha2">
    <w:name w:val="List Alpha 2"/>
    <w:basedOn w:val="List2"/>
    <w:rsid w:val="00525FA5"/>
    <w:pPr>
      <w:numPr>
        <w:numId w:val="9"/>
      </w:numPr>
    </w:pPr>
  </w:style>
  <w:style w:type="paragraph" w:styleId="List3">
    <w:name w:val="List 3"/>
    <w:basedOn w:val="BodyText"/>
    <w:rsid w:val="00525FA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25FA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25FA5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525FA5"/>
    <w:pPr>
      <w:numPr>
        <w:numId w:val="4"/>
      </w:numPr>
    </w:pPr>
  </w:style>
  <w:style w:type="paragraph" w:styleId="ListBullet5">
    <w:name w:val="List Bullet 5"/>
    <w:basedOn w:val="List5"/>
    <w:rsid w:val="00525FA5"/>
    <w:pPr>
      <w:numPr>
        <w:numId w:val="5"/>
      </w:numPr>
    </w:pPr>
  </w:style>
  <w:style w:type="paragraph" w:styleId="ListContinue2">
    <w:name w:val="List Continue 2"/>
    <w:basedOn w:val="List2"/>
    <w:rsid w:val="00525FA5"/>
    <w:pPr>
      <w:ind w:firstLine="0"/>
    </w:pPr>
  </w:style>
  <w:style w:type="paragraph" w:styleId="ListContinue3">
    <w:name w:val="List Continue 3"/>
    <w:basedOn w:val="List3"/>
    <w:rsid w:val="00525FA5"/>
    <w:pPr>
      <w:ind w:left="1021" w:firstLine="0"/>
    </w:pPr>
  </w:style>
  <w:style w:type="paragraph" w:styleId="ListContinue4">
    <w:name w:val="List Continue 4"/>
    <w:basedOn w:val="List4"/>
    <w:rsid w:val="00525FA5"/>
    <w:pPr>
      <w:ind w:firstLine="0"/>
    </w:pPr>
  </w:style>
  <w:style w:type="paragraph" w:styleId="ListContinue5">
    <w:name w:val="List Continue 5"/>
    <w:basedOn w:val="List5"/>
    <w:rsid w:val="00525FA5"/>
    <w:pPr>
      <w:ind w:firstLine="0"/>
    </w:pPr>
  </w:style>
  <w:style w:type="paragraph" w:styleId="ListNumber3">
    <w:name w:val="List Number 3"/>
    <w:basedOn w:val="List3"/>
    <w:rsid w:val="00525FA5"/>
    <w:pPr>
      <w:numPr>
        <w:numId w:val="6"/>
      </w:numPr>
    </w:pPr>
  </w:style>
  <w:style w:type="paragraph" w:styleId="ListNumber4">
    <w:name w:val="List Number 4"/>
    <w:basedOn w:val="List4"/>
    <w:rsid w:val="00525FA5"/>
    <w:pPr>
      <w:numPr>
        <w:numId w:val="7"/>
      </w:numPr>
    </w:pPr>
  </w:style>
  <w:style w:type="paragraph" w:styleId="ListNumber5">
    <w:name w:val="List Number 5"/>
    <w:basedOn w:val="List5"/>
    <w:rsid w:val="00525FA5"/>
    <w:pPr>
      <w:numPr>
        <w:numId w:val="8"/>
      </w:numPr>
    </w:pPr>
  </w:style>
  <w:style w:type="paragraph" w:styleId="BlockText">
    <w:name w:val="Block Text"/>
    <w:basedOn w:val="Normal"/>
    <w:rsid w:val="00525FA5"/>
    <w:pPr>
      <w:spacing w:after="120"/>
      <w:ind w:left="1440" w:right="1440"/>
    </w:pPr>
  </w:style>
  <w:style w:type="character" w:customStyle="1" w:styleId="Subscript">
    <w:name w:val="Subscript"/>
    <w:rsid w:val="00525FA5"/>
    <w:rPr>
      <w:sz w:val="16"/>
      <w:vertAlign w:val="subscript"/>
    </w:rPr>
  </w:style>
  <w:style w:type="character" w:customStyle="1" w:styleId="Superscript">
    <w:name w:val="Superscript"/>
    <w:rsid w:val="00525FA5"/>
    <w:rPr>
      <w:sz w:val="16"/>
      <w:vertAlign w:val="superscript"/>
    </w:rPr>
  </w:style>
  <w:style w:type="character" w:customStyle="1" w:styleId="Symbols">
    <w:name w:val="Symbols"/>
    <w:rsid w:val="00525FA5"/>
    <w:rPr>
      <w:rFonts w:ascii="Symbol" w:hAnsi="Symbol"/>
    </w:rPr>
  </w:style>
  <w:style w:type="character" w:customStyle="1" w:styleId="MenuOptions">
    <w:name w:val="Menu Options"/>
    <w:rsid w:val="00525FA5"/>
    <w:rPr>
      <w:rFonts w:ascii="Arial Narrow" w:hAnsi="Arial Narrow"/>
      <w:smallCaps/>
    </w:rPr>
  </w:style>
  <w:style w:type="character" w:customStyle="1" w:styleId="Buttons">
    <w:name w:val="Buttons"/>
    <w:rsid w:val="00525FA5"/>
    <w:rPr>
      <w:b/>
    </w:rPr>
  </w:style>
  <w:style w:type="character" w:customStyle="1" w:styleId="Underlined">
    <w:name w:val="Underlined"/>
    <w:rsid w:val="00525FA5"/>
    <w:rPr>
      <w:u w:val="single"/>
    </w:rPr>
  </w:style>
  <w:style w:type="paragraph" w:customStyle="1" w:styleId="TableBodyTextRight">
    <w:name w:val="Table Body Text Right"/>
    <w:basedOn w:val="TableBodyText"/>
    <w:rsid w:val="00525FA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25FA5"/>
    <w:rPr>
      <w:sz w:val="18"/>
    </w:rPr>
  </w:style>
  <w:style w:type="paragraph" w:customStyle="1" w:styleId="BodySmallRight">
    <w:name w:val="Body Small Right"/>
    <w:basedOn w:val="BodyTextRight"/>
    <w:rsid w:val="00525FA5"/>
    <w:rPr>
      <w:sz w:val="18"/>
      <w:szCs w:val="18"/>
    </w:rPr>
  </w:style>
  <w:style w:type="paragraph" w:customStyle="1" w:styleId="MarginEdition">
    <w:name w:val="Margin Edition"/>
    <w:basedOn w:val="MarginNote"/>
    <w:rsid w:val="00525FA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25FA5"/>
    <w:rPr>
      <w:sz w:val="2"/>
      <w:szCs w:val="2"/>
    </w:rPr>
  </w:style>
  <w:style w:type="character" w:customStyle="1" w:styleId="Small">
    <w:name w:val="Small"/>
    <w:rsid w:val="00525FA5"/>
    <w:rPr>
      <w:sz w:val="16"/>
    </w:rPr>
  </w:style>
  <w:style w:type="paragraph" w:customStyle="1" w:styleId="WideTable">
    <w:name w:val="Wide Table"/>
    <w:basedOn w:val="Normal"/>
    <w:rsid w:val="00525FA5"/>
    <w:pPr>
      <w:ind w:left="-1418"/>
    </w:pPr>
    <w:rPr>
      <w:sz w:val="2"/>
      <w:szCs w:val="2"/>
    </w:rPr>
  </w:style>
  <w:style w:type="character" w:styleId="PageNumber">
    <w:name w:val="page number"/>
    <w:rsid w:val="00525FA5"/>
  </w:style>
  <w:style w:type="paragraph" w:styleId="Quote">
    <w:name w:val="Quote"/>
    <w:basedOn w:val="Heading1"/>
    <w:link w:val="QuoteChar"/>
    <w:qFormat/>
    <w:rsid w:val="00525FA5"/>
    <w:rPr>
      <w:b w:val="0"/>
      <w:sz w:val="72"/>
      <w:szCs w:val="72"/>
      <w:lang w:val="en-NZ"/>
    </w:rPr>
  </w:style>
  <w:style w:type="character" w:customStyle="1" w:styleId="QuoteChar">
    <w:name w:val="Quote Char"/>
    <w:link w:val="Quote"/>
    <w:rsid w:val="00525FA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25FA5"/>
    <w:pPr>
      <w:pageBreakBefore/>
    </w:pPr>
  </w:style>
  <w:style w:type="paragraph" w:customStyle="1" w:styleId="Border">
    <w:name w:val="Border"/>
    <w:basedOn w:val="Normal"/>
    <w:qFormat/>
    <w:rsid w:val="00525FA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uiPriority w:val="21"/>
    <w:qFormat/>
    <w:rsid w:val="00525FA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25FA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link w:val="IntenseQuote"/>
    <w:uiPriority w:val="30"/>
    <w:rsid w:val="00525FA5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uiPriority w:val="31"/>
    <w:qFormat/>
    <w:rsid w:val="00525FA5"/>
    <w:rPr>
      <w:smallCaps/>
      <w:color w:val="auto"/>
      <w:u w:val="single"/>
    </w:rPr>
  </w:style>
  <w:style w:type="character" w:styleId="IntenseReference">
    <w:name w:val="Intense Reference"/>
    <w:uiPriority w:val="32"/>
    <w:qFormat/>
    <w:rsid w:val="00525FA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25FA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25FA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25FA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qFormat/>
    <w:rsid w:val="00525FA5"/>
    <w:rPr>
      <w:u w:val="single"/>
    </w:rPr>
  </w:style>
  <w:style w:type="paragraph" w:styleId="BalloonText">
    <w:name w:val="Balloon Text"/>
    <w:basedOn w:val="Normal"/>
    <w:link w:val="BalloonTextChar"/>
    <w:rsid w:val="00525FA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525FA5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525FA5"/>
    <w:pPr>
      <w:spacing w:before="0" w:after="0"/>
      <w:ind w:firstLine="360"/>
      <w:contextualSpacing w:val="0"/>
    </w:pPr>
    <w:rPr>
      <w:rFonts w:ascii="Courier New" w:hAnsi="Courier New"/>
      <w:sz w:val="22"/>
      <w:szCs w:val="20"/>
    </w:rPr>
  </w:style>
  <w:style w:type="character" w:customStyle="1" w:styleId="BodyTextFirstIndentChar">
    <w:name w:val="Body Text First Indent Char"/>
    <w:link w:val="BodyTextFirstIndent"/>
    <w:rsid w:val="00525FA5"/>
    <w:rPr>
      <w:rFonts w:ascii="Courier New" w:eastAsia="Times New Roman" w:hAnsi="Courier New" w:cs="Times New Roman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10</Pages>
  <Words>1746</Words>
  <Characters>11242</Characters>
  <Application>Microsoft Office Word</Application>
  <DocSecurity>0</DocSecurity>
  <Lines>393</Lines>
  <Paragraphs>208</Paragraphs>
  <ScaleCrop>false</ScaleCrop>
  <Company>Author-it Software Corporation Ltd.</Company>
  <LinksUpToDate>false</LinksUpToDate>
  <CharactersWithSpaces>12908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CPCPDR3011A Plan layout of a residential sanitary drainage system</dc:title>
  <dc:subject>Approved</dc:subject>
  <dc:creator>Construction &amp; Property Services Industry Skills Council</dc:creator>
  <cp:keywords>Release: 1</cp:keywords>
  <dc:description>Copyright © 1996-2007 Author-it Software Corporation Ltd., all rights reserved.</dc:description>
  <cp:lastModifiedBy>Windows User</cp:lastModifiedBy>
  <cp:revision>3</cp:revision>
  <dcterms:created xsi:type="dcterms:W3CDTF">2012-05-26T05:45:00Z</dcterms:created>
  <dcterms:modified xsi:type="dcterms:W3CDTF">2012-05-26T05:45:00Z</dcterms:modified>
</cp:coreProperties>
</file>