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320" w:rsidP="00A12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CPC40708 Certificate IV in Building and Construction (Trade Contracting)</w:t>
      </w:r>
      <w:r>
        <w:fldChar w:fldCharType="end"/>
      </w:r>
    </w:p>
    <w:p w:rsidR="00A12320" w:rsidP="00A12320">
      <w:pPr>
        <w:pStyle w:val="Version"/>
        <w:sectPr w:rsidSect="00A57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A57237" w:rsidP="00A57237">
      <w:pPr>
        <w:pStyle w:val="SuperHeading"/>
      </w:pPr>
      <w:r w:rsidRPr="00A57237">
        <w:t>CPC40708 Certificate IV in Building and Construction (Trade Contracting)</w:t>
      </w:r>
    </w:p>
    <w:p w:rsidR="00000000" w:rsidRPr="00A57237" w:rsidP="00A57237">
      <w:pPr>
        <w:pStyle w:val="Heading1"/>
      </w:pPr>
      <w:bookmarkStart w:id="1" w:name="O_940553"/>
      <w:bookmarkEnd w:id="1"/>
      <w:r w:rsidRPr="00A572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6"/>
        <w:gridCol w:w="7960"/>
      </w:tblGrid>
      <w:tr w:rsidTr="00A12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Comment</w:t>
            </w:r>
          </w:p>
        </w:tc>
      </w:tr>
      <w:tr w:rsidTr="00A12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Revised qualification deemed equivalent to CPC40708</w:t>
            </w:r>
          </w:p>
        </w:tc>
      </w:tr>
      <w:tr w:rsidTr="00A12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Core and elective units revised resulting in a number of unit identifier changes</w:t>
            </w:r>
          </w:p>
        </w:tc>
      </w:tr>
      <w:tr w:rsidTr="00A12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Version 4 of this qualification replaces superseded equivalent elective unit CPCCOHS1001A with CPCCWHS1001 Prepare to work safely in the construction industry</w:t>
            </w:r>
          </w:p>
        </w:tc>
      </w:tr>
      <w:tr w:rsidTr="00A12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t>Update sup</w:t>
            </w:r>
            <w:r w:rsidRPr="00A57237">
              <w:t>erseded imported units from elective list with equivalent current unit for:</w:t>
            </w:r>
          </w:p>
          <w:p w:rsidR="00000000" w:rsidRPr="00A57237" w:rsidP="00A57237">
            <w:pPr>
              <w:pStyle w:val="ListBullet"/>
            </w:pPr>
            <w:r w:rsidRPr="00A57237">
              <w:t>BSBITU201A to BSBITU201</w:t>
            </w:r>
          </w:p>
          <w:p w:rsidR="00000000" w:rsidRPr="00A57237" w:rsidP="00A57237">
            <w:pPr>
              <w:pStyle w:val="ListBullet"/>
            </w:pPr>
            <w:r w:rsidRPr="00A57237">
              <w:t>BSBITU202A to BSBITU202</w:t>
            </w:r>
          </w:p>
          <w:p w:rsidR="00000000" w:rsidRPr="00A57237" w:rsidP="00A57237">
            <w:pPr>
              <w:pStyle w:val="ListBullet"/>
            </w:pPr>
            <w:r w:rsidRPr="00A57237">
              <w:t>BSBITU301A to BSBITU301</w:t>
            </w:r>
          </w:p>
          <w:p w:rsidR="00000000" w:rsidRPr="00A57237" w:rsidP="00A57237">
            <w:pPr>
              <w:pStyle w:val="ListBullet"/>
            </w:pPr>
            <w:r w:rsidRPr="00A57237">
              <w:t>BSBMGT403A to BSBMGT403</w:t>
            </w:r>
          </w:p>
          <w:p w:rsidR="00000000" w:rsidRPr="00A57237" w:rsidP="00A57237">
            <w:pPr>
              <w:pStyle w:val="ListBullet"/>
            </w:pPr>
            <w:r w:rsidRPr="00A57237">
              <w:t>BSBPMG510A to BSBPMG522</w:t>
            </w:r>
          </w:p>
          <w:p w:rsidR="00000000" w:rsidRPr="00A57237" w:rsidP="00A57237">
            <w:pPr>
              <w:pStyle w:val="ListBullet"/>
            </w:pPr>
            <w:r w:rsidRPr="00A57237">
              <w:t>BSBSMB401A to BSBSMB401</w:t>
            </w:r>
          </w:p>
          <w:p w:rsidR="00000000" w:rsidRPr="00A57237" w:rsidP="00A57237">
            <w:pPr>
              <w:pStyle w:val="ListBullet"/>
            </w:pPr>
            <w:r w:rsidRPr="00A57237">
              <w:t>BSBSMB402A to BSBSMB402</w:t>
            </w:r>
          </w:p>
          <w:p w:rsidR="00000000" w:rsidRPr="00A57237" w:rsidP="00A57237">
            <w:pPr>
              <w:pStyle w:val="ListBullet"/>
            </w:pPr>
            <w:r w:rsidRPr="00A57237">
              <w:t>BSBSMB404A to BSBSMB404</w:t>
            </w:r>
          </w:p>
          <w:p w:rsidR="00000000" w:rsidRPr="00A57237" w:rsidP="00A57237">
            <w:pPr>
              <w:pStyle w:val="ListBullet"/>
            </w:pPr>
            <w:r w:rsidRPr="00A57237">
              <w:t>BSBSMB405B to BSBSMB405</w:t>
            </w:r>
          </w:p>
          <w:p w:rsidR="00000000" w:rsidRPr="00A57237" w:rsidP="00A57237">
            <w:pPr>
              <w:pStyle w:val="ListBullet"/>
            </w:pPr>
            <w:r w:rsidRPr="00A57237">
              <w:t>BSBWOR402A to BSBLDR403</w:t>
            </w:r>
          </w:p>
          <w:p w:rsidR="00000000" w:rsidRPr="00A57237" w:rsidP="00A57237">
            <w:pPr>
              <w:pStyle w:val="ListBullet"/>
            </w:pPr>
            <w:r w:rsidRPr="00A57237">
              <w:t>BSBWRT401A to BSBWRT401</w:t>
            </w:r>
          </w:p>
          <w:p w:rsidR="00000000" w:rsidRPr="00A57237" w:rsidP="00A57237">
            <w:pPr>
              <w:pStyle w:val="ListBullet"/>
            </w:pPr>
            <w:r w:rsidRPr="00A57237">
              <w:t>TAEDEL402A to TAEDEL402</w:t>
            </w:r>
          </w:p>
          <w:p w:rsidR="00000000" w:rsidRPr="00A57237" w:rsidP="00A57237">
            <w:pPr>
              <w:pStyle w:val="BodyText"/>
            </w:pPr>
            <w:r w:rsidRPr="00A57237">
              <w:t>This version released with CPC08 Version 9.3.</w:t>
            </w:r>
          </w:p>
        </w:tc>
      </w:tr>
    </w:tbl>
    <w:p w:rsidR="00000000" w:rsidRPr="00A57237" w:rsidP="00A57237">
      <w:pPr>
        <w:pStyle w:val="BodyText"/>
      </w:pP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2" w:name="O_940552"/>
      <w:bookmarkEnd w:id="2"/>
      <w:r w:rsidRPr="00A57237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t>This qualification is designed to meet the needs of trade contractors who manage trade contracting businesses.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Occupational titles may include:</w:t>
            </w:r>
          </w:p>
          <w:p w:rsidR="00000000" w:rsidRPr="00A57237" w:rsidP="00A57237">
            <w:pPr>
              <w:pStyle w:val="ListBullet"/>
            </w:pPr>
            <w:r w:rsidRPr="00A57237">
              <w:t>Trade contractor.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The qualification has core unit of competency requirements that cover common skills for the</w:t>
            </w:r>
            <w:r w:rsidRPr="00A57237">
              <w:t xml:space="preserve"> construction industry.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The construction industry strongly affirms that training and assessment leading to recognition of skills must be undertaken in a real or very closely simulated workplace environment and this qualification requires all units of comp</w:t>
            </w:r>
            <w:r w:rsidRPr="00A57237">
              <w:t>etency to be delivered in this context.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Completion of the general induction training program specified by the National Code of Practice for Induction Training for Construction Work (ASCC 2007) is required before entering a construction work site. Achievem</w:t>
            </w:r>
            <w:r w:rsidRPr="00A57237">
              <w:t xml:space="preserve">ent of unit CPCCOHS1001A covers this requirement. 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Additional units of competency may be required to meet builder registration requirements in various States and Territories.</w:t>
            </w:r>
          </w:p>
          <w:p w:rsidR="00000000" w:rsidRPr="00A57237" w:rsidP="00A57237">
            <w:pPr>
              <w:pStyle w:val="BodyText"/>
            </w:pPr>
          </w:p>
        </w:tc>
      </w:tr>
    </w:tbl>
    <w:p w:rsidR="00A12320" w:rsidP="00A57237">
      <w:pPr>
        <w:pStyle w:val="BodyText"/>
      </w:pPr>
    </w:p>
    <w:p w:rsidR="00A12320" w:rsidP="00A57237">
      <w:pPr>
        <w:pStyle w:val="BodyText"/>
      </w:pPr>
    </w:p>
    <w:p w:rsidR="00000000" w:rsidRPr="00A57237" w:rsidP="00A57237">
      <w:pPr>
        <w:pStyle w:val="Heading1"/>
      </w:pPr>
      <w:bookmarkStart w:id="3" w:name="O_940551"/>
      <w:bookmarkEnd w:id="3"/>
      <w:r w:rsidRPr="00A57237">
        <w:t>Pathways Information</w:t>
      </w:r>
    </w:p>
    <w:p w:rsidR="00000000" w:rsidRPr="00A57237" w:rsidP="00A57237">
      <w:pPr>
        <w:pStyle w:val="BodyText"/>
      </w:pPr>
      <w:r w:rsidRPr="00A57237">
        <w:t>Not applicable.</w:t>
      </w: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4" w:name="O_940550"/>
      <w:bookmarkEnd w:id="4"/>
      <w:r w:rsidRPr="00A57237">
        <w:t>Licensing/Regulatory Information</w:t>
      </w:r>
    </w:p>
    <w:p w:rsidR="00000000" w:rsidRPr="00A57237" w:rsidP="00A57237">
      <w:pPr>
        <w:pStyle w:val="BodyText"/>
      </w:pPr>
      <w:r w:rsidRPr="00A57237">
        <w:t>Not applicable.</w:t>
      </w: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5" w:name="O_940549"/>
      <w:bookmarkEnd w:id="5"/>
      <w:r w:rsidRPr="00A57237">
        <w:t>Entry Requirements</w:t>
      </w:r>
    </w:p>
    <w:p w:rsidR="00000000" w:rsidRPr="00A57237" w:rsidP="00A57237">
      <w:pPr>
        <w:pStyle w:val="BodyText"/>
      </w:pPr>
      <w:r w:rsidRPr="00A57237">
        <w:t>Not applicable.</w:t>
      </w: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6" w:name="O_940548"/>
      <w:bookmarkEnd w:id="6"/>
      <w:r w:rsidRPr="00A5723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Industry/enterprise requirements for this qualification include: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 xml:space="preserve">Interprets a range of complex and technical documents, including relevant regulatory, legislative and licensing requirements, codes and standards, plans, drawings and specifications, schedules, site files, contracts, orders and organisational policies and </w:t>
            </w:r>
            <w:r w:rsidRPr="00A57237">
              <w:t>procedures</w:t>
            </w:r>
          </w:p>
          <w:p w:rsidR="00000000" w:rsidRPr="00A57237" w:rsidP="00A57237">
            <w:pPr>
              <w:pStyle w:val="ListBullet"/>
            </w:pPr>
            <w:r w:rsidRPr="00A57237">
              <w:t>Analyses and evaluates reports and reference materials</w:t>
            </w:r>
          </w:p>
          <w:p w:rsidR="00000000" w:rsidRPr="00A57237" w:rsidP="00A57237">
            <w:pPr>
              <w:pStyle w:val="ListBullet"/>
            </w:pPr>
            <w:r w:rsidRPr="00A57237">
              <w:t>Provides clear and accurate information to customers about the construction process and requirements and contracts</w:t>
            </w:r>
          </w:p>
          <w:p w:rsidR="00000000" w:rsidRPr="00A57237" w:rsidP="00A57237">
            <w:pPr>
              <w:pStyle w:val="ListBullet"/>
            </w:pPr>
            <w:r w:rsidRPr="00A57237">
              <w:t>Communicates effectively with a range of relevant parties through a range o</w:t>
            </w:r>
            <w:r w:rsidRPr="00A57237">
              <w:t>f media</w:t>
            </w:r>
          </w:p>
          <w:p w:rsidR="00000000" w:rsidRPr="00A57237" w:rsidP="00A57237">
            <w:pPr>
              <w:pStyle w:val="ListBullet"/>
            </w:pPr>
            <w:r w:rsidRPr="00A57237">
              <w:t>Articulates complex ideas clearly</w:t>
            </w:r>
          </w:p>
          <w:p w:rsidR="00000000" w:rsidRPr="00A57237" w:rsidP="00A57237">
            <w:pPr>
              <w:pStyle w:val="ListBullet"/>
            </w:pPr>
            <w:r w:rsidRPr="00A57237">
              <w:t>Understands relevant definitions, terminology, symbols and language</w:t>
            </w:r>
          </w:p>
          <w:p w:rsidR="00000000" w:rsidRPr="00A57237" w:rsidP="00A57237">
            <w:pPr>
              <w:pStyle w:val="ListBullet"/>
            </w:pPr>
            <w:r w:rsidRPr="00A57237">
              <w:t>Negotiates contracts as well as conflict and dispute resolution</w:t>
            </w:r>
          </w:p>
          <w:p w:rsidR="00000000" w:rsidRPr="00A57237" w:rsidP="00A57237">
            <w:pPr>
              <w:pStyle w:val="ListBullet"/>
            </w:pPr>
            <w:r w:rsidRPr="00A57237">
              <w:t>Prepares documents, including construction contracts, plans, sketches and drawings</w:t>
            </w:r>
            <w:r w:rsidRPr="00A57237">
              <w:t xml:space="preserve"> and specifications, reports, tenders, schedules, building applications and submissions and file notes</w:t>
            </w:r>
          </w:p>
          <w:p w:rsidR="00000000" w:rsidRPr="00A57237" w:rsidP="00A57237">
            <w:pPr>
              <w:pStyle w:val="ListBullet"/>
            </w:pPr>
            <w:r w:rsidRPr="00A57237">
              <w:t>Reports and records project costs</w:t>
            </w:r>
          </w:p>
          <w:p w:rsidR="00000000" w:rsidRPr="00A57237" w:rsidP="00A57237">
            <w:pPr>
              <w:pStyle w:val="ListBullet"/>
            </w:pPr>
            <w:r w:rsidRPr="00A57237">
              <w:t>Maintains and checks logs, records and documents</w:t>
            </w:r>
          </w:p>
          <w:p w:rsidR="00000000" w:rsidRPr="00A57237" w:rsidP="00A57237">
            <w:pPr>
              <w:pStyle w:val="ListBullet"/>
            </w:pPr>
            <w:r w:rsidRPr="00A57237">
              <w:t>Analyses a range of data, including company and stakeholder resource c</w:t>
            </w:r>
            <w:r w:rsidRPr="00A57237">
              <w:t>onsumption and waste product volumes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Coordinates a range of team members and activities</w:t>
            </w:r>
          </w:p>
          <w:p w:rsidR="00000000" w:rsidRPr="00A57237" w:rsidP="00A57237">
            <w:pPr>
              <w:pStyle w:val="ListBullet"/>
            </w:pPr>
            <w:r w:rsidRPr="00A57237">
              <w:t>Seeks expert advice where appropriate</w:t>
            </w:r>
          </w:p>
          <w:p w:rsidR="00000000" w:rsidRPr="00A57237" w:rsidP="00A57237">
            <w:pPr>
              <w:pStyle w:val="ListBullet"/>
            </w:pPr>
            <w:r w:rsidRPr="00A57237">
              <w:t>Works collaboratively with relevant stakeholders</w:t>
            </w:r>
          </w:p>
          <w:p w:rsidR="00000000" w:rsidRPr="00A57237" w:rsidP="00A57237">
            <w:pPr>
              <w:pStyle w:val="ListBullet"/>
            </w:pPr>
            <w:r w:rsidRPr="00A57237">
              <w:t>Understands various stakeholders' roles</w:t>
            </w:r>
          </w:p>
          <w:p w:rsidR="00000000" w:rsidRPr="00A57237" w:rsidP="00A57237">
            <w:pPr>
              <w:pStyle w:val="ListBullet"/>
            </w:pPr>
            <w:r w:rsidRPr="00A57237">
              <w:t>Relates positively to fellow workers and the management team</w:t>
            </w:r>
          </w:p>
          <w:p w:rsidR="00000000" w:rsidRPr="00A57237" w:rsidP="00A57237">
            <w:pPr>
              <w:pStyle w:val="ListBullet"/>
            </w:pPr>
            <w:r w:rsidRPr="00A57237">
              <w:t>Relates to people from diverse social, cultural and ethnic backgrounds and with varying physical and mental abilities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Performs various calculations relating to rise and fall am</w:t>
            </w:r>
            <w:r w:rsidRPr="00A57237">
              <w:t>ounts, estimating resource acquisition and costs, comparisons of alternative water management systems; waste management minimisation strategies; and thermal efficiency</w:t>
            </w:r>
          </w:p>
          <w:p w:rsidR="00000000" w:rsidRPr="00A57237" w:rsidP="00A57237">
            <w:pPr>
              <w:pStyle w:val="ListBullet"/>
            </w:pPr>
            <w:r w:rsidRPr="00A57237">
              <w:t>Takes action to minimise contract penalties</w:t>
            </w:r>
          </w:p>
          <w:p w:rsidR="00000000" w:rsidRPr="00A57237" w:rsidP="00A57237">
            <w:pPr>
              <w:pStyle w:val="ListBullet"/>
            </w:pPr>
            <w:r w:rsidRPr="00A57237">
              <w:t>Identifies and rectifies faults</w:t>
            </w:r>
          </w:p>
          <w:p w:rsidR="00000000" w:rsidRPr="00A57237" w:rsidP="00A57237">
            <w:pPr>
              <w:pStyle w:val="ListBullet"/>
            </w:pPr>
            <w:r w:rsidRPr="00A57237">
              <w:t>Responds eff</w:t>
            </w:r>
            <w:r w:rsidRPr="00A57237">
              <w:t>ectively to hazards, risks and emergencies</w:t>
            </w:r>
          </w:p>
          <w:p w:rsidR="00000000" w:rsidRPr="00A57237" w:rsidP="00A57237">
            <w:pPr>
              <w:pStyle w:val="ListBullet"/>
            </w:pPr>
            <w:r w:rsidRPr="00A57237">
              <w:t>Analyses problems and applies remedial solutions</w:t>
            </w:r>
          </w:p>
          <w:p w:rsidR="00000000" w:rsidRPr="00A57237" w:rsidP="00A57237">
            <w:pPr>
              <w:pStyle w:val="ListBullet"/>
            </w:pPr>
            <w:r w:rsidRPr="00A57237">
              <w:t>Resolves business disputes</w:t>
            </w:r>
          </w:p>
          <w:p w:rsidR="00000000" w:rsidRPr="00A57237" w:rsidP="00A57237">
            <w:pPr>
              <w:pStyle w:val="ListBullet"/>
            </w:pPr>
            <w:r w:rsidRPr="00A57237">
              <w:t>Deals with contract variations</w:t>
            </w:r>
          </w:p>
          <w:p w:rsidR="00000000" w:rsidRPr="00A57237" w:rsidP="00A57237">
            <w:pPr>
              <w:pStyle w:val="ListBullet"/>
            </w:pPr>
            <w:r w:rsidRPr="00A57237">
              <w:t>Takes action to minimise contract penalties</w:t>
            </w:r>
          </w:p>
          <w:p w:rsidR="00000000" w:rsidRPr="00A57237" w:rsidP="00A57237">
            <w:pPr>
              <w:pStyle w:val="ListBullet"/>
            </w:pPr>
            <w:r w:rsidRPr="00A57237">
              <w:t>Analyses rejected building applications and determines the likely success of an appeal or a resubmission</w:t>
            </w:r>
          </w:p>
          <w:p w:rsidR="00000000" w:rsidRPr="00A57237" w:rsidP="00A57237">
            <w:pPr>
              <w:pStyle w:val="ListBullet"/>
            </w:pPr>
            <w:r w:rsidRPr="00A57237">
              <w:t>Devises approaches, implements and reflects on environmental and water, energy and resource efficiency management policies and procedures relevant to w</w:t>
            </w:r>
            <w:r w:rsidRPr="00A57237">
              <w:t>ork site to improve environmental sustainability and shares alternative approaches as required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Acts with initiative and foresight to ensure legal requirements are applied accurately</w:t>
            </w:r>
          </w:p>
          <w:p w:rsidR="00000000" w:rsidRPr="00A57237" w:rsidP="00A57237">
            <w:pPr>
              <w:pStyle w:val="ListBullet"/>
            </w:pPr>
            <w:r w:rsidRPr="00A57237">
              <w:t xml:space="preserve">Develops compliant, alternative solutions to </w:t>
            </w:r>
            <w:r w:rsidRPr="00A57237">
              <w:t>construction problems</w:t>
            </w:r>
          </w:p>
          <w:p w:rsidR="00000000" w:rsidRPr="00A57237" w:rsidP="00A57237">
            <w:pPr>
              <w:pStyle w:val="ListBullet"/>
            </w:pPr>
            <w:r w:rsidRPr="00A57237">
              <w:t>Evaluates properties of construction materials and selects appropriate materials based on evaluation</w:t>
            </w:r>
          </w:p>
          <w:p w:rsidR="00000000" w:rsidRPr="00A57237" w:rsidP="00A57237">
            <w:pPr>
              <w:pStyle w:val="ListBullet"/>
            </w:pPr>
            <w:r w:rsidRPr="00A57237">
              <w:t>Identifies opportunities for improved water management</w:t>
            </w:r>
          </w:p>
          <w:p w:rsidR="00000000" w:rsidRPr="00A57237" w:rsidP="00A57237">
            <w:pPr>
              <w:pStyle w:val="ListBullet"/>
            </w:pPr>
            <w:r w:rsidRPr="00A57237">
              <w:t>Evaluates effective strategies for insulating structures</w:t>
            </w:r>
          </w:p>
          <w:p w:rsidR="00000000" w:rsidRPr="00A57237" w:rsidP="00A57237">
            <w:pPr>
              <w:pStyle w:val="ListBullet"/>
            </w:pPr>
            <w:r w:rsidRPr="00A57237">
              <w:t>Develops waste manage</w:t>
            </w:r>
            <w:r w:rsidRPr="00A57237">
              <w:t>ment strategies and dispute resolution procedures</w:t>
            </w:r>
          </w:p>
          <w:p w:rsidR="00000000" w:rsidRPr="00A57237" w:rsidP="00A57237">
            <w:pPr>
              <w:pStyle w:val="ListBullet"/>
            </w:pPr>
            <w:r w:rsidRPr="00A57237">
              <w:t>Identifies environmental and resource efficiency improvements, applies knowledge about resource use to organisational activities and customer service and develops resource efficiency tools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Plans and coordinates various work operations</w:t>
            </w:r>
          </w:p>
          <w:p w:rsidR="00000000" w:rsidRPr="00A57237" w:rsidP="00A57237">
            <w:pPr>
              <w:pStyle w:val="ListBullet"/>
            </w:pPr>
            <w:r w:rsidRPr="00A57237">
              <w:t>Prepares project schedule</w:t>
            </w:r>
          </w:p>
          <w:p w:rsidR="00000000" w:rsidRPr="00A57237" w:rsidP="00A57237">
            <w:pPr>
              <w:pStyle w:val="ListBullet"/>
            </w:pPr>
            <w:r w:rsidRPr="00A57237">
              <w:t>Participates in effective implementation of organisation's operational plans</w:t>
            </w:r>
          </w:p>
          <w:p w:rsidR="00000000" w:rsidRPr="00A57237" w:rsidP="00A57237">
            <w:pPr>
              <w:pStyle w:val="ListBullet"/>
            </w:pPr>
            <w:r w:rsidRPr="00A57237">
              <w:t>Plans and organises on-site activities and implements procedures associated with b</w:t>
            </w:r>
            <w:r w:rsidRPr="00A57237">
              <w:t>uilding and construction work</w:t>
            </w:r>
          </w:p>
          <w:p w:rsidR="00000000" w:rsidRPr="00A57237" w:rsidP="00A57237">
            <w:pPr>
              <w:pStyle w:val="ListBullet"/>
            </w:pPr>
            <w:r w:rsidRPr="00A57237">
              <w:t>Identifies and organises resource requirements and obtains supply information</w:t>
            </w:r>
          </w:p>
          <w:p w:rsidR="00000000" w:rsidRPr="00A57237" w:rsidP="00A57237">
            <w:pPr>
              <w:pStyle w:val="ListBullet"/>
            </w:pPr>
            <w:r w:rsidRPr="00A57237">
              <w:t>Supervises various administrative and work processes, including payments</w:t>
            </w:r>
          </w:p>
          <w:p w:rsidR="00000000" w:rsidRPr="00A57237" w:rsidP="00A57237">
            <w:pPr>
              <w:pStyle w:val="ListBullet"/>
            </w:pPr>
            <w:r w:rsidRPr="00A57237">
              <w:t>Collects, analyses and organises workplace information and data</w:t>
            </w:r>
          </w:p>
          <w:p w:rsidR="00000000" w:rsidRPr="00A57237" w:rsidP="00A57237">
            <w:pPr>
              <w:pStyle w:val="ListBullet"/>
            </w:pPr>
            <w:r w:rsidRPr="00A57237">
              <w:t>Plans and o</w:t>
            </w:r>
            <w:r w:rsidRPr="00A57237">
              <w:t>rganises inspections</w:t>
            </w:r>
          </w:p>
          <w:p w:rsidR="00000000" w:rsidRPr="00A57237" w:rsidP="00A57237">
            <w:pPr>
              <w:pStyle w:val="ListBullet"/>
            </w:pPr>
            <w:r w:rsidRPr="00A57237">
              <w:t>Organises testing of construction materials to ensure suitability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Manages own performance to ensure required levels of service standards, work quality and professional competence</w:t>
            </w:r>
          </w:p>
          <w:p w:rsidR="00000000" w:rsidRPr="00A57237" w:rsidP="00A57237">
            <w:pPr>
              <w:pStyle w:val="ListBullet"/>
            </w:pPr>
            <w:r w:rsidRPr="00A57237">
              <w:t>Manages work priorities and professional development</w:t>
            </w:r>
          </w:p>
          <w:p w:rsidR="00000000" w:rsidRPr="00A57237" w:rsidP="00A57237">
            <w:pPr>
              <w:pStyle w:val="ListBullet"/>
            </w:pPr>
            <w:r w:rsidRPr="00A57237">
              <w:t>Uses feedback to improve own performance</w:t>
            </w:r>
          </w:p>
          <w:p w:rsidR="00000000" w:rsidRPr="00A57237" w:rsidP="00A57237">
            <w:pPr>
              <w:pStyle w:val="ListBullet"/>
            </w:pPr>
            <w:r w:rsidRPr="00A57237">
              <w:t>Organises and completes daily work activities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Is open to new ideas and techniques</w:t>
            </w:r>
          </w:p>
          <w:p w:rsidR="00000000" w:rsidRPr="00A57237" w:rsidP="00A57237">
            <w:pPr>
              <w:pStyle w:val="ListBullet"/>
            </w:pPr>
            <w:r w:rsidRPr="00A57237">
              <w:t>Seeks feedback on personal performance</w:t>
            </w:r>
          </w:p>
          <w:p w:rsidR="00000000" w:rsidRPr="00A57237" w:rsidP="00A57237">
            <w:pPr>
              <w:pStyle w:val="ListBullet"/>
            </w:pPr>
            <w:r w:rsidRPr="00A57237">
              <w:t xml:space="preserve">Uses information effectively </w:t>
            </w:r>
            <w:r w:rsidRPr="00A57237">
              <w:t>to improve work performance</w:t>
            </w:r>
          </w:p>
          <w:p w:rsidR="00000000" w:rsidRPr="00A57237" w:rsidP="00A57237">
            <w:pPr>
              <w:pStyle w:val="ListBullet"/>
            </w:pPr>
            <w:r w:rsidRPr="00A57237">
              <w:t>Learns from colleagues as part of effective teamwork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Operates office equipment and computers</w:t>
            </w:r>
          </w:p>
          <w:p w:rsidR="00000000" w:rsidRPr="00A57237" w:rsidP="00A57237">
            <w:pPr>
              <w:pStyle w:val="ListBullet"/>
            </w:pPr>
            <w:r w:rsidRPr="00A57237">
              <w:t>Uses digital cameras</w:t>
            </w:r>
          </w:p>
          <w:p w:rsidR="00000000" w:rsidRPr="00A57237" w:rsidP="00A57237">
            <w:pPr>
              <w:pStyle w:val="ListBullet"/>
            </w:pPr>
            <w:r w:rsidRPr="00A57237">
              <w:t>Uses technology to improve efficiency and effectiveness of managing work</w:t>
            </w:r>
          </w:p>
          <w:p w:rsidR="00000000" w:rsidRPr="00A57237" w:rsidP="00A57237">
            <w:pPr>
              <w:pStyle w:val="BodyText"/>
            </w:pPr>
          </w:p>
        </w:tc>
      </w:tr>
    </w:tbl>
    <w:p w:rsidR="00A12320" w:rsidP="00A57237">
      <w:pPr>
        <w:pStyle w:val="BodyText"/>
      </w:pPr>
    </w:p>
    <w:p w:rsidR="00A12320" w:rsidP="00A57237">
      <w:pPr>
        <w:pStyle w:val="BodyText"/>
      </w:pPr>
    </w:p>
    <w:p w:rsidR="00000000" w:rsidRPr="00A57237" w:rsidP="00A57237">
      <w:pPr>
        <w:pStyle w:val="Heading1"/>
      </w:pPr>
      <w:bookmarkStart w:id="7" w:name="O_940547"/>
      <w:bookmarkEnd w:id="7"/>
      <w:r w:rsidRPr="00A5723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92"/>
      </w:tblGrid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t>To achieve this qualification, the candidate must demonstrate competency in:</w:t>
            </w:r>
          </w:p>
          <w:p w:rsidR="00000000" w:rsidRPr="00A57237" w:rsidP="00A57237">
            <w:pPr>
              <w:pStyle w:val="ListBullet"/>
            </w:pPr>
            <w:r w:rsidRPr="00A57237">
              <w:t>15 units of competency:</w:t>
            </w:r>
          </w:p>
          <w:p w:rsidR="00000000" w:rsidRPr="00A57237" w:rsidP="00A57237">
            <w:pPr>
              <w:pStyle w:val="ListBullet2"/>
            </w:pPr>
            <w:r w:rsidRPr="00A57237">
              <w:t>10 core units</w:t>
            </w:r>
          </w:p>
          <w:p w:rsidR="00000000" w:rsidRPr="00A57237" w:rsidP="00A57237">
            <w:pPr>
              <w:pStyle w:val="ListBullet2"/>
            </w:pPr>
            <w:r w:rsidRPr="00A57237">
              <w:t>5 elective units.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The elective units are to be chosen as follows:</w:t>
            </w:r>
          </w:p>
          <w:p w:rsidR="00000000" w:rsidRPr="00A57237" w:rsidP="00A57237">
            <w:pPr>
              <w:pStyle w:val="ListBullet"/>
            </w:pPr>
            <w:r w:rsidRPr="00A57237">
              <w:t>up to 5 units from general elective units</w:t>
            </w:r>
          </w:p>
          <w:p w:rsidR="00000000" w:rsidRPr="00A57237" w:rsidP="00A57237">
            <w:pPr>
              <w:pStyle w:val="ListBullet"/>
            </w:pPr>
            <w:r w:rsidRPr="00A57237">
              <w:t>up to 3 units from qualifications in CPC08 or another current Training Package or state accredited course, provided the integrity of the AQF alignment is ensured, they contribute to a valid, industry-supported vocational outcome, and that no more than:</w:t>
            </w:r>
          </w:p>
          <w:p w:rsidR="00000000" w:rsidRPr="00A57237" w:rsidP="00A57237">
            <w:pPr>
              <w:pStyle w:val="ListBullet2"/>
            </w:pPr>
            <w:r w:rsidRPr="00A57237">
              <w:t xml:space="preserve">2 </w:t>
            </w:r>
            <w:r w:rsidRPr="00A57237">
              <w:t>units are from a Certificate IV qualification</w:t>
            </w:r>
          </w:p>
          <w:p w:rsidR="00000000" w:rsidRPr="00A57237" w:rsidP="00A57237">
            <w:pPr>
              <w:pStyle w:val="ListBullet2"/>
            </w:pPr>
            <w:r w:rsidRPr="00A57237">
              <w:t>1 unit is from a Certificate III or Diploma qualification.</w:t>
            </w:r>
          </w:p>
          <w:p w:rsidR="00000000" w:rsidRPr="00A57237" w:rsidP="00A57237">
            <w:pPr>
              <w:pStyle w:val="BodyText"/>
            </w:pPr>
          </w:p>
          <w:p w:rsidR="00000000" w:rsidRPr="00A57237" w:rsidP="00A57237">
            <w:pPr>
              <w:pStyle w:val="BodyText"/>
            </w:pPr>
            <w:r w:rsidRPr="00A57237">
              <w:t>Some units in this qualification may have prerequisite requirements, which must be met when packaging the qualification. Users are referred to the lis</w:t>
            </w:r>
            <w:r w:rsidRPr="00A57237">
              <w:t>t of CPC08 units with prerequisite unit requirements available in this Training Package for this purpose.</w:t>
            </w:r>
          </w:p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Core units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BSBCUS301B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Deliver and monitor a service to customers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BSBSMB406A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Manage small business finances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BSBWOR401A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Establish effective workplace relationships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CPCCBC4002A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Manage occupational health and safety in the building and construction workplace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CPCCBC4004A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Identify and produce estimated costs for building and construction projects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CPCCBC4005A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Produce labour and material schedules for ordering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CPCCBC4008B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Conduct on-site supervision of building and construction projects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CPCCBC4012B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Read and interpret plans and specifications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CPCCBC4024A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Resolve business disputes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CPCCBC4034A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codes and s</w:t>
            </w:r>
            <w:r w:rsidRPr="00A57237">
              <w:t>tandards to building trade and services contracting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Elective units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BSBLDR403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Lead team effectiveness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BSBITU201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Produce simple word processed documents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BSBITU202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Create and use spreadsheets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BSBITU301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Create and use databases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BSBMGT403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Implement continuous improvement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BSBPMG404A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quality management techniques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BSBPMG407A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risk management techniques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BSBPMG522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Undertake project work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BSBSMB401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Establish legal and risk management requirements of small business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BSBSMB402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Plan sm</w:t>
            </w:r>
            <w:r w:rsidRPr="00A57237">
              <w:t>all business finances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BSBSMB404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Undertake small business planning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BSBSMB405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Monitor and manage small business operations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BSBWRT401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Write complex documents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CPCCBC4003A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Select and prepare a construction contract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CPCCBC4007A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Plan building or construction work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CPCCBC4010B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structural principles to residential low rise constructions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CPCCBC4011B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structural principles to commercial low rise constructions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CPCCBC4013A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Prepare and evaluate tender documentation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</w:t>
            </w:r>
            <w:r w:rsidRPr="00A57237">
              <w:t>17A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Arrange resources and prepare for the building or construction project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CPCCBC4019A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sustainable building design principles to water management systems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CPCCBC4020A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Build thermally efficient and sustainable structures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CPCCBC4021A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Minimise waste on the building and construction site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CPCCBC4025A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Manage personal work priorities and professional development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CPCCBC4031A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Process client requirements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CPCCBC4032A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Apply contract law to sales processes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CPCCBC4051A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Supervise asbestos remov</w:t>
            </w:r>
            <w:r w:rsidRPr="00A57237">
              <w:t>als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CPCCWHS1001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Prepare to work safely in the construction industry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CPCSUS4001A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Implement and monitor environmentally sustainable work practices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HLTHIR403C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Work effectively with culturally diverse clients and co-workers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TAEDEL402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t>Plan, organise and facilitate learning in the workplace</w:t>
            </w:r>
          </w:p>
        </w:tc>
      </w:tr>
    </w:tbl>
    <w:p w:rsidR="00A12320" w:rsidP="00A57237">
      <w:pPr>
        <w:pStyle w:val="BodyText"/>
      </w:pPr>
    </w:p>
    <w:p w:rsidR="00A12320" w:rsidP="00A57237">
      <w:pPr>
        <w:pStyle w:val="BodyText"/>
      </w:pPr>
    </w:p>
    <w:p w:rsidR="00000000" w:rsidRPr="00A57237" w:rsidP="00A57237">
      <w:pPr>
        <w:pStyle w:val="Heading1"/>
      </w:pPr>
      <w:bookmarkStart w:id="8" w:name="O_940546"/>
      <w:bookmarkEnd w:id="8"/>
      <w:r w:rsidRPr="00A57237">
        <w:t>Custom Content Section</w:t>
      </w:r>
    </w:p>
    <w:p w:rsidR="00000000" w:rsidRPr="00A57237" w:rsidP="00A57237">
      <w:pPr>
        <w:pStyle w:val="BodyText"/>
      </w:pPr>
      <w:r w:rsidRPr="00A57237">
        <w:t>Not applicable.</w:t>
      </w:r>
    </w:p>
    <w:p w:rsidR="00000000" w:rsidRPr="00A57237" w:rsidP="00A57237"/>
    <w:sectPr w:rsidSect="00A572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 w:rsidRPr="00A12320" w:rsidP="00A12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20" w:rsidP="00A57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2320" w:rsidP="00A57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2320" w:rsidP="00A57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237" w:rsidRPr="00A12320" w:rsidP="00A12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20" w:rsidRPr="002D2AF8" w:rsidP="00A57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CPC40708 Certificate IV in Building and Construction (Trade Contracting)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A12320" w:rsidP="00A57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6C7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10B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286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237"/>
  </w:style>
  <w:style w:type="character" w:customStyle="1" w:styleId="Heading1Char">
    <w:name w:val="Heading 1 Char"/>
    <w:basedOn w:val="DefaultParagraphFont"/>
    <w:link w:val="Heading1"/>
    <w:rsid w:val="00A57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2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2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237"/>
    <w:rPr>
      <w:b/>
      <w:spacing w:val="0"/>
    </w:rPr>
  </w:style>
  <w:style w:type="paragraph" w:styleId="ListBullet2">
    <w:name w:val="List Bullet 2"/>
    <w:basedOn w:val="List2"/>
    <w:rsid w:val="00A572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237"/>
    <w:rPr>
      <w:i/>
    </w:rPr>
  </w:style>
  <w:style w:type="paragraph" w:styleId="Caption">
    <w:name w:val="caption"/>
    <w:basedOn w:val="BodyText"/>
    <w:next w:val="Normal"/>
    <w:qFormat/>
    <w:rsid w:val="00A57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237"/>
  </w:style>
  <w:style w:type="paragraph" w:styleId="TableofFigures">
    <w:name w:val="table of figures"/>
    <w:basedOn w:val="Normal"/>
    <w:next w:val="Normal"/>
    <w:semiHidden/>
    <w:rsid w:val="00A57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237"/>
    <w:pPr>
      <w:numPr>
        <w:numId w:val="11"/>
      </w:numPr>
    </w:pPr>
  </w:style>
  <w:style w:type="character" w:customStyle="1" w:styleId="WingdingSymbols">
    <w:name w:val="Wingding Symbols"/>
    <w:rsid w:val="00A57237"/>
    <w:rPr>
      <w:rFonts w:ascii="Wingdings" w:hAnsi="Wingdings"/>
    </w:rPr>
  </w:style>
  <w:style w:type="paragraph" w:customStyle="1" w:styleId="TableHeading">
    <w:name w:val="Table Heading"/>
    <w:basedOn w:val="HeadingBase"/>
    <w:rsid w:val="00A57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237"/>
    <w:rPr>
      <w:color w:val="0033CC"/>
      <w:u w:val="none"/>
    </w:rPr>
  </w:style>
  <w:style w:type="paragraph" w:customStyle="1" w:styleId="BodyTextRight">
    <w:name w:val="Body Text Right"/>
    <w:basedOn w:val="BodyText"/>
    <w:rsid w:val="00A57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237"/>
    <w:rPr>
      <w:sz w:val="32"/>
    </w:rPr>
  </w:style>
  <w:style w:type="paragraph" w:customStyle="1" w:styleId="HeadingProcedure">
    <w:name w:val="Heading Procedure"/>
    <w:basedOn w:val="HeadingBase"/>
    <w:next w:val="Normal"/>
    <w:rsid w:val="00A57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237"/>
    <w:pPr>
      <w:spacing w:before="60" w:after="60"/>
    </w:pPr>
  </w:style>
  <w:style w:type="paragraph" w:styleId="ListContinue">
    <w:name w:val="List Continue"/>
    <w:basedOn w:val="List"/>
    <w:rsid w:val="00A57237"/>
    <w:pPr>
      <w:ind w:firstLine="0"/>
    </w:pPr>
  </w:style>
  <w:style w:type="paragraph" w:customStyle="1" w:styleId="ListNote">
    <w:name w:val="List Note"/>
    <w:basedOn w:val="List"/>
    <w:rsid w:val="00A57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237"/>
    <w:rPr>
      <w:rFonts w:ascii="Courier New" w:hAnsi="Courier New"/>
    </w:rPr>
  </w:style>
  <w:style w:type="paragraph" w:customStyle="1" w:styleId="NoteBullet">
    <w:name w:val="Note Bullet"/>
    <w:basedOn w:val="Note"/>
    <w:rsid w:val="00A57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2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237"/>
    <w:rPr>
      <w:b/>
      <w:smallCaps/>
    </w:rPr>
  </w:style>
  <w:style w:type="paragraph" w:customStyle="1" w:styleId="TableListNumber">
    <w:name w:val="Table List Number"/>
    <w:basedOn w:val="ListNumber"/>
    <w:rsid w:val="00A57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237"/>
    <w:pPr>
      <w:numPr>
        <w:numId w:val="9"/>
      </w:numPr>
    </w:pPr>
  </w:style>
  <w:style w:type="paragraph" w:customStyle="1" w:styleId="ListAlpha2">
    <w:name w:val="List Alpha 2"/>
    <w:basedOn w:val="List2"/>
    <w:rsid w:val="00A57237"/>
    <w:pPr>
      <w:numPr>
        <w:numId w:val="8"/>
      </w:numPr>
    </w:pPr>
  </w:style>
  <w:style w:type="paragraph" w:styleId="List2">
    <w:name w:val="List 2"/>
    <w:basedOn w:val="BodyText"/>
    <w:rsid w:val="00A57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2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237"/>
    <w:pPr>
      <w:numPr>
        <w:numId w:val="4"/>
      </w:numPr>
    </w:pPr>
  </w:style>
  <w:style w:type="paragraph" w:styleId="ListContinue2">
    <w:name w:val="List Continue 2"/>
    <w:basedOn w:val="List2"/>
    <w:rsid w:val="00A57237"/>
    <w:pPr>
      <w:ind w:firstLine="0"/>
    </w:pPr>
  </w:style>
  <w:style w:type="paragraph" w:styleId="ListContinue3">
    <w:name w:val="List Continue 3"/>
    <w:basedOn w:val="List3"/>
    <w:rsid w:val="00A57237"/>
    <w:pPr>
      <w:ind w:left="1021" w:firstLine="0"/>
    </w:pPr>
  </w:style>
  <w:style w:type="paragraph" w:styleId="ListContinue4">
    <w:name w:val="List Continue 4"/>
    <w:basedOn w:val="List4"/>
    <w:rsid w:val="00A57237"/>
    <w:pPr>
      <w:ind w:firstLine="0"/>
    </w:pPr>
  </w:style>
  <w:style w:type="paragraph" w:styleId="ListContinue5">
    <w:name w:val="List Continue 5"/>
    <w:basedOn w:val="List5"/>
    <w:rsid w:val="00A57237"/>
    <w:pPr>
      <w:ind w:firstLine="0"/>
    </w:pPr>
  </w:style>
  <w:style w:type="paragraph" w:styleId="ListNumber3">
    <w:name w:val="List Number 3"/>
    <w:basedOn w:val="List3"/>
    <w:rsid w:val="00A57237"/>
    <w:pPr>
      <w:numPr>
        <w:numId w:val="5"/>
      </w:numPr>
    </w:pPr>
  </w:style>
  <w:style w:type="paragraph" w:styleId="ListNumber4">
    <w:name w:val="List Number 4"/>
    <w:basedOn w:val="List4"/>
    <w:rsid w:val="00A57237"/>
    <w:pPr>
      <w:numPr>
        <w:numId w:val="6"/>
      </w:numPr>
    </w:pPr>
  </w:style>
  <w:style w:type="paragraph" w:styleId="ListNumber5">
    <w:name w:val="List Number 5"/>
    <w:basedOn w:val="List5"/>
    <w:rsid w:val="00A57237"/>
    <w:pPr>
      <w:numPr>
        <w:numId w:val="7"/>
      </w:numPr>
    </w:pPr>
  </w:style>
  <w:style w:type="paragraph" w:styleId="BlockText">
    <w:name w:val="Block Text"/>
    <w:basedOn w:val="Normal"/>
    <w:rsid w:val="00A57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237"/>
    <w:rPr>
      <w:sz w:val="16"/>
      <w:vertAlign w:val="superscript"/>
    </w:rPr>
  </w:style>
  <w:style w:type="character" w:customStyle="1" w:styleId="Symbols">
    <w:name w:val="Symbols"/>
    <w:basedOn w:val="DefaultParagraphFont"/>
    <w:rsid w:val="00A57237"/>
    <w:rPr>
      <w:rFonts w:ascii="Symbol" w:hAnsi="Symbol"/>
    </w:rPr>
  </w:style>
  <w:style w:type="character" w:customStyle="1" w:styleId="MenuOptions">
    <w:name w:val="Menu Options"/>
    <w:basedOn w:val="DefaultParagraphFont"/>
    <w:rsid w:val="00A57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237"/>
    <w:rPr>
      <w:b/>
    </w:rPr>
  </w:style>
  <w:style w:type="character" w:customStyle="1" w:styleId="Underlined">
    <w:name w:val="Underlined"/>
    <w:basedOn w:val="DefaultParagraphFont"/>
    <w:rsid w:val="00A57237"/>
    <w:rPr>
      <w:u w:val="single"/>
    </w:rPr>
  </w:style>
  <w:style w:type="paragraph" w:customStyle="1" w:styleId="TableBodyTextRight">
    <w:name w:val="Table Body Text Right"/>
    <w:basedOn w:val="TableBodyText"/>
    <w:rsid w:val="00A57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237"/>
    <w:rPr>
      <w:sz w:val="18"/>
    </w:rPr>
  </w:style>
  <w:style w:type="paragraph" w:customStyle="1" w:styleId="BodySmallRight">
    <w:name w:val="Body Small Right"/>
    <w:basedOn w:val="BodyTextRight"/>
    <w:rsid w:val="00A57237"/>
    <w:rPr>
      <w:sz w:val="18"/>
      <w:szCs w:val="18"/>
    </w:rPr>
  </w:style>
  <w:style w:type="paragraph" w:customStyle="1" w:styleId="MarginEdition">
    <w:name w:val="Margin Edition"/>
    <w:basedOn w:val="MarginNote"/>
    <w:rsid w:val="00A57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237"/>
    <w:rPr>
      <w:sz w:val="2"/>
      <w:szCs w:val="2"/>
    </w:rPr>
  </w:style>
  <w:style w:type="character" w:customStyle="1" w:styleId="Small">
    <w:name w:val="Small"/>
    <w:basedOn w:val="DefaultParagraphFont"/>
    <w:rsid w:val="00A57237"/>
    <w:rPr>
      <w:sz w:val="16"/>
    </w:rPr>
  </w:style>
  <w:style w:type="paragraph" w:customStyle="1" w:styleId="WideTable">
    <w:name w:val="Wide Table"/>
    <w:basedOn w:val="Normal"/>
    <w:rsid w:val="00A57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237"/>
  </w:style>
  <w:style w:type="paragraph" w:styleId="Quote">
    <w:name w:val="Quote"/>
    <w:basedOn w:val="Heading1"/>
    <w:link w:val="QuoteChar"/>
    <w:qFormat/>
    <w:rsid w:val="00A57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237"/>
    <w:pPr>
      <w:pageBreakBefore/>
    </w:pPr>
  </w:style>
  <w:style w:type="paragraph" w:customStyle="1" w:styleId="Border">
    <w:name w:val="Border"/>
    <w:basedOn w:val="Normal"/>
    <w:qFormat/>
    <w:rsid w:val="00A57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237"/>
    <w:rPr>
      <w:u w:val="single"/>
    </w:rPr>
  </w:style>
  <w:style w:type="character" w:customStyle="1" w:styleId="BoldandItalics">
    <w:name w:val="Bold and Italics"/>
    <w:qFormat/>
    <w:rsid w:val="00A57237"/>
    <w:rPr>
      <w:b/>
      <w:i/>
      <w:u w:val="none"/>
    </w:rPr>
  </w:style>
  <w:style w:type="paragraph" w:styleId="BalloonText">
    <w:name w:val="Balloon Text"/>
    <w:basedOn w:val="Normal"/>
    <w:link w:val="BalloonTextChar"/>
    <w:rsid w:val="00A57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2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2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1228</Words>
  <Characters>8354</Characters>
  <Application>Microsoft Office Word</Application>
  <DocSecurity>0</DocSecurity>
  <Lines>300</Lines>
  <Paragraphs>201</Paragraphs>
  <ScaleCrop>false</ScaleCrop>
  <Company>Author-it Software Corporation Ltd.</Company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CPC40708 Certificate IV in Building and Construction (Trade Contracting)</dc:title>
  <dc:subject>Approved</dc:subject>
  <dc:creator>Artibus Innovation</dc:creator>
  <cp:keywords>Release: 5</cp:keywords>
  <dc:description>Review Date: 12 April 2008</dc:description>
  <cp:lastModifiedBy>HSD_TPCMSd.prod</cp:lastModifiedBy>
  <cp:revision>3</cp:revision>
  <dcterms:created xsi:type="dcterms:W3CDTF">2017-01-17T11:10:00Z</dcterms:created>
  <dcterms:modified xsi:type="dcterms:W3CDTF">2017-01-17T11:10:00Z</dcterms:modified>
</cp:coreProperties>
</file>