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D70" w:rsidP="003C2D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CPC40208 Certificate IV in Building and Construction (Contract Administration)</w:t>
      </w:r>
      <w:r>
        <w:fldChar w:fldCharType="end"/>
      </w:r>
    </w:p>
    <w:p w:rsidR="003C2D70" w:rsidP="003C2D70">
      <w:pPr>
        <w:pStyle w:val="Version"/>
        <w:sectPr w:rsidSect="000E49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0E491B" w:rsidP="000E491B">
      <w:pPr>
        <w:pStyle w:val="SuperHeading"/>
      </w:pPr>
      <w:r w:rsidRPr="000E491B">
        <w:t>CPC40208 Certificate IV in Building and Construction (Contract Administration)</w:t>
      </w:r>
    </w:p>
    <w:p w:rsidR="00000000" w:rsidRPr="000E491B" w:rsidP="000E491B">
      <w:pPr>
        <w:pStyle w:val="Heading1"/>
      </w:pPr>
      <w:bookmarkStart w:id="1" w:name="O_1211234"/>
      <w:bookmarkEnd w:id="1"/>
      <w:r w:rsidRPr="000E491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6"/>
        <w:gridCol w:w="8090"/>
      </w:tblGrid>
      <w:tr w:rsidTr="003C2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Comment</w:t>
            </w:r>
          </w:p>
        </w:tc>
      </w:tr>
      <w:tr w:rsidTr="003C2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Revised qualification deemed equivalent to CPC40208</w:t>
            </w:r>
          </w:p>
        </w:tc>
      </w:tr>
      <w:tr w:rsidTr="003C2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Core and elective units revised resulting in a number of unit identifier changes</w:t>
            </w:r>
          </w:p>
        </w:tc>
      </w:tr>
      <w:tr w:rsidTr="003C2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1B" w:rsidP="000E491B">
            <w:pPr>
              <w:pStyle w:val="BodyText"/>
            </w:pPr>
            <w:r w:rsidRPr="000E491B">
              <w:t>Update superseded imported units from elective list with equivalent current unit for:</w:t>
            </w:r>
          </w:p>
          <w:p w:rsidR="00000000" w:rsidRPr="000E491B" w:rsidP="000E491B">
            <w:pPr>
              <w:pStyle w:val="ListBullet"/>
            </w:pPr>
            <w:r w:rsidRPr="000E491B">
              <w:t>BSBITU201A to BSBITU201</w:t>
            </w:r>
          </w:p>
          <w:p w:rsidR="00000000" w:rsidRPr="000E491B" w:rsidP="000E491B">
            <w:pPr>
              <w:pStyle w:val="ListBullet"/>
            </w:pPr>
            <w:r w:rsidRPr="000E491B">
              <w:t>BSBITU202A to BSBITU202</w:t>
            </w:r>
          </w:p>
          <w:p w:rsidR="00000000" w:rsidRPr="000E491B" w:rsidP="000E491B">
            <w:pPr>
              <w:pStyle w:val="ListBullet"/>
            </w:pPr>
            <w:r w:rsidRPr="000E491B">
              <w:t>BSBITU301A to BSBITU301</w:t>
            </w:r>
          </w:p>
          <w:p w:rsidR="00000000" w:rsidRPr="000E491B" w:rsidP="000E491B">
            <w:pPr>
              <w:pStyle w:val="ListBullet"/>
            </w:pPr>
            <w:r w:rsidRPr="000E491B">
              <w:t>BSBMGT403A to BSBMGT403</w:t>
            </w:r>
          </w:p>
          <w:p w:rsidR="00000000" w:rsidRPr="000E491B" w:rsidP="000E491B">
            <w:pPr>
              <w:pStyle w:val="ListBullet"/>
            </w:pPr>
            <w:r w:rsidRPr="000E491B">
              <w:t>BSBPMG510A to BSBPMG522</w:t>
            </w:r>
          </w:p>
          <w:p w:rsidR="00000000" w:rsidRPr="000E491B" w:rsidP="000E491B">
            <w:pPr>
              <w:pStyle w:val="ListBullet"/>
            </w:pPr>
            <w:r w:rsidRPr="000E491B">
              <w:t>BSBWOR401A to BSBLDR402</w:t>
            </w:r>
          </w:p>
          <w:p w:rsidR="00000000" w:rsidRPr="000E491B" w:rsidP="000E491B">
            <w:pPr>
              <w:pStyle w:val="ListBullet"/>
            </w:pPr>
            <w:r w:rsidRPr="000E491B">
              <w:t>BSBWOR402A to BSBLDR403</w:t>
            </w:r>
          </w:p>
          <w:p w:rsidR="00000000" w:rsidRPr="000E491B" w:rsidP="000E491B">
            <w:pPr>
              <w:pStyle w:val="ListBullet"/>
            </w:pPr>
            <w:r w:rsidRPr="000E491B">
              <w:t>BSBWRT401A to BSBWRT401</w:t>
            </w:r>
          </w:p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This version released with CPC08 Version 9.3.</w:t>
            </w:r>
          </w:p>
        </w:tc>
      </w:tr>
      <w:tr w:rsidTr="003C2D7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1B" w:rsidP="000E491B">
            <w:pPr>
              <w:pStyle w:val="BodyText"/>
            </w:pPr>
            <w:r w:rsidRPr="000E491B">
              <w:t>This version released with CPC08 Construction and Property Services 9.9.</w:t>
            </w:r>
          </w:p>
          <w:p w:rsidR="00000000" w:rsidRPr="000E491B" w:rsidP="000E491B">
            <w:pPr>
              <w:pStyle w:val="BodyText"/>
            </w:pPr>
            <w:r w:rsidRPr="000E491B">
              <w:t xml:space="preserve">The following </w:t>
            </w:r>
            <w:r w:rsidRPr="000E491B">
              <w:t>unit was deleted as directed by the IRC June 2021.</w:t>
            </w:r>
          </w:p>
          <w:p w:rsidR="00000000" w:rsidRPr="000E491B" w:rsidP="000E491B">
            <w:pPr>
              <w:pStyle w:val="ListBullet"/>
            </w:pPr>
            <w:r w:rsidRPr="000E491B">
              <w:t>CPCCBC4025A - Manage personal work priorities and professional development.</w:t>
            </w:r>
          </w:p>
        </w:tc>
      </w:tr>
    </w:tbl>
    <w:p w:rsidR="00000000" w:rsidRPr="000E491B" w:rsidP="000E491B">
      <w:pPr>
        <w:pStyle w:val="BodyText"/>
      </w:pPr>
    </w:p>
    <w:p w:rsidR="00000000" w:rsidRPr="000E491B" w:rsidP="000E491B">
      <w:pPr>
        <w:pStyle w:val="AllowPageBreak"/>
      </w:pPr>
    </w:p>
    <w:p w:rsidR="00000000" w:rsidRPr="000E491B" w:rsidP="000E491B">
      <w:pPr>
        <w:pStyle w:val="Heading1"/>
      </w:pPr>
      <w:bookmarkStart w:id="2" w:name="O_1211233"/>
      <w:bookmarkEnd w:id="2"/>
      <w:r w:rsidRPr="000E491B">
        <w:t>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1B" w:rsidP="000E491B">
            <w:pPr>
              <w:pStyle w:val="BodyText"/>
            </w:pPr>
            <w:r w:rsidRPr="000E491B">
              <w:t>This qualification is designed to meet the needs of contract administrators working in small to medium-sized enterprises.</w:t>
            </w:r>
          </w:p>
          <w:p w:rsidR="00000000" w:rsidRPr="000E491B" w:rsidP="000E491B">
            <w:pPr>
              <w:pStyle w:val="BodyText"/>
            </w:pPr>
          </w:p>
          <w:p w:rsidR="00000000" w:rsidRPr="000E491B" w:rsidP="000E491B">
            <w:pPr>
              <w:pStyle w:val="BodyText"/>
            </w:pPr>
            <w:r w:rsidRPr="000E491B">
              <w:t>Occupational titles may include:</w:t>
            </w:r>
          </w:p>
          <w:p w:rsidR="00000000" w:rsidRPr="000E491B" w:rsidP="000E491B">
            <w:pPr>
              <w:pStyle w:val="ListBullet"/>
            </w:pPr>
            <w:r w:rsidRPr="000E491B">
              <w:t>Contract administrator.</w:t>
            </w:r>
          </w:p>
          <w:p w:rsidR="00000000" w:rsidRPr="000E491B" w:rsidP="000E491B">
            <w:pPr>
              <w:pStyle w:val="BodyText"/>
            </w:pPr>
          </w:p>
          <w:p w:rsidR="00000000" w:rsidRPr="000E491B" w:rsidP="000E491B">
            <w:pPr>
              <w:pStyle w:val="BodyText"/>
            </w:pPr>
            <w:r w:rsidRPr="000E491B">
              <w:t>The qualification has core unit of competency requirements that cover comm</w:t>
            </w:r>
            <w:r w:rsidRPr="000E491B">
              <w:t>on skills for the construction industry.</w:t>
            </w:r>
          </w:p>
          <w:p w:rsidR="00000000" w:rsidRPr="000E491B" w:rsidP="000E491B">
            <w:pPr>
              <w:pStyle w:val="BodyText"/>
            </w:pPr>
          </w:p>
          <w:p w:rsidR="00000000" w:rsidRPr="000E491B" w:rsidP="000E491B">
            <w:pPr>
              <w:pStyle w:val="BodyText"/>
            </w:pPr>
            <w:r w:rsidRPr="000E491B">
              <w:t xml:space="preserve">The construction industry strongly affirms that training and assessment leading to recognition of skills must be undertaken in a real or very closely simulated workplace </w:t>
            </w:r>
            <w:r w:rsidRPr="000E491B">
              <w:t xml:space="preserve">environment and this qualification requires </w:t>
            </w:r>
            <w:r w:rsidRPr="000E491B">
              <w:t>all units of competency to be delivered in this context.</w:t>
            </w:r>
          </w:p>
          <w:p w:rsidR="00000000" w:rsidRPr="000E491B" w:rsidP="000E491B">
            <w:pPr>
              <w:pStyle w:val="BodyText"/>
            </w:pPr>
          </w:p>
          <w:p w:rsidR="00000000" w:rsidRPr="000E491B" w:rsidP="000E491B">
            <w:pPr>
              <w:pStyle w:val="BodyText"/>
            </w:pPr>
            <w:r w:rsidRPr="000E491B">
              <w:t>Completion of the general induction training program specified by the National Code of Practice for Induction Training for Construction Work (ASCC 2007) is required before entering a construction wo</w:t>
            </w:r>
            <w:r w:rsidRPr="000E491B">
              <w:t xml:space="preserve">rk site. Achievement of unit CPCCOHS1001A covers this requirement. </w:t>
            </w:r>
          </w:p>
          <w:p w:rsidR="00000000" w:rsidRPr="000E491B" w:rsidP="000E491B">
            <w:pPr>
              <w:pStyle w:val="BodyText"/>
            </w:pPr>
          </w:p>
          <w:p w:rsidR="00000000" w:rsidRPr="000E491B" w:rsidP="000E491B">
            <w:pPr>
              <w:pStyle w:val="BodyText"/>
            </w:pPr>
            <w:r w:rsidRPr="000E491B">
              <w:t>Additional units of competency may be required to meet builder registration requirements in various States and Territories.</w:t>
            </w:r>
          </w:p>
          <w:p w:rsidR="00000000" w:rsidRPr="000E491B" w:rsidP="000E491B">
            <w:pPr>
              <w:pStyle w:val="BodyText"/>
            </w:pPr>
          </w:p>
        </w:tc>
      </w:tr>
    </w:tbl>
    <w:p w:rsidR="003C2D70" w:rsidP="000E491B">
      <w:pPr>
        <w:pStyle w:val="BodyText"/>
      </w:pPr>
    </w:p>
    <w:p w:rsidR="003C2D70" w:rsidP="000E491B">
      <w:pPr>
        <w:pStyle w:val="BodyText"/>
      </w:pPr>
    </w:p>
    <w:p w:rsidR="00000000" w:rsidRPr="000E491B" w:rsidP="000E491B">
      <w:pPr>
        <w:pStyle w:val="Heading1"/>
      </w:pPr>
      <w:bookmarkStart w:id="3" w:name="O_1211232"/>
      <w:bookmarkEnd w:id="3"/>
      <w:r w:rsidRPr="000E491B">
        <w:t>Pathways Information</w:t>
      </w:r>
    </w:p>
    <w:p w:rsidR="00000000" w:rsidRPr="000E491B" w:rsidP="003C2D70">
      <w:pPr>
        <w:pStyle w:val="BodyText"/>
      </w:pPr>
      <w:r w:rsidRPr="000E491B">
        <w:t>Not applicable.</w:t>
      </w:r>
    </w:p>
    <w:p w:rsidR="00000000" w:rsidRPr="000E491B" w:rsidP="000E491B">
      <w:pPr>
        <w:pStyle w:val="Heading1"/>
      </w:pPr>
      <w:bookmarkStart w:id="4" w:name="O_1211231"/>
      <w:bookmarkEnd w:id="4"/>
      <w:r w:rsidRPr="000E491B">
        <w:t>Licensing/Regulatory Information</w:t>
      </w:r>
    </w:p>
    <w:p w:rsidR="00000000" w:rsidRPr="000E491B" w:rsidP="003C2D70">
      <w:pPr>
        <w:pStyle w:val="BodyText"/>
      </w:pPr>
      <w:r w:rsidRPr="000E491B">
        <w:t>Not applicable.</w:t>
      </w:r>
    </w:p>
    <w:p w:rsidR="00000000" w:rsidRPr="000E491B" w:rsidP="000E491B">
      <w:pPr>
        <w:pStyle w:val="Heading1"/>
      </w:pPr>
      <w:bookmarkStart w:id="5" w:name="O_1211230"/>
      <w:bookmarkEnd w:id="5"/>
      <w:r w:rsidRPr="000E491B">
        <w:t>Entry Requirements</w:t>
      </w:r>
    </w:p>
    <w:p w:rsidR="00000000" w:rsidRPr="000E491B" w:rsidP="003C2D70">
      <w:pPr>
        <w:pStyle w:val="BodyText"/>
      </w:pPr>
      <w:r w:rsidRPr="000E491B">
        <w:t>Not applicable.</w:t>
      </w:r>
    </w:p>
    <w:p w:rsidR="00000000" w:rsidRPr="000E491B" w:rsidP="000E491B">
      <w:pPr>
        <w:pStyle w:val="Heading1"/>
      </w:pPr>
      <w:bookmarkStart w:id="6" w:name="O_1211229"/>
      <w:bookmarkEnd w:id="6"/>
      <w:r w:rsidRPr="000E491B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1B" w:rsidP="000E491B">
            <w:pPr>
              <w:pStyle w:val="BodyText"/>
            </w:pPr>
            <w:r w:rsidRPr="000E491B">
              <w:rPr>
                <w:rStyle w:val="SpecialBold"/>
              </w:rPr>
              <w:t>Employability skill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rPr>
                <w:rStyle w:val="SpecialBold"/>
              </w:rPr>
              <w:t>Industry/enterprise requirements for this qualification include: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rPr>
                <w:rStyle w:val="SpecialBold"/>
              </w:rPr>
              <w:t>C</w:t>
            </w:r>
            <w:r w:rsidRPr="000E491B">
              <w:rPr>
                <w:rStyle w:val="SpecialBold"/>
              </w:rPr>
              <w:t>ommunication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1B" w:rsidP="000E491B">
            <w:pPr>
              <w:pStyle w:val="ListBullet"/>
            </w:pPr>
            <w:r w:rsidRPr="000E491B">
              <w:t>Interprets a range of complex and technical documents, including relevant regulatory, legislative and licensing requirements, codes and standards, plans, drawings and specifications, schedules, site files, contracts, orders and organisational</w:t>
            </w:r>
            <w:r w:rsidRPr="000E491B">
              <w:t xml:space="preserve"> policies and procedures</w:t>
            </w:r>
          </w:p>
          <w:p w:rsidR="00000000" w:rsidRPr="000E491B" w:rsidP="000E491B">
            <w:pPr>
              <w:pStyle w:val="ListBullet"/>
            </w:pPr>
            <w:r w:rsidRPr="000E491B">
              <w:t>Analyses and evaluates reports and reference materials</w:t>
            </w:r>
          </w:p>
          <w:p w:rsidR="00000000" w:rsidRPr="000E491B" w:rsidP="000E491B">
            <w:pPr>
              <w:pStyle w:val="ListBullet"/>
            </w:pPr>
            <w:r w:rsidRPr="000E491B">
              <w:t>Provides clear and accurate information to customers about the construction process and requirements and contracts</w:t>
            </w:r>
          </w:p>
          <w:p w:rsidR="00000000" w:rsidRPr="000E491B" w:rsidP="000E491B">
            <w:pPr>
              <w:pStyle w:val="ListBullet"/>
            </w:pPr>
            <w:r w:rsidRPr="000E491B">
              <w:t>Communicates effectively with a range of relevant parties through a range of media</w:t>
            </w:r>
          </w:p>
          <w:p w:rsidR="00000000" w:rsidRPr="000E491B" w:rsidP="000E491B">
            <w:pPr>
              <w:pStyle w:val="ListBullet"/>
            </w:pPr>
            <w:r w:rsidRPr="000E491B">
              <w:t>Articulates complex ideas clearly</w:t>
            </w:r>
          </w:p>
          <w:p w:rsidR="00000000" w:rsidRPr="000E491B" w:rsidP="000E491B">
            <w:pPr>
              <w:pStyle w:val="ListBullet"/>
            </w:pPr>
            <w:r w:rsidRPr="000E491B">
              <w:t>Understands relevant definitions, terminology, symbols and language</w:t>
            </w:r>
          </w:p>
          <w:p w:rsidR="00000000" w:rsidRPr="000E491B" w:rsidP="000E491B">
            <w:pPr>
              <w:pStyle w:val="ListBullet"/>
            </w:pPr>
            <w:r w:rsidRPr="000E491B">
              <w:t>Negotiates contracts as well as conflict and dispute resolution</w:t>
            </w:r>
          </w:p>
          <w:p w:rsidR="00000000" w:rsidRPr="000E491B" w:rsidP="000E491B">
            <w:pPr>
              <w:pStyle w:val="ListBullet"/>
            </w:pPr>
            <w:r w:rsidRPr="000E491B">
              <w:t>Prepare</w:t>
            </w:r>
            <w:r w:rsidRPr="000E491B">
              <w:t>s documents, including construction contracts, plans, sketches and drawings and specifications, reports, tenders, schedules, building applications and submissions and file notes</w:t>
            </w:r>
          </w:p>
          <w:p w:rsidR="00000000" w:rsidRPr="000E491B" w:rsidP="000E491B">
            <w:pPr>
              <w:pStyle w:val="ListBullet"/>
            </w:pPr>
            <w:r w:rsidRPr="000E491B">
              <w:t>Reports and records project costs</w:t>
            </w:r>
          </w:p>
          <w:p w:rsidR="00000000" w:rsidRPr="000E491B" w:rsidP="000E491B">
            <w:pPr>
              <w:pStyle w:val="ListBullet"/>
            </w:pPr>
            <w:r w:rsidRPr="000E491B">
              <w:t>Maintains and checks logs, records and docum</w:t>
            </w:r>
            <w:r w:rsidRPr="000E491B">
              <w:t>ents</w:t>
            </w:r>
          </w:p>
          <w:p w:rsidR="00000000" w:rsidRPr="000E491B" w:rsidP="000E491B">
            <w:pPr>
              <w:pStyle w:val="ListBullet"/>
            </w:pPr>
            <w:r w:rsidRPr="000E491B">
              <w:t>Analyses a range of data, including company and stakeholder resource consumption and waste product volumes</w:t>
            </w:r>
          </w:p>
          <w:p w:rsidR="00000000" w:rsidP="000E491B">
            <w:pPr>
              <w:pStyle w:val="BodyText"/>
              <w:rPr>
                <w:lang w:val="en-NZ"/>
              </w:rPr>
            </w:pP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rPr>
                <w:rStyle w:val="SpecialBold"/>
              </w:rPr>
              <w:t>Teamwork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1B" w:rsidP="000E491B">
            <w:pPr>
              <w:pStyle w:val="ListBullet"/>
            </w:pPr>
            <w:r w:rsidRPr="000E491B">
              <w:t>Coordinates a range of team members and activities</w:t>
            </w:r>
          </w:p>
          <w:p w:rsidR="00000000" w:rsidRPr="000E491B" w:rsidP="000E491B">
            <w:pPr>
              <w:pStyle w:val="ListBullet"/>
            </w:pPr>
            <w:r w:rsidRPr="000E491B">
              <w:t>Seeks expert advice where appropriate</w:t>
            </w:r>
          </w:p>
          <w:p w:rsidR="00000000" w:rsidRPr="000E491B" w:rsidP="000E491B">
            <w:pPr>
              <w:pStyle w:val="ListBullet"/>
            </w:pPr>
            <w:r w:rsidRPr="000E491B">
              <w:t>Works collaboratively with relevant stakeho</w:t>
            </w:r>
            <w:r w:rsidRPr="000E491B">
              <w:t>lders</w:t>
            </w:r>
          </w:p>
          <w:p w:rsidR="00000000" w:rsidRPr="000E491B" w:rsidP="000E491B">
            <w:pPr>
              <w:pStyle w:val="ListBullet"/>
            </w:pPr>
            <w:r w:rsidRPr="000E491B">
              <w:t>Understands various stakeholders</w:t>
            </w:r>
            <w:r>
              <w:t>’</w:t>
            </w:r>
            <w:r w:rsidRPr="000E491B">
              <w:t xml:space="preserve"> roles</w:t>
            </w:r>
          </w:p>
          <w:p w:rsidR="00000000" w:rsidRPr="000E491B" w:rsidP="000E491B">
            <w:pPr>
              <w:pStyle w:val="ListBullet"/>
            </w:pPr>
            <w:r w:rsidRPr="000E491B">
              <w:t>Relates positively to fellow workers and the management team</w:t>
            </w:r>
          </w:p>
          <w:p w:rsidR="00000000" w:rsidRPr="000E491B" w:rsidP="000E491B">
            <w:pPr>
              <w:pStyle w:val="ListBullet"/>
            </w:pPr>
            <w:r w:rsidRPr="000E491B">
              <w:t>Relates to people from diverse social, cultural and ethnic backgrounds and with varying physical and mental abilities</w:t>
            </w:r>
          </w:p>
          <w:p w:rsidR="00000000" w:rsidP="000E491B">
            <w:pPr>
              <w:pStyle w:val="BodyText"/>
              <w:rPr>
                <w:lang w:val="en-NZ"/>
              </w:rPr>
            </w:pP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rPr>
                <w:rStyle w:val="SpecialBold"/>
              </w:rPr>
              <w:t>Problem solving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1B" w:rsidP="000E491B">
            <w:pPr>
              <w:pStyle w:val="ListBullet"/>
            </w:pPr>
            <w:r w:rsidRPr="000E491B">
              <w:t>Performs various calculations relating to rise and fall amounts, estimating resource acquisition and costs, comparisons of alternative water management systems; waste management minimisation strategies; and thermal efficiency</w:t>
            </w:r>
          </w:p>
          <w:p w:rsidR="00000000" w:rsidRPr="000E491B" w:rsidP="000E491B">
            <w:pPr>
              <w:pStyle w:val="ListBullet"/>
            </w:pPr>
            <w:r w:rsidRPr="000E491B">
              <w:t>Takes action to minimise contr</w:t>
            </w:r>
            <w:r w:rsidRPr="000E491B">
              <w:t>act penalties</w:t>
            </w:r>
          </w:p>
          <w:p w:rsidR="00000000" w:rsidRPr="000E491B" w:rsidP="000E491B">
            <w:pPr>
              <w:pStyle w:val="ListBullet"/>
            </w:pPr>
            <w:r w:rsidRPr="000E491B">
              <w:t>Identifies and rectifies faults</w:t>
            </w:r>
          </w:p>
          <w:p w:rsidR="00000000" w:rsidRPr="000E491B" w:rsidP="000E491B">
            <w:pPr>
              <w:pStyle w:val="ListBullet"/>
            </w:pPr>
            <w:r w:rsidRPr="000E491B">
              <w:t>Responds effectively to hazards, risks and emergencies</w:t>
            </w:r>
          </w:p>
          <w:p w:rsidR="00000000" w:rsidRPr="000E491B" w:rsidP="000E491B">
            <w:pPr>
              <w:pStyle w:val="ListBullet"/>
            </w:pPr>
            <w:r w:rsidRPr="000E491B">
              <w:t>Analyses problems and applies remedial solutions</w:t>
            </w:r>
          </w:p>
          <w:p w:rsidR="00000000" w:rsidRPr="000E491B" w:rsidP="000E491B">
            <w:pPr>
              <w:pStyle w:val="ListBullet"/>
            </w:pPr>
            <w:r w:rsidRPr="000E491B">
              <w:t>Resolves business disputes</w:t>
            </w:r>
          </w:p>
          <w:p w:rsidR="00000000" w:rsidRPr="000E491B" w:rsidP="000E491B">
            <w:pPr>
              <w:pStyle w:val="ListBullet"/>
            </w:pPr>
            <w:r w:rsidRPr="000E491B">
              <w:t>Deals with contract variations</w:t>
            </w:r>
          </w:p>
          <w:p w:rsidR="00000000" w:rsidRPr="000E491B" w:rsidP="000E491B">
            <w:pPr>
              <w:pStyle w:val="ListBullet"/>
            </w:pPr>
            <w:r w:rsidRPr="000E491B">
              <w:t>Takes action to minimise contract penalties</w:t>
            </w:r>
          </w:p>
          <w:p w:rsidR="00000000" w:rsidRPr="000E491B" w:rsidP="000E491B">
            <w:pPr>
              <w:pStyle w:val="ListBullet"/>
            </w:pPr>
            <w:r w:rsidRPr="000E491B">
              <w:t>Anal</w:t>
            </w:r>
            <w:r w:rsidRPr="000E491B">
              <w:t>yses rejected building applications and determines the likely success of an appeal or a resubmission</w:t>
            </w:r>
          </w:p>
          <w:p w:rsidR="00000000" w:rsidRPr="000E491B" w:rsidP="000E491B">
            <w:pPr>
              <w:pStyle w:val="ListBullet"/>
            </w:pPr>
            <w:r w:rsidRPr="000E491B">
              <w:t xml:space="preserve">Devises approaches, implements and reflects on environmental and water, energy and resource efficiency management policies and procedures relevant to work </w:t>
            </w:r>
            <w:r w:rsidRPr="000E491B">
              <w:t>site to improve environmental sustainability and shares alternative approaches as required</w:t>
            </w:r>
          </w:p>
          <w:p w:rsidR="00000000" w:rsidP="000E491B">
            <w:pPr>
              <w:pStyle w:val="BodyText"/>
              <w:rPr>
                <w:lang w:val="en-NZ"/>
              </w:rPr>
            </w:pP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rPr>
                <w:rStyle w:val="SpecialBold"/>
              </w:rPr>
              <w:t>Initiative and enterprise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1B" w:rsidP="000E491B">
            <w:pPr>
              <w:pStyle w:val="ListBullet"/>
            </w:pPr>
            <w:r w:rsidRPr="000E491B">
              <w:t>Acts with initiative and foresight to ensure legal requirements are applied accurately</w:t>
            </w:r>
          </w:p>
          <w:p w:rsidR="00000000" w:rsidRPr="000E491B" w:rsidP="000E491B">
            <w:pPr>
              <w:pStyle w:val="ListBullet"/>
            </w:pPr>
            <w:r w:rsidRPr="000E491B">
              <w:t>Develops compliant, alternative solutions to construction problems</w:t>
            </w:r>
          </w:p>
          <w:p w:rsidR="00000000" w:rsidRPr="000E491B" w:rsidP="000E491B">
            <w:pPr>
              <w:pStyle w:val="ListBullet"/>
            </w:pPr>
            <w:r w:rsidRPr="000E491B">
              <w:t>Evaluates properties of construction materials and selects appropriate materials based on evaluation</w:t>
            </w:r>
          </w:p>
          <w:p w:rsidR="00000000" w:rsidRPr="000E491B" w:rsidP="000E491B">
            <w:pPr>
              <w:pStyle w:val="ListBullet"/>
            </w:pPr>
            <w:r w:rsidRPr="000E491B">
              <w:t>Identifies opportunities for improved water management</w:t>
            </w:r>
          </w:p>
          <w:p w:rsidR="00000000" w:rsidRPr="000E491B" w:rsidP="000E491B">
            <w:pPr>
              <w:pStyle w:val="ListBullet"/>
            </w:pPr>
            <w:r w:rsidRPr="000E491B">
              <w:t>Evaluates effective strategies fo</w:t>
            </w:r>
            <w:r w:rsidRPr="000E491B">
              <w:t>r insulating structures</w:t>
            </w:r>
          </w:p>
          <w:p w:rsidR="00000000" w:rsidRPr="000E491B" w:rsidP="000E491B">
            <w:pPr>
              <w:pStyle w:val="ListBullet"/>
            </w:pPr>
            <w:r w:rsidRPr="000E491B">
              <w:t>Develops waste management strategies and dispute resolution procedures</w:t>
            </w:r>
          </w:p>
          <w:p w:rsidR="00000000" w:rsidP="000E491B">
            <w:pPr>
              <w:pStyle w:val="ListBullet"/>
              <w:rPr>
                <w:lang w:val="en-NZ"/>
              </w:rPr>
            </w:pPr>
            <w:r w:rsidRPr="000E491B">
              <w:t>Identifies environmental and resource efficiency improvements, applies knowledge about resource use to organisational activities and customer service and develop</w:t>
            </w:r>
            <w:r w:rsidRPr="000E491B">
              <w:t>s resource efficiency tools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rPr>
                <w:rStyle w:val="SpecialBold"/>
              </w:rPr>
              <w:t>Planning and organising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1B" w:rsidP="000E491B">
            <w:pPr>
              <w:pStyle w:val="ListBullet"/>
            </w:pPr>
            <w:r w:rsidRPr="000E491B">
              <w:t>Plans and coordinates various work operations</w:t>
            </w:r>
          </w:p>
          <w:p w:rsidR="00000000" w:rsidRPr="000E491B" w:rsidP="000E491B">
            <w:pPr>
              <w:pStyle w:val="ListBullet"/>
            </w:pPr>
            <w:r w:rsidRPr="000E491B">
              <w:t>Prepares project schedule</w:t>
            </w:r>
          </w:p>
          <w:p w:rsidR="00000000" w:rsidRPr="000E491B" w:rsidP="000E491B">
            <w:pPr>
              <w:pStyle w:val="ListBullet"/>
            </w:pPr>
            <w:r w:rsidRPr="000E491B">
              <w:t>Participates in effective implementation of organisation</w:t>
            </w:r>
            <w:r>
              <w:t>’</w:t>
            </w:r>
            <w:r w:rsidRPr="000E491B">
              <w:t>s operational plans</w:t>
            </w:r>
          </w:p>
          <w:p w:rsidR="00000000" w:rsidRPr="000E491B" w:rsidP="000E491B">
            <w:pPr>
              <w:pStyle w:val="ListBullet"/>
            </w:pPr>
            <w:r w:rsidRPr="000E491B">
              <w:t>Plans and organises on-site activities and implements</w:t>
            </w:r>
            <w:r w:rsidRPr="000E491B">
              <w:t xml:space="preserve"> procedures associated with building and construction work</w:t>
            </w:r>
          </w:p>
          <w:p w:rsidR="00000000" w:rsidRPr="000E491B" w:rsidP="000E491B">
            <w:pPr>
              <w:pStyle w:val="ListBullet"/>
            </w:pPr>
            <w:r w:rsidRPr="000E491B">
              <w:t>Identifies and organises resource requirements and obtains supply information</w:t>
            </w:r>
          </w:p>
          <w:p w:rsidR="00000000" w:rsidRPr="000E491B" w:rsidP="000E491B">
            <w:pPr>
              <w:pStyle w:val="ListBullet"/>
            </w:pPr>
            <w:r w:rsidRPr="000E491B">
              <w:t>Supervises various administrative and work processes, including payments</w:t>
            </w:r>
          </w:p>
          <w:p w:rsidR="00000000" w:rsidRPr="000E491B" w:rsidP="000E491B">
            <w:pPr>
              <w:pStyle w:val="ListBullet"/>
            </w:pPr>
            <w:r w:rsidRPr="000E491B">
              <w:t>Collects, analyses and organises workplace information and data</w:t>
            </w:r>
          </w:p>
          <w:p w:rsidR="00000000" w:rsidRPr="000E491B" w:rsidP="000E491B">
            <w:pPr>
              <w:pStyle w:val="ListBullet"/>
            </w:pPr>
            <w:r w:rsidRPr="000E491B">
              <w:t>Plans and organises inspections</w:t>
            </w:r>
          </w:p>
          <w:p w:rsidR="00000000" w:rsidRPr="000E491B" w:rsidP="000E491B">
            <w:pPr>
              <w:pStyle w:val="ListBullet"/>
            </w:pPr>
            <w:r w:rsidRPr="000E491B">
              <w:t>Organises testing of construction materials to ensure suitability</w:t>
            </w:r>
          </w:p>
          <w:p w:rsidR="00000000" w:rsidP="000E491B">
            <w:pPr>
              <w:pStyle w:val="BodyText"/>
              <w:rPr>
                <w:lang w:val="en-NZ"/>
              </w:rPr>
            </w:pP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rPr>
                <w:rStyle w:val="SpecialBold"/>
              </w:rPr>
              <w:t>Self management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1B" w:rsidP="000E491B">
            <w:pPr>
              <w:pStyle w:val="ListBullet"/>
            </w:pPr>
            <w:r w:rsidRPr="000E491B">
              <w:t>Manages own performance to ensure required levels of service standards, wor</w:t>
            </w:r>
            <w:r w:rsidRPr="000E491B">
              <w:t>k quality and professional competence</w:t>
            </w:r>
          </w:p>
          <w:p w:rsidR="00000000" w:rsidRPr="000E491B" w:rsidP="000E491B">
            <w:pPr>
              <w:pStyle w:val="ListBullet"/>
            </w:pPr>
            <w:r w:rsidRPr="000E491B">
              <w:t>Manages work priorities and professional development</w:t>
            </w:r>
          </w:p>
          <w:p w:rsidR="00000000" w:rsidRPr="000E491B" w:rsidP="000E491B">
            <w:pPr>
              <w:pStyle w:val="ListBullet"/>
            </w:pPr>
            <w:r w:rsidRPr="000E491B">
              <w:t>Uses feedback to improve own performance</w:t>
            </w:r>
          </w:p>
          <w:p w:rsidR="00000000" w:rsidRPr="000E491B" w:rsidP="000E491B">
            <w:pPr>
              <w:pStyle w:val="ListBullet"/>
            </w:pPr>
            <w:r w:rsidRPr="000E491B">
              <w:t>Organises and completes daily work activities</w:t>
            </w:r>
          </w:p>
          <w:p w:rsidR="00000000" w:rsidP="000E491B">
            <w:pPr>
              <w:pStyle w:val="BodyText"/>
              <w:rPr>
                <w:lang w:val="en-NZ"/>
              </w:rPr>
            </w:pP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rPr>
                <w:rStyle w:val="SpecialBold"/>
              </w:rPr>
              <w:t>Learning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1B" w:rsidP="000E491B">
            <w:pPr>
              <w:pStyle w:val="ListBullet"/>
            </w:pPr>
            <w:r w:rsidRPr="000E491B">
              <w:t>Is open to new ideas and techniques</w:t>
            </w:r>
          </w:p>
          <w:p w:rsidR="00000000" w:rsidRPr="000E491B" w:rsidP="000E491B">
            <w:pPr>
              <w:pStyle w:val="ListBullet"/>
            </w:pPr>
            <w:r w:rsidRPr="000E491B">
              <w:t>Seeks feedback on personal performance</w:t>
            </w:r>
          </w:p>
          <w:p w:rsidR="00000000" w:rsidRPr="000E491B" w:rsidP="000E491B">
            <w:pPr>
              <w:pStyle w:val="ListBullet"/>
            </w:pPr>
            <w:r w:rsidRPr="000E491B">
              <w:t>Uses information effectively to improve work performance</w:t>
            </w:r>
          </w:p>
          <w:p w:rsidR="00000000" w:rsidRPr="000E491B" w:rsidP="000E491B">
            <w:pPr>
              <w:pStyle w:val="ListBullet"/>
            </w:pPr>
            <w:r w:rsidRPr="000E491B">
              <w:t>Learns from colleagues as part of effective teamwork</w:t>
            </w:r>
          </w:p>
          <w:p w:rsidR="00000000" w:rsidP="000E491B">
            <w:pPr>
              <w:pStyle w:val="BodyText"/>
              <w:rPr>
                <w:lang w:val="en-NZ"/>
              </w:rPr>
            </w:pP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rPr>
                <w:rStyle w:val="SpecialBold"/>
              </w:rPr>
              <w:t>Technology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1B" w:rsidP="000E491B">
            <w:pPr>
              <w:pStyle w:val="ListBullet"/>
            </w:pPr>
            <w:r w:rsidRPr="000E491B">
              <w:t>Operates office equipment and computers</w:t>
            </w:r>
          </w:p>
          <w:p w:rsidR="00000000" w:rsidRPr="000E491B" w:rsidP="000E491B">
            <w:pPr>
              <w:pStyle w:val="ListBullet"/>
            </w:pPr>
            <w:r w:rsidRPr="000E491B">
              <w:t>Uses digital cameras</w:t>
            </w:r>
          </w:p>
          <w:p w:rsidR="00000000" w:rsidRPr="000E491B" w:rsidP="000E491B">
            <w:pPr>
              <w:pStyle w:val="ListBullet"/>
            </w:pPr>
            <w:r w:rsidRPr="000E491B">
              <w:t>Uses technology to improve effic</w:t>
            </w:r>
            <w:r w:rsidRPr="000E491B">
              <w:t>iency and effectiveness of managing work</w:t>
            </w:r>
          </w:p>
          <w:p w:rsidR="00000000" w:rsidRPr="000E491B" w:rsidP="000E491B">
            <w:pPr>
              <w:pStyle w:val="BodyText"/>
            </w:pPr>
          </w:p>
        </w:tc>
      </w:tr>
    </w:tbl>
    <w:p w:rsidR="003C2D70" w:rsidP="000E491B">
      <w:pPr>
        <w:pStyle w:val="BodyText"/>
      </w:pPr>
    </w:p>
    <w:p w:rsidR="003C2D70" w:rsidP="000E491B">
      <w:pPr>
        <w:pStyle w:val="BodyText"/>
      </w:pPr>
    </w:p>
    <w:p w:rsidR="00000000" w:rsidRPr="000E491B" w:rsidP="000E491B">
      <w:pPr>
        <w:pStyle w:val="Heading1"/>
      </w:pPr>
      <w:bookmarkStart w:id="7" w:name="O_1211228"/>
      <w:bookmarkEnd w:id="7"/>
      <w:r w:rsidRPr="000E491B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491B" w:rsidP="000E491B">
            <w:pPr>
              <w:pStyle w:val="BodyText"/>
            </w:pPr>
            <w:r w:rsidRPr="000E491B">
              <w:t>To achieve this qualification, the candidate must demonstrate competency in:</w:t>
            </w:r>
          </w:p>
          <w:p w:rsidR="00000000" w:rsidRPr="000E491B" w:rsidP="000E491B">
            <w:pPr>
              <w:pStyle w:val="ListBullet"/>
            </w:pPr>
            <w:r w:rsidRPr="000E491B">
              <w:t>15 units of competency:</w:t>
            </w:r>
          </w:p>
          <w:p w:rsidR="00000000" w:rsidRPr="000E491B" w:rsidP="000E491B">
            <w:pPr>
              <w:pStyle w:val="ListBullet2"/>
            </w:pPr>
            <w:r w:rsidRPr="000E491B">
              <w:t>9 core units</w:t>
            </w:r>
          </w:p>
          <w:p w:rsidR="00000000" w:rsidRPr="000E491B" w:rsidP="000E491B">
            <w:pPr>
              <w:pStyle w:val="ListBullet2"/>
            </w:pPr>
            <w:r w:rsidRPr="000E491B">
              <w:t>6 elective units.</w:t>
            </w:r>
          </w:p>
          <w:p w:rsidR="00000000" w:rsidRPr="000E491B" w:rsidP="000E491B">
            <w:pPr>
              <w:pStyle w:val="BodyText"/>
            </w:pPr>
            <w:r w:rsidRPr="000E491B">
              <w:t>The electives may be selected as follows:</w:t>
            </w:r>
          </w:p>
          <w:p w:rsidR="00000000" w:rsidRPr="000E491B" w:rsidP="000E491B">
            <w:pPr>
              <w:pStyle w:val="ListBullet"/>
            </w:pPr>
            <w:r w:rsidRPr="000E491B">
              <w:t>all six elective units may be selected from the list below</w:t>
            </w:r>
          </w:p>
          <w:p w:rsidR="00000000" w:rsidRPr="000E491B" w:rsidP="000E491B">
            <w:pPr>
              <w:pStyle w:val="ListBullet"/>
            </w:pPr>
            <w:r w:rsidRPr="000E491B">
              <w:t>two of the six elective units may be selected from a Certificate IV qualification in another endorsed Training Package or within CPC08 Construction, Plumbing and Services Training Package, ensurin</w:t>
            </w:r>
            <w:r w:rsidRPr="000E491B">
              <w:t>g the industry context of the qualification is maintained</w:t>
            </w:r>
          </w:p>
          <w:p w:rsidR="00000000" w:rsidRPr="000E491B" w:rsidP="000E491B">
            <w:pPr>
              <w:pStyle w:val="ListBullet"/>
            </w:pPr>
            <w:r w:rsidRPr="000E491B">
              <w:t>one of the six elective units may be selected from either Certificate III or Diploma level.</w:t>
            </w:r>
          </w:p>
          <w:p w:rsidR="00000000" w:rsidRPr="000E491B" w:rsidP="000E491B">
            <w:pPr>
              <w:pStyle w:val="BodyText"/>
            </w:pPr>
          </w:p>
          <w:p w:rsidR="00000000" w:rsidRPr="000E491B" w:rsidP="000E491B">
            <w:pPr>
              <w:pStyle w:val="BodyText"/>
            </w:pPr>
            <w:r w:rsidRPr="000E491B">
              <w:t>Some units in this qualification may have prerequisite requirements, which must be met when packaging the</w:t>
            </w:r>
            <w:r w:rsidRPr="000E491B">
              <w:t xml:space="preserve"> qualification. Users are referred to the list of CPC08 units with prerequisite unit requirements available in this Training Package for this purpose.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rPr>
                <w:rStyle w:val="SpecialBold"/>
              </w:rPr>
              <w:t>Core units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BSBOHS201A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Participate in OHS processes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CPCCBC4003A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Select and prepare a construction contract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CPCCBC4006B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Select, procure and store construction materials for low rise projects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CPCCBC4012B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Read and interpret plans and specifications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CPCCBC4016A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Administer a construction contract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CPCCBC4026A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Arrange building applications and approvals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CPCCBC4029B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Apply construction information to the sales process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CPCCBC4031A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Process client requirements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CPCCBC4032A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Apply contract law to sales processes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rPr>
                <w:rStyle w:val="SpecialBold"/>
              </w:rPr>
              <w:t>Elective units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BSBLDR403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Lead team effectiveness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BSBITU201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Produce simple word processed documents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BSBITU202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Create and use spreadsheets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BSBITU301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Create and use databases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BSBMGT403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Implement continuous improvement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BSBPMG404A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Apply quality management techniques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BSBPMG407A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Apply risk management techniques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BSBPMG522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Undertake project work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BSBLDR402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Lead effective workplace relationships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BSBWRT401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Write complex documents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Apply building codes and standards to the construction process for low rise building projec</w:t>
            </w:r>
            <w:r w:rsidRPr="000E491B">
              <w:t>ts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CPCCBC4005A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Produce labour and material schedules for ordering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CPCCBC4007A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Plan building or construction work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CPCCBC4013A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Prepare and evaluate tender documentation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CPCCBC4014A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Prepare simple building sketches and drawings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CPCCBC4017A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Arrange resources and prepare for the building or construction project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CPCCBC4019A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Apply sustainable building design principles to water management systems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CPCCBC4020A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Build thermally efficient and sustainable structures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CPCCBC4021A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Minimise waste on th</w:t>
            </w:r>
            <w:r w:rsidRPr="000E491B">
              <w:t>e building and construction site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CPCCBC4024A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Resolve business disputes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CPCSUS4001A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Implement and monitor environmentally sustainable work practices</w:t>
            </w:r>
          </w:p>
        </w:tc>
      </w:tr>
      <w:tr w:rsidTr="000E49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E491B">
            <w:pPr>
              <w:pStyle w:val="BodyText"/>
              <w:rPr>
                <w:lang w:val="en-NZ"/>
              </w:rPr>
            </w:pPr>
            <w:r w:rsidRPr="000E491B">
              <w:t>HLTHIR403C</w:t>
            </w:r>
          </w:p>
        </w:tc>
        <w:tc>
          <w:tcPr>
            <w:tcW w:w="6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E491B" w:rsidP="000E491B">
            <w:pPr>
              <w:pStyle w:val="BodyText"/>
            </w:pPr>
            <w:r w:rsidRPr="000E491B">
              <w:t>Work effectively with culturally diverse clients and co-workers</w:t>
            </w:r>
          </w:p>
        </w:tc>
      </w:tr>
    </w:tbl>
    <w:p w:rsidR="003C2D70" w:rsidP="000E491B">
      <w:pPr>
        <w:pStyle w:val="BodyText"/>
      </w:pPr>
    </w:p>
    <w:p w:rsidR="003C2D70" w:rsidP="000E491B">
      <w:pPr>
        <w:pStyle w:val="BodyText"/>
      </w:pPr>
    </w:p>
    <w:p w:rsidR="00000000" w:rsidRPr="000E491B" w:rsidP="000E491B">
      <w:pPr>
        <w:pStyle w:val="Heading1"/>
      </w:pPr>
      <w:bookmarkStart w:id="8" w:name="O_1211227"/>
      <w:bookmarkEnd w:id="8"/>
      <w:r w:rsidRPr="000E491B">
        <w:t>Custom Content Section</w:t>
      </w:r>
    </w:p>
    <w:p w:rsidR="00000000" w:rsidRPr="000E491B" w:rsidP="003C2D70">
      <w:pPr>
        <w:pStyle w:val="BodyText"/>
      </w:pPr>
      <w:r w:rsidRPr="000E491B">
        <w:t>Not applicable.</w:t>
      </w:r>
    </w:p>
    <w:p w:rsidR="00000000" w:rsidRPr="000E491B" w:rsidP="000E491B"/>
    <w:sectPr w:rsidSect="000E49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9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91B" w:rsidRPr="003C2D70" w:rsidP="003C2D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9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D70" w:rsidP="000E49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3C2D70" w:rsidP="000E49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C2D70" w:rsidP="000E49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9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D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491B" w:rsidRPr="003C2D70" w:rsidP="003C2D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9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D70" w:rsidRPr="002D2AF8" w:rsidP="000E49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CPC40208 Certificate IV in Building and Construction (Contract Administration)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November 2021</w:t>
    </w:r>
    <w:r>
      <w:fldChar w:fldCharType="end"/>
    </w:r>
  </w:p>
  <w:p w:rsidR="003C2D70" w:rsidP="000E49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5085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FC5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AC05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49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49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49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49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49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49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49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49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49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49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49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491B"/>
  </w:style>
  <w:style w:type="character" w:customStyle="1" w:styleId="Heading1Char">
    <w:name w:val="Heading 1 Char"/>
    <w:basedOn w:val="DefaultParagraphFont"/>
    <w:link w:val="Heading1"/>
    <w:rsid w:val="000E49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49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49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49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491B"/>
    <w:rPr>
      <w:b/>
      <w:spacing w:val="0"/>
    </w:rPr>
  </w:style>
  <w:style w:type="paragraph" w:styleId="ListBullet2">
    <w:name w:val="List Bullet 2"/>
    <w:basedOn w:val="List2"/>
    <w:rsid w:val="000E49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49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49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49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49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49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4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49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4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49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49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49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49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49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49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49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49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49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49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49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49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49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49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49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49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49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49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49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49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49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49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49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49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49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49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491B"/>
    <w:rPr>
      <w:i/>
    </w:rPr>
  </w:style>
  <w:style w:type="paragraph" w:styleId="Caption">
    <w:name w:val="caption"/>
    <w:basedOn w:val="BodyText"/>
    <w:next w:val="Normal"/>
    <w:qFormat/>
    <w:rsid w:val="000E49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49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49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491B"/>
  </w:style>
  <w:style w:type="paragraph" w:styleId="TableofFigures">
    <w:name w:val="table of figures"/>
    <w:basedOn w:val="Normal"/>
    <w:next w:val="Normal"/>
    <w:semiHidden/>
    <w:rsid w:val="000E49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49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491B"/>
    <w:rPr>
      <w:rFonts w:ascii="Wingdings" w:hAnsi="Wingdings"/>
    </w:rPr>
  </w:style>
  <w:style w:type="paragraph" w:customStyle="1" w:styleId="TableHeading">
    <w:name w:val="Table Heading"/>
    <w:basedOn w:val="HeadingBase"/>
    <w:rsid w:val="000E49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491B"/>
    <w:rPr>
      <w:color w:val="0033CC"/>
      <w:u w:val="none"/>
    </w:rPr>
  </w:style>
  <w:style w:type="paragraph" w:customStyle="1" w:styleId="BodyTextRight">
    <w:name w:val="Body Text Right"/>
    <w:basedOn w:val="BodyText"/>
    <w:rsid w:val="000E49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49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49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49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49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49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491B"/>
    <w:rPr>
      <w:sz w:val="32"/>
    </w:rPr>
  </w:style>
  <w:style w:type="paragraph" w:customStyle="1" w:styleId="HeadingProcedure">
    <w:name w:val="Heading Procedure"/>
    <w:basedOn w:val="HeadingBase"/>
    <w:next w:val="Normal"/>
    <w:rsid w:val="000E49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491B"/>
    <w:pPr>
      <w:spacing w:before="60" w:after="60"/>
    </w:pPr>
  </w:style>
  <w:style w:type="paragraph" w:styleId="ListContinue">
    <w:name w:val="List Continue"/>
    <w:basedOn w:val="List"/>
    <w:rsid w:val="000E491B"/>
    <w:pPr>
      <w:ind w:firstLine="0"/>
    </w:pPr>
  </w:style>
  <w:style w:type="paragraph" w:customStyle="1" w:styleId="ListNote">
    <w:name w:val="List Note"/>
    <w:basedOn w:val="List"/>
    <w:rsid w:val="000E49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49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49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491B"/>
    <w:rPr>
      <w:rFonts w:ascii="Courier New" w:hAnsi="Courier New"/>
    </w:rPr>
  </w:style>
  <w:style w:type="paragraph" w:customStyle="1" w:styleId="NoteBullet">
    <w:name w:val="Note Bullet"/>
    <w:basedOn w:val="Note"/>
    <w:rsid w:val="000E49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49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49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49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49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49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49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491B"/>
    <w:rPr>
      <w:b/>
      <w:smallCaps/>
    </w:rPr>
  </w:style>
  <w:style w:type="paragraph" w:customStyle="1" w:styleId="TableListNumber">
    <w:name w:val="Table List Number"/>
    <w:basedOn w:val="ListNumber"/>
    <w:rsid w:val="000E49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49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491B"/>
    <w:pPr>
      <w:numPr>
        <w:numId w:val="9"/>
      </w:numPr>
    </w:pPr>
  </w:style>
  <w:style w:type="paragraph" w:customStyle="1" w:styleId="ListAlpha2">
    <w:name w:val="List Alpha 2"/>
    <w:basedOn w:val="List2"/>
    <w:rsid w:val="000E491B"/>
    <w:pPr>
      <w:numPr>
        <w:numId w:val="8"/>
      </w:numPr>
    </w:pPr>
  </w:style>
  <w:style w:type="paragraph" w:styleId="List2">
    <w:name w:val="List 2"/>
    <w:basedOn w:val="BodyText"/>
    <w:rsid w:val="000E49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49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49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49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49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49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491B"/>
    <w:pPr>
      <w:numPr>
        <w:numId w:val="4"/>
      </w:numPr>
    </w:pPr>
  </w:style>
  <w:style w:type="paragraph" w:styleId="ListContinue2">
    <w:name w:val="List Continue 2"/>
    <w:basedOn w:val="List2"/>
    <w:rsid w:val="000E491B"/>
    <w:pPr>
      <w:ind w:firstLine="0"/>
    </w:pPr>
  </w:style>
  <w:style w:type="paragraph" w:styleId="ListContinue3">
    <w:name w:val="List Continue 3"/>
    <w:basedOn w:val="List3"/>
    <w:rsid w:val="000E491B"/>
    <w:pPr>
      <w:ind w:left="1021" w:firstLine="0"/>
    </w:pPr>
  </w:style>
  <w:style w:type="paragraph" w:styleId="ListContinue4">
    <w:name w:val="List Continue 4"/>
    <w:basedOn w:val="List4"/>
    <w:rsid w:val="000E491B"/>
    <w:pPr>
      <w:ind w:firstLine="0"/>
    </w:pPr>
  </w:style>
  <w:style w:type="paragraph" w:styleId="ListContinue5">
    <w:name w:val="List Continue 5"/>
    <w:basedOn w:val="List5"/>
    <w:rsid w:val="000E491B"/>
    <w:pPr>
      <w:ind w:firstLine="0"/>
    </w:pPr>
  </w:style>
  <w:style w:type="paragraph" w:styleId="ListNumber3">
    <w:name w:val="List Number 3"/>
    <w:basedOn w:val="List3"/>
    <w:rsid w:val="000E491B"/>
    <w:pPr>
      <w:numPr>
        <w:numId w:val="5"/>
      </w:numPr>
    </w:pPr>
  </w:style>
  <w:style w:type="paragraph" w:styleId="ListNumber4">
    <w:name w:val="List Number 4"/>
    <w:basedOn w:val="List4"/>
    <w:rsid w:val="000E491B"/>
    <w:pPr>
      <w:numPr>
        <w:numId w:val="6"/>
      </w:numPr>
    </w:pPr>
  </w:style>
  <w:style w:type="paragraph" w:styleId="ListNumber5">
    <w:name w:val="List Number 5"/>
    <w:basedOn w:val="List5"/>
    <w:rsid w:val="000E491B"/>
    <w:pPr>
      <w:numPr>
        <w:numId w:val="7"/>
      </w:numPr>
    </w:pPr>
  </w:style>
  <w:style w:type="paragraph" w:styleId="BlockText">
    <w:name w:val="Block Text"/>
    <w:basedOn w:val="Normal"/>
    <w:rsid w:val="000E49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49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491B"/>
    <w:rPr>
      <w:sz w:val="16"/>
      <w:vertAlign w:val="superscript"/>
    </w:rPr>
  </w:style>
  <w:style w:type="character" w:customStyle="1" w:styleId="Symbols">
    <w:name w:val="Symbols"/>
    <w:basedOn w:val="DefaultParagraphFont"/>
    <w:rsid w:val="000E491B"/>
    <w:rPr>
      <w:rFonts w:ascii="Symbol" w:hAnsi="Symbol"/>
    </w:rPr>
  </w:style>
  <w:style w:type="character" w:customStyle="1" w:styleId="MenuOptions">
    <w:name w:val="Menu Options"/>
    <w:basedOn w:val="DefaultParagraphFont"/>
    <w:rsid w:val="000E49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491B"/>
    <w:rPr>
      <w:b/>
    </w:rPr>
  </w:style>
  <w:style w:type="character" w:customStyle="1" w:styleId="Underlined">
    <w:name w:val="Underlined"/>
    <w:basedOn w:val="DefaultParagraphFont"/>
    <w:rsid w:val="000E491B"/>
    <w:rPr>
      <w:u w:val="single"/>
    </w:rPr>
  </w:style>
  <w:style w:type="paragraph" w:customStyle="1" w:styleId="TableBodyTextRight">
    <w:name w:val="Table Body Text Right"/>
    <w:basedOn w:val="TableBodyText"/>
    <w:rsid w:val="000E49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491B"/>
    <w:rPr>
      <w:sz w:val="18"/>
    </w:rPr>
  </w:style>
  <w:style w:type="paragraph" w:customStyle="1" w:styleId="BodySmallRight">
    <w:name w:val="Body Small Right"/>
    <w:basedOn w:val="BodyTextRight"/>
    <w:rsid w:val="000E491B"/>
    <w:rPr>
      <w:sz w:val="18"/>
      <w:szCs w:val="18"/>
    </w:rPr>
  </w:style>
  <w:style w:type="paragraph" w:customStyle="1" w:styleId="MarginEdition">
    <w:name w:val="Margin Edition"/>
    <w:basedOn w:val="MarginNote"/>
    <w:rsid w:val="000E49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491B"/>
    <w:rPr>
      <w:sz w:val="2"/>
      <w:szCs w:val="2"/>
    </w:rPr>
  </w:style>
  <w:style w:type="character" w:customStyle="1" w:styleId="Small">
    <w:name w:val="Small"/>
    <w:basedOn w:val="DefaultParagraphFont"/>
    <w:rsid w:val="000E491B"/>
    <w:rPr>
      <w:sz w:val="16"/>
    </w:rPr>
  </w:style>
  <w:style w:type="paragraph" w:customStyle="1" w:styleId="WideTable">
    <w:name w:val="Wide Table"/>
    <w:basedOn w:val="Normal"/>
    <w:rsid w:val="000E49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491B"/>
  </w:style>
  <w:style w:type="paragraph" w:styleId="Quote">
    <w:name w:val="Quote"/>
    <w:basedOn w:val="Heading1"/>
    <w:link w:val="QuoteChar"/>
    <w:qFormat/>
    <w:rsid w:val="000E49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49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491B"/>
    <w:pPr>
      <w:pageBreakBefore/>
    </w:pPr>
  </w:style>
  <w:style w:type="paragraph" w:customStyle="1" w:styleId="Border">
    <w:name w:val="Border"/>
    <w:basedOn w:val="Normal"/>
    <w:qFormat/>
    <w:rsid w:val="000E49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49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49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49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49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49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49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49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49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491B"/>
    <w:rPr>
      <w:u w:val="single"/>
    </w:rPr>
  </w:style>
  <w:style w:type="character" w:customStyle="1" w:styleId="BoldandItalics">
    <w:name w:val="Bold and Italics"/>
    <w:qFormat/>
    <w:rsid w:val="000E491B"/>
    <w:rPr>
      <w:b/>
      <w:i/>
      <w:u w:val="none"/>
    </w:rPr>
  </w:style>
  <w:style w:type="paragraph" w:styleId="BalloonText">
    <w:name w:val="Balloon Text"/>
    <w:basedOn w:val="Normal"/>
    <w:link w:val="BalloonTextChar"/>
    <w:rsid w:val="000E49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49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49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49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49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49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491B"/>
    <w:pPr>
      <w:spacing w:before="0" w:after="0"/>
    </w:pPr>
  </w:style>
  <w:style w:type="paragraph" w:customStyle="1" w:styleId="BodyTextBold">
    <w:name w:val="Body Text Bold"/>
    <w:basedOn w:val="BodyText"/>
    <w:qFormat/>
    <w:rsid w:val="000E491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1160</Words>
  <Characters>7879</Characters>
  <Application>Microsoft Office Word</Application>
  <DocSecurity>0</DocSecurity>
  <Lines>281</Lines>
  <Paragraphs>205</Paragraphs>
  <ScaleCrop>false</ScaleCrop>
  <Company>Author-it Software Corporation Ltd.</Company>
  <LinksUpToDate>false</LinksUpToDate>
  <CharactersWithSpaces>8834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CPC40208 Certificate IV in Building and Construction (Contract Administration)</dc:title>
  <dc:subject>Approved</dc:subject>
  <dc:creator>Artibus Innovation</dc:creator>
  <cp:keywords>Release 4</cp:keywords>
  <dc:description>Review Date: 12 April 2008</dc:description>
  <cp:lastModifiedBy>HSD_TPCMSd.prod</cp:lastModifiedBy>
  <cp:revision>3</cp:revision>
  <dcterms:created xsi:type="dcterms:W3CDTF">2021-11-11T22:24:30Z</dcterms:created>
  <dcterms:modified xsi:type="dcterms:W3CDTF">2021-11-11T04:09:00Z</dcterms:modified>
</cp:coreProperties>
</file>