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E6B" w:rsidP="002E3E6B">
      <w:pPr>
        <w:pStyle w:val="Title"/>
      </w:pPr>
      <w:r>
        <w:fldChar w:fldCharType="begin"/>
      </w:r>
      <w:r>
        <w:instrText xml:space="preserve"> TITLE   \* MERGEFORMAT </w:instrText>
      </w:r>
      <w:r>
        <w:fldChar w:fldCharType="separate"/>
      </w:r>
      <w:r>
        <w:t>CPC32713 Certificate III in Gas Fitting</w:t>
      </w:r>
      <w:r>
        <w:fldChar w:fldCharType="end"/>
      </w:r>
    </w:p>
    <w:p w:rsidR="002E3E6B" w:rsidP="002E3E6B">
      <w:pPr>
        <w:pStyle w:val="Version"/>
        <w:sectPr w:rsidSect="005E3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E38E0" w:rsidP="005E38E0">
      <w:pPr>
        <w:pStyle w:val="SuperHeading"/>
      </w:pPr>
      <w:r w:rsidRPr="005E38E0">
        <w:t>CPC32713 Certificate III in Gas Fitting</w:t>
      </w:r>
    </w:p>
    <w:p w:rsidR="00000000" w:rsidRPr="005E38E0" w:rsidP="005E38E0">
      <w:pPr>
        <w:pStyle w:val="Heading1"/>
      </w:pPr>
      <w:bookmarkStart w:id="1" w:name="O_1211171"/>
      <w:bookmarkEnd w:id="1"/>
      <w:r w:rsidRPr="005E38E0">
        <w:t>Modification History</w:t>
      </w:r>
    </w:p>
    <w:tbl>
      <w:tblPr>
        <w:tblW w:w="0" w:type="auto"/>
        <w:tblCellMar>
          <w:left w:w="62" w:type="dxa"/>
          <w:right w:w="62" w:type="dxa"/>
        </w:tblCellMar>
        <w:tblLook w:val="0000"/>
      </w:tblPr>
      <w:tblGrid>
        <w:gridCol w:w="1366"/>
        <w:gridCol w:w="7830"/>
      </w:tblGrid>
      <w:tr w:rsidTr="002E3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t>Version</w:t>
            </w:r>
          </w:p>
        </w:tc>
        <w:tc>
          <w:tcPr>
            <w:tcW w:w="0" w:type="auto"/>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t>Comment</w:t>
            </w:r>
          </w:p>
        </w:tc>
      </w:tr>
      <w:tr w:rsidTr="002E3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t>1</w:t>
            </w:r>
          </w:p>
        </w:tc>
        <w:tc>
          <w:tcPr>
            <w:tcW w:w="0" w:type="auto"/>
            <w:tcBorders>
              <w:top w:val="nil"/>
              <w:left w:val="nil"/>
              <w:bottom w:val="nil"/>
              <w:right w:val="nil"/>
            </w:tcBorders>
            <w:tcMar>
              <w:top w:w="0" w:type="dxa"/>
              <w:left w:w="62" w:type="dxa"/>
              <w:bottom w:w="0" w:type="dxa"/>
              <w:right w:w="62" w:type="dxa"/>
            </w:tcMar>
          </w:tcPr>
          <w:p w:rsidR="00000000" w:rsidRPr="005E38E0" w:rsidP="005E38E0">
            <w:pPr>
              <w:pStyle w:val="BodyText"/>
            </w:pPr>
            <w:r w:rsidRPr="005E38E0">
              <w:t>Revised qualification deemed not equivalent to CPC32712</w:t>
            </w:r>
          </w:p>
          <w:p w:rsidR="00000000" w:rsidRPr="005E38E0" w:rsidP="005E38E0">
            <w:pPr>
              <w:pStyle w:val="ListBullet"/>
            </w:pPr>
            <w:r w:rsidRPr="005E38E0">
              <w:t>core unit CPCPGS3061A Install and commission Type A gas appliances revised, replacing non-equivalent CPCPGS3058A</w:t>
            </w:r>
          </w:p>
          <w:p w:rsidR="00000000" w:rsidRPr="005E38E0" w:rsidP="005E38E0">
            <w:pPr>
              <w:pStyle w:val="ListBullet"/>
            </w:pPr>
            <w:r w:rsidRPr="005E38E0">
              <w:t>prerequisite unit to CPCCCM2008B (CPCCOHS2001A</w:t>
            </w:r>
            <w:r w:rsidRPr="005E38E0">
              <w:t xml:space="preserve"> Apply OHS requirements, policies and procedures in the construction industry) added to elective list </w:t>
            </w:r>
          </w:p>
          <w:p w:rsidR="00000000" w:rsidP="005E38E0">
            <w:pPr>
              <w:pStyle w:val="ListBullet"/>
              <w:rPr>
                <w:lang w:val="en-NZ"/>
              </w:rPr>
            </w:pPr>
            <w:r w:rsidRPr="005E38E0">
              <w:t>pathways information added</w:t>
            </w:r>
          </w:p>
        </w:tc>
      </w:tr>
      <w:tr w:rsidTr="002E3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t>2</w:t>
            </w:r>
          </w:p>
        </w:tc>
        <w:tc>
          <w:tcPr>
            <w:tcW w:w="0" w:type="auto"/>
            <w:tcBorders>
              <w:top w:val="nil"/>
              <w:left w:val="nil"/>
              <w:bottom w:val="nil"/>
              <w:right w:val="nil"/>
            </w:tcBorders>
            <w:tcMar>
              <w:top w:w="0" w:type="dxa"/>
              <w:left w:w="62" w:type="dxa"/>
              <w:bottom w:w="0" w:type="dxa"/>
              <w:right w:w="62" w:type="dxa"/>
            </w:tcMar>
          </w:tcPr>
          <w:p w:rsidR="00000000" w:rsidRPr="005E38E0" w:rsidP="005E38E0">
            <w:pPr>
              <w:pStyle w:val="BodyText"/>
            </w:pPr>
            <w:r w:rsidRPr="005E38E0">
              <w:t>Update superseded imported units from elective list with equivalent current unit for:</w:t>
            </w:r>
          </w:p>
          <w:p w:rsidR="00000000" w:rsidRPr="005E38E0" w:rsidP="005E38E0">
            <w:pPr>
              <w:pStyle w:val="BodyText"/>
            </w:pPr>
            <w:r w:rsidRPr="005E38E0">
              <w:t>RIICCM210A to RIICCM210D</w:t>
            </w:r>
          </w:p>
          <w:p w:rsidR="00000000" w:rsidP="005E38E0">
            <w:pPr>
              <w:pStyle w:val="BodyText"/>
              <w:rPr>
                <w:lang w:val="en-NZ"/>
              </w:rPr>
            </w:pPr>
            <w:r w:rsidRPr="005E38E0">
              <w:t>This version</w:t>
            </w:r>
            <w:r w:rsidRPr="005E38E0">
              <w:t xml:space="preserve"> released with CPC08 Version 9.3.</w:t>
            </w:r>
          </w:p>
        </w:tc>
      </w:tr>
      <w:tr w:rsidTr="002E3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t>3</w:t>
            </w:r>
          </w:p>
        </w:tc>
        <w:tc>
          <w:tcPr>
            <w:tcW w:w="0" w:type="auto"/>
            <w:tcBorders>
              <w:top w:val="nil"/>
              <w:left w:val="nil"/>
              <w:bottom w:val="nil"/>
              <w:right w:val="nil"/>
            </w:tcBorders>
            <w:tcMar>
              <w:top w:w="0" w:type="dxa"/>
              <w:left w:w="62" w:type="dxa"/>
              <w:bottom w:w="0" w:type="dxa"/>
              <w:right w:w="62" w:type="dxa"/>
            </w:tcMar>
          </w:tcPr>
          <w:p w:rsidR="00000000" w:rsidRPr="005E38E0" w:rsidP="005E38E0">
            <w:pPr>
              <w:pStyle w:val="BodyText"/>
            </w:pPr>
            <w:r w:rsidRPr="005E38E0">
              <w:t>This version released with CPC08 Construction and Property Services 9.9.</w:t>
            </w:r>
          </w:p>
          <w:p w:rsidR="00000000" w:rsidRPr="005E38E0" w:rsidP="005E38E0">
            <w:pPr>
              <w:pStyle w:val="BodyText"/>
            </w:pPr>
            <w:r w:rsidRPr="005E38E0">
              <w:t>The following unit was deleted as directed by the IRC June 2021.</w:t>
            </w:r>
          </w:p>
          <w:p w:rsidR="00000000" w:rsidRPr="005E38E0" w:rsidP="005E38E0">
            <w:pPr>
              <w:pStyle w:val="ListBullet"/>
            </w:pPr>
            <w:r w:rsidRPr="005E38E0">
              <w:t>CPCPGS3050A Install Type B gas appliance flues.</w:t>
            </w:r>
          </w:p>
        </w:tc>
      </w:tr>
    </w:tbl>
    <w:p w:rsidR="00000000" w:rsidRPr="005E38E0" w:rsidP="005E38E0">
      <w:pPr>
        <w:pStyle w:val="BodyText"/>
      </w:pPr>
    </w:p>
    <w:p w:rsidR="00000000" w:rsidRPr="005E38E0" w:rsidP="005E38E0">
      <w:pPr>
        <w:pStyle w:val="AllowPageBreak"/>
      </w:pPr>
    </w:p>
    <w:p w:rsidR="00000000" w:rsidRPr="005E38E0" w:rsidP="005E38E0">
      <w:pPr>
        <w:pStyle w:val="Heading1"/>
      </w:pPr>
      <w:bookmarkStart w:id="2" w:name="O_1211170"/>
      <w:bookmarkEnd w:id="2"/>
      <w:r w:rsidRPr="005E38E0">
        <w:t>Description</w:t>
      </w:r>
    </w:p>
    <w:tbl>
      <w:tblPr>
        <w:tblW w:w="0" w:type="auto"/>
        <w:tblLayout w:type="fixed"/>
        <w:tblCellMar>
          <w:left w:w="62" w:type="dxa"/>
          <w:right w:w="62" w:type="dxa"/>
        </w:tblCellMar>
        <w:tblLook w:val="0000"/>
      </w:tblPr>
      <w:tblGrid>
        <w:gridCol w:w="8964"/>
      </w:tblGrid>
      <w:tr w:rsidTr="005E38E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E38E0" w:rsidP="005E38E0">
            <w:pPr>
              <w:pStyle w:val="BodyText"/>
            </w:pPr>
            <w:r w:rsidRPr="005E38E0">
              <w:t>This qualification provides a trade outcome in gas fitting.</w:t>
            </w:r>
          </w:p>
          <w:p w:rsidR="00000000" w:rsidRPr="005E38E0" w:rsidP="005E38E0">
            <w:pPr>
              <w:pStyle w:val="BodyText"/>
            </w:pPr>
            <w:r w:rsidRPr="005E38E0">
              <w:t>Occupational titles may include:</w:t>
            </w:r>
          </w:p>
          <w:p w:rsidR="00000000" w:rsidRPr="005E38E0" w:rsidP="005E38E0">
            <w:pPr>
              <w:pStyle w:val="ListBullet"/>
            </w:pPr>
            <w:r w:rsidRPr="005E38E0">
              <w:t>Gas fitter.</w:t>
            </w:r>
          </w:p>
          <w:p w:rsidR="00000000" w:rsidRPr="005E38E0" w:rsidP="005E38E0">
            <w:pPr>
              <w:pStyle w:val="BodyText"/>
            </w:pPr>
            <w:r w:rsidRPr="005E38E0">
              <w:t>The qualification has core and elective unit of competency requirements that cover some common skills for the plumbing industry, as well as gas fitti</w:t>
            </w:r>
            <w:r w:rsidRPr="005E38E0">
              <w:t>ng specialist units of competency.</w:t>
            </w:r>
          </w:p>
          <w:p w:rsidR="00000000" w:rsidRPr="005E38E0" w:rsidP="005E38E0">
            <w:pPr>
              <w:pStyle w:val="BodyText"/>
            </w:pPr>
            <w:r w:rsidRPr="005E38E0">
              <w:t>The plumbing industry strongly affirms that training and assessment leading to recognition of skills must be undertaken in a real or very closely simulated workplace environment and this qualification requires all units o</w:t>
            </w:r>
            <w:r w:rsidRPr="005E38E0">
              <w:t>f competency to be delivered in this context.</w:t>
            </w:r>
          </w:p>
          <w:p w:rsidR="00000000" w:rsidRPr="005E38E0" w:rsidP="005E38E0">
            <w:pPr>
              <w:pStyle w:val="BodyText"/>
            </w:pPr>
            <w:r w:rsidRPr="005E38E0">
              <w:t>Completion of the general induction training program specified by the National Code of Practice for Induction Training for Construction Work (ASCC 2007) is required before entering a construction work site. Ach</w:t>
            </w:r>
            <w:r w:rsidRPr="005E38E0">
              <w:t>ievement of unit CPCCOHS1001A covers this requirement.</w:t>
            </w:r>
          </w:p>
          <w:p w:rsidR="00000000" w:rsidRPr="005E38E0" w:rsidP="005E38E0">
            <w:pPr>
              <w:pStyle w:val="BodyText"/>
            </w:pPr>
          </w:p>
          <w:p w:rsidR="00000000" w:rsidRPr="005E38E0" w:rsidP="005E38E0">
            <w:pPr>
              <w:pStyle w:val="BodyText"/>
            </w:pPr>
          </w:p>
        </w:tc>
      </w:tr>
    </w:tbl>
    <w:p w:rsidR="00000000" w:rsidRPr="005E38E0" w:rsidP="005E38E0">
      <w:pPr>
        <w:pStyle w:val="BodyText"/>
      </w:pPr>
    </w:p>
    <w:p w:rsidR="00000000" w:rsidRPr="005E38E0" w:rsidP="005E38E0">
      <w:pPr>
        <w:pStyle w:val="AllowPageBreak"/>
      </w:pPr>
    </w:p>
    <w:p w:rsidR="00000000" w:rsidRPr="005E38E0" w:rsidP="005E38E0">
      <w:pPr>
        <w:pStyle w:val="Heading1"/>
      </w:pPr>
      <w:bookmarkStart w:id="3" w:name="O_1211169"/>
      <w:bookmarkEnd w:id="3"/>
      <w:r w:rsidRPr="005E38E0">
        <w:t>Pathways Information</w:t>
      </w:r>
    </w:p>
    <w:p w:rsidR="00000000" w:rsidRPr="005E38E0" w:rsidP="002E3E6B">
      <w:pPr>
        <w:pStyle w:val="BodyText"/>
      </w:pPr>
      <w:r w:rsidRPr="005E38E0">
        <w:t>This qualification is suitable for an Australian Apprenticeship pathway.</w:t>
      </w:r>
    </w:p>
    <w:p w:rsidR="00000000" w:rsidRPr="005E38E0" w:rsidP="005E38E0">
      <w:pPr>
        <w:pStyle w:val="Heading1"/>
      </w:pPr>
      <w:bookmarkStart w:id="4" w:name="O_1211168"/>
      <w:bookmarkEnd w:id="4"/>
      <w:r w:rsidRPr="005E38E0">
        <w:t>Licensing/Regulatory Information</w:t>
      </w:r>
    </w:p>
    <w:p w:rsidR="002E3E6B" w:rsidP="002E3E6B">
      <w:pPr>
        <w:pStyle w:val="BodyText"/>
      </w:pPr>
      <w:r w:rsidRPr="005E38E0">
        <w:t>This is a licensed occupation. Check with relevant state and territory licensing and regulatory authorities. State and territory jurisdictions may have different regulatory requirements.</w:t>
      </w:r>
    </w:p>
    <w:p w:rsidR="00000000" w:rsidRPr="005E38E0" w:rsidP="005E38E0">
      <w:pPr>
        <w:pStyle w:val="Heading1"/>
      </w:pPr>
      <w:bookmarkStart w:id="5" w:name="O_1211167"/>
      <w:bookmarkEnd w:id="5"/>
      <w:r w:rsidRPr="005E38E0">
        <w:t>Entry Requirements</w:t>
      </w:r>
    </w:p>
    <w:p w:rsidR="00000000" w:rsidRPr="005E38E0" w:rsidP="002E3E6B">
      <w:pPr>
        <w:pStyle w:val="BodyText"/>
      </w:pPr>
      <w:r w:rsidRPr="005E38E0">
        <w:t>Not applicable.</w:t>
      </w:r>
    </w:p>
    <w:p w:rsidR="00000000" w:rsidRPr="005E38E0" w:rsidP="005E38E0">
      <w:pPr>
        <w:pStyle w:val="Heading1"/>
      </w:pPr>
      <w:bookmarkStart w:id="6" w:name="O_1211166"/>
      <w:bookmarkEnd w:id="6"/>
      <w:r w:rsidRPr="005E38E0">
        <w:t>Employability Skills Summary</w:t>
      </w:r>
    </w:p>
    <w:tbl>
      <w:tblPr>
        <w:tblW w:w="0" w:type="auto"/>
        <w:tblLayout w:type="fixed"/>
        <w:tblCellMar>
          <w:left w:w="62" w:type="dxa"/>
          <w:right w:w="62" w:type="dxa"/>
        </w:tblCellMar>
        <w:tblLook w:val="0000"/>
      </w:tblPr>
      <w:tblGrid>
        <w:gridCol w:w="2019"/>
        <w:gridCol w:w="6593"/>
      </w:tblGrid>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RPr="005E38E0" w:rsidP="005E38E0">
            <w:pPr>
              <w:pStyle w:val="BodyText"/>
            </w:pPr>
            <w:r w:rsidRPr="005E38E0">
              <w:rPr>
                <w:rStyle w:val="SpecialBold"/>
              </w:rPr>
              <w:t>Employability skill</w:t>
            </w:r>
          </w:p>
        </w:tc>
        <w:tc>
          <w:tcPr>
            <w:tcW w:w="6593"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Industry/enterprise requirements for this qualification</w:t>
            </w: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Communication</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Communicates with clients, colleagues and others using effective and appropriate communication techniques, including:</w:t>
            </w:r>
          </w:p>
          <w:p w:rsidR="00000000" w:rsidRPr="005E38E0" w:rsidP="005E38E0">
            <w:pPr>
              <w:pStyle w:val="ListBullet2"/>
            </w:pPr>
            <w:r w:rsidRPr="005E38E0">
              <w:t>Clear and direct communication</w:t>
            </w:r>
          </w:p>
          <w:p w:rsidR="00000000" w:rsidRPr="005E38E0" w:rsidP="005E38E0">
            <w:pPr>
              <w:pStyle w:val="ListBullet2"/>
            </w:pPr>
            <w:r w:rsidRPr="005E38E0">
              <w:t>Active listening</w:t>
            </w:r>
          </w:p>
          <w:p w:rsidR="00000000" w:rsidRPr="005E38E0" w:rsidP="005E38E0">
            <w:pPr>
              <w:pStyle w:val="ListBullet2"/>
            </w:pPr>
            <w:r w:rsidRPr="005E38E0">
              <w:t>Verbal and non-verbal language</w:t>
            </w:r>
          </w:p>
          <w:p w:rsidR="00000000" w:rsidRPr="005E38E0" w:rsidP="005E38E0">
            <w:pPr>
              <w:pStyle w:val="ListBullet2"/>
            </w:pPr>
            <w:r w:rsidRPr="005E38E0">
              <w:t>Questioning to identify and confirm requirements</w:t>
            </w:r>
          </w:p>
          <w:p w:rsidR="00000000" w:rsidRPr="005E38E0" w:rsidP="005E38E0">
            <w:pPr>
              <w:pStyle w:val="ListBullet2"/>
            </w:pPr>
            <w:r w:rsidRPr="005E38E0">
              <w:t>Language and concepts appropriate to cultural differences</w:t>
            </w:r>
          </w:p>
          <w:p w:rsidR="00000000" w:rsidRPr="005E38E0" w:rsidP="005E38E0">
            <w:pPr>
              <w:pStyle w:val="ListBullet"/>
            </w:pPr>
            <w:r w:rsidRPr="005E38E0">
              <w:t>Follows instructions from supervisor and other relevant persons</w:t>
            </w:r>
          </w:p>
          <w:p w:rsidR="00000000" w:rsidRPr="005E38E0" w:rsidP="005E38E0">
            <w:pPr>
              <w:pStyle w:val="ListBullet"/>
            </w:pPr>
            <w:r w:rsidRPr="005E38E0">
              <w:t>Understands, interprets and applies information as required from:</w:t>
            </w:r>
          </w:p>
          <w:p w:rsidR="00000000" w:rsidRPr="005E38E0" w:rsidP="005E38E0">
            <w:pPr>
              <w:pStyle w:val="ListBullet2"/>
            </w:pPr>
            <w:r w:rsidRPr="005E38E0">
              <w:t>Regulatory, legislative, licensing and organisational requirements</w:t>
            </w:r>
          </w:p>
          <w:p w:rsidR="00000000" w:rsidRPr="005E38E0" w:rsidP="005E38E0">
            <w:pPr>
              <w:pStyle w:val="ListBullet2"/>
            </w:pPr>
            <w:r w:rsidRPr="005E38E0">
              <w:t>Environmental and WHS requirements, including safety data sheets (SDS)</w:t>
            </w:r>
          </w:p>
          <w:p w:rsidR="00000000" w:rsidRPr="005E38E0" w:rsidP="005E38E0">
            <w:pPr>
              <w:pStyle w:val="ListBullet2"/>
            </w:pPr>
            <w:r w:rsidRPr="005E38E0">
              <w:t>Codes and standards</w:t>
            </w:r>
          </w:p>
          <w:p w:rsidR="00000000" w:rsidRPr="005E38E0" w:rsidP="005E38E0">
            <w:pPr>
              <w:pStyle w:val="ListBullet2"/>
            </w:pPr>
            <w:r w:rsidRPr="005E38E0">
              <w:t>Plans, drawings and specificati</w:t>
            </w:r>
            <w:r w:rsidRPr="005E38E0">
              <w:t>ons</w:t>
            </w:r>
          </w:p>
          <w:p w:rsidR="00000000" w:rsidRPr="005E38E0" w:rsidP="005E38E0">
            <w:pPr>
              <w:pStyle w:val="ListBullet2"/>
            </w:pPr>
            <w:r w:rsidRPr="005E38E0">
              <w:t>Schedules</w:t>
            </w:r>
          </w:p>
          <w:p w:rsidR="00000000" w:rsidRPr="005E38E0" w:rsidP="005E38E0">
            <w:pPr>
              <w:pStyle w:val="ListBullet2"/>
            </w:pPr>
            <w:r w:rsidRPr="005E38E0">
              <w:t>Load tables</w:t>
            </w:r>
          </w:p>
          <w:p w:rsidR="00000000" w:rsidRPr="005E38E0" w:rsidP="005E38E0">
            <w:pPr>
              <w:pStyle w:val="ListBullet2"/>
            </w:pPr>
            <w:r w:rsidRPr="005E38E0">
              <w:t>Designs</w:t>
            </w:r>
          </w:p>
          <w:p w:rsidR="00000000" w:rsidRPr="005E38E0" w:rsidP="005E38E0">
            <w:pPr>
              <w:pStyle w:val="ListBullet2"/>
            </w:pPr>
            <w:r w:rsidRPr="005E38E0">
              <w:t>Safety signs and symbols</w:t>
            </w:r>
          </w:p>
          <w:p w:rsidR="00000000" w:rsidRPr="005E38E0" w:rsidP="005E38E0">
            <w:pPr>
              <w:pStyle w:val="ListBullet2"/>
            </w:pPr>
            <w:r w:rsidRPr="005E38E0">
              <w:t>Organisational policies and procedures</w:t>
            </w:r>
          </w:p>
          <w:p w:rsidR="00000000" w:rsidRPr="005E38E0" w:rsidP="005E38E0">
            <w:pPr>
              <w:pStyle w:val="ListBullet"/>
            </w:pPr>
            <w:r w:rsidRPr="005E38E0">
              <w:t>Understands relevant definitions, terminology, symbols, abbreviations and language</w:t>
            </w:r>
          </w:p>
          <w:p w:rsidR="00000000" w:rsidRPr="005E38E0" w:rsidP="005E38E0">
            <w:pPr>
              <w:pStyle w:val="ListBullet"/>
            </w:pPr>
            <w:r w:rsidRPr="005E38E0">
              <w:t>Uses industry-accepted visual communications, including hand signals</w:t>
            </w:r>
          </w:p>
          <w:p w:rsidR="00000000" w:rsidRPr="005E38E0" w:rsidP="005E38E0">
            <w:pPr>
              <w:pStyle w:val="ListBullet"/>
            </w:pPr>
            <w:r w:rsidRPr="005E38E0">
              <w:t>Repor</w:t>
            </w:r>
            <w:r w:rsidRPr="005E38E0">
              <w:t>ts and records routine workplace and regulatory information including test data</w:t>
            </w:r>
          </w:p>
          <w:p w:rsidR="00000000" w:rsidRPr="005E38E0" w:rsidP="005E38E0">
            <w:pPr>
              <w:pStyle w:val="ListBullet"/>
            </w:pPr>
            <w:r w:rsidRPr="005E38E0">
              <w:t>Applies measurements and calculations using appropriate equipment, formulas and records as required</w:t>
            </w:r>
          </w:p>
          <w:p w:rsidR="00000000" w:rsidRPr="005E38E0" w:rsidP="005E38E0">
            <w:pPr>
              <w:pStyle w:val="ListBullet"/>
            </w:pPr>
            <w:r w:rsidRPr="005E38E0">
              <w:t>Reports and records hazards and risks</w:t>
            </w:r>
          </w:p>
          <w:p w:rsidR="00000000" w:rsidRPr="005E38E0" w:rsidP="005E38E0">
            <w:pPr>
              <w:pStyle w:val="ListBullet"/>
            </w:pPr>
            <w:r w:rsidRPr="005E38E0">
              <w:t>Produces drawings and sketches</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Teamwork</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Works as part of a team</w:t>
            </w:r>
          </w:p>
          <w:p w:rsidR="00000000" w:rsidRPr="005E38E0" w:rsidP="005E38E0">
            <w:pPr>
              <w:pStyle w:val="ListBullet"/>
            </w:pPr>
            <w:r w:rsidRPr="005E38E0">
              <w:t>Provides assistance and encouragement to other team members</w:t>
            </w:r>
          </w:p>
          <w:p w:rsidR="00000000" w:rsidRPr="005E38E0" w:rsidP="005E38E0">
            <w:pPr>
              <w:pStyle w:val="ListBullet"/>
            </w:pPr>
            <w:r w:rsidRPr="005E38E0">
              <w:t>Initiates and encourages improvements in team performance</w:t>
            </w:r>
          </w:p>
          <w:p w:rsidR="00000000" w:rsidRPr="005E38E0" w:rsidP="005E38E0">
            <w:pPr>
              <w:pStyle w:val="ListBullet"/>
            </w:pPr>
            <w:r w:rsidRPr="005E38E0">
              <w:t>Works with others to plan and sequence tasks</w:t>
            </w:r>
          </w:p>
          <w:p w:rsidR="00000000" w:rsidRPr="005E38E0" w:rsidP="005E38E0">
            <w:pPr>
              <w:pStyle w:val="ListBullet"/>
            </w:pPr>
            <w:r w:rsidRPr="005E38E0">
              <w:t>Identifies and uses the strengths of other team members</w:t>
            </w:r>
          </w:p>
          <w:p w:rsidR="00000000" w:rsidRPr="005E38E0" w:rsidP="005E38E0">
            <w:pPr>
              <w:pStyle w:val="ListBullet"/>
            </w:pPr>
            <w:r w:rsidRPr="005E38E0">
              <w:t>Rel</w:t>
            </w:r>
            <w:r w:rsidRPr="005E38E0">
              <w:t>ates to people from diverse social, cultural and ethnic backgrounds and with varying physical and mental abilities</w:t>
            </w:r>
          </w:p>
          <w:p w:rsidR="00000000" w:rsidRPr="005E38E0" w:rsidP="005E38E0">
            <w:pPr>
              <w:pStyle w:val="ListBullet"/>
            </w:pPr>
            <w:r w:rsidRPr="005E38E0">
              <w:t>Participates in workplace meetings</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Problem solving</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Responds effectively to hazards, risks, emergencies and first aid situations</w:t>
            </w:r>
          </w:p>
          <w:p w:rsidR="00000000" w:rsidRPr="005E38E0" w:rsidP="005E38E0">
            <w:pPr>
              <w:pStyle w:val="ListBullet"/>
            </w:pPr>
            <w:r w:rsidRPr="005E38E0">
              <w:t>Examines tools and equipment prior to use for damage, missing components or other defects</w:t>
            </w:r>
          </w:p>
          <w:p w:rsidR="00000000" w:rsidRPr="005E38E0" w:rsidP="005E38E0">
            <w:pPr>
              <w:pStyle w:val="ListBullet"/>
            </w:pPr>
            <w:r w:rsidRPr="005E38E0">
              <w:t>Identifies typical faults and problems and takes remedial actions and/or reports to supervisor</w:t>
            </w:r>
          </w:p>
          <w:p w:rsidR="00000000" w:rsidRPr="005E38E0" w:rsidP="005E38E0">
            <w:pPr>
              <w:pStyle w:val="ListBullet"/>
            </w:pPr>
            <w:r w:rsidRPr="005E38E0">
              <w:t>Rectifies simple faults with tools and equipment</w:t>
            </w:r>
          </w:p>
          <w:p w:rsidR="00000000" w:rsidRPr="005E38E0" w:rsidP="005E38E0">
            <w:pPr>
              <w:pStyle w:val="ListBullet"/>
            </w:pPr>
            <w:r w:rsidRPr="005E38E0">
              <w:t>Tests systems and comp</w:t>
            </w:r>
            <w:r w:rsidRPr="005E38E0">
              <w:t>onents</w:t>
            </w:r>
          </w:p>
          <w:p w:rsidR="00000000" w:rsidRPr="005E38E0" w:rsidP="005E38E0">
            <w:pPr>
              <w:pStyle w:val="ListBullet"/>
            </w:pPr>
            <w:r w:rsidRPr="005E38E0">
              <w:t>Calculates ventilation requirements and gas storage capacity</w:t>
            </w:r>
          </w:p>
          <w:p w:rsidR="00000000" w:rsidRPr="005E38E0" w:rsidP="005E38E0">
            <w:pPr>
              <w:pStyle w:val="ListBullet"/>
            </w:pPr>
            <w:r w:rsidRPr="005E38E0">
              <w:t>Locates and repairs gas leaks</w:t>
            </w:r>
          </w:p>
          <w:p w:rsidR="00000000" w:rsidRPr="005E38E0" w:rsidP="005E38E0">
            <w:pPr>
              <w:pStyle w:val="ListBullet"/>
            </w:pPr>
            <w:r w:rsidRPr="005E38E0">
              <w:t>Assesses roof work site safety</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Initiative and enterprise</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Maximises use of resources by recycling, re-using or using appropriate disposal methods</w:t>
            </w:r>
          </w:p>
          <w:p w:rsidR="00000000" w:rsidRPr="005E38E0" w:rsidP="005E38E0">
            <w:pPr>
              <w:pStyle w:val="ListBullet"/>
            </w:pPr>
            <w:r w:rsidRPr="005E38E0">
              <w:t>Responds t</w:t>
            </w:r>
            <w:r w:rsidRPr="005E38E0">
              <w:t>o change and workplace challenges</w:t>
            </w:r>
          </w:p>
          <w:p w:rsidR="00000000" w:rsidRPr="005E38E0" w:rsidP="005E38E0">
            <w:pPr>
              <w:pStyle w:val="ListBullet"/>
            </w:pPr>
            <w:r w:rsidRPr="005E38E0">
              <w:t>Determines requirements for heating system installations, appliance installations, flue installations and gas piping system purging</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Planning and organising</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Prepares work area</w:t>
            </w:r>
          </w:p>
          <w:p w:rsidR="00000000" w:rsidRPr="005E38E0" w:rsidP="005E38E0">
            <w:pPr>
              <w:pStyle w:val="ListBullet"/>
            </w:pPr>
            <w:r w:rsidRPr="005E38E0">
              <w:t>Identifies and obtains necessary documentation</w:t>
            </w:r>
          </w:p>
          <w:p w:rsidR="00000000" w:rsidRPr="005E38E0" w:rsidP="005E38E0">
            <w:pPr>
              <w:pStyle w:val="ListBullet"/>
            </w:pPr>
            <w:r w:rsidRPr="005E38E0">
              <w:t>Collects, analyses and organises workplace information</w:t>
            </w:r>
          </w:p>
          <w:p w:rsidR="00000000" w:rsidRPr="005E38E0" w:rsidP="005E38E0">
            <w:pPr>
              <w:pStyle w:val="ListBullet"/>
            </w:pPr>
            <w:r w:rsidRPr="005E38E0">
              <w:t>Selects and uses appropriate materials, tools and equipment</w:t>
            </w:r>
          </w:p>
          <w:p w:rsidR="00000000" w:rsidRPr="005E38E0" w:rsidP="005E38E0">
            <w:pPr>
              <w:pStyle w:val="ListBullet"/>
            </w:pPr>
            <w:r w:rsidRPr="005E38E0">
              <w:t>Carries out site inspections</w:t>
            </w:r>
          </w:p>
          <w:p w:rsidR="00000000" w:rsidRPr="005E38E0" w:rsidP="005E38E0">
            <w:pPr>
              <w:pStyle w:val="ListBullet"/>
            </w:pPr>
            <w:r w:rsidRPr="005E38E0">
              <w:t>Determines material quantity requirements and conformity to requi</w:t>
            </w:r>
            <w:r w:rsidRPr="005E38E0">
              <w:t>rements</w:t>
            </w:r>
          </w:p>
          <w:p w:rsidR="00000000" w:rsidRPr="005E38E0" w:rsidP="005E38E0">
            <w:pPr>
              <w:pStyle w:val="ListBullet"/>
            </w:pPr>
            <w:r w:rsidRPr="005E38E0">
              <w:t>Coordinates delivery of materials</w:t>
            </w:r>
          </w:p>
          <w:p w:rsidR="00000000" w:rsidRPr="005E38E0" w:rsidP="005E38E0">
            <w:pPr>
              <w:pStyle w:val="ListBullet"/>
            </w:pPr>
            <w:r w:rsidRPr="005E38E0">
              <w:t>Determines installation requirements</w:t>
            </w:r>
          </w:p>
          <w:p w:rsidR="00000000" w:rsidRPr="005E38E0" w:rsidP="005E38E0">
            <w:pPr>
              <w:pStyle w:val="ListBullet"/>
            </w:pPr>
            <w:r w:rsidRPr="005E38E0">
              <w:t>Fabricates, sets out, installs and commissions components, equipment and systems</w:t>
            </w:r>
          </w:p>
          <w:p w:rsidR="00000000" w:rsidRPr="005E38E0" w:rsidP="005E38E0">
            <w:pPr>
              <w:pStyle w:val="ListBullet"/>
            </w:pPr>
            <w:r w:rsidRPr="005E38E0">
              <w:t>Prioritises and sequences tasks</w:t>
            </w:r>
          </w:p>
          <w:p w:rsidR="00000000" w:rsidRPr="005E38E0" w:rsidP="005E38E0">
            <w:pPr>
              <w:pStyle w:val="ListBullet"/>
            </w:pPr>
            <w:r w:rsidRPr="005E38E0">
              <w:t>Applies time management skills to ensure work is completed to ti</w:t>
            </w:r>
            <w:r w:rsidRPr="005E38E0">
              <w:t>me requirements</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Self management</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Recognises obligations and accepts responsibility for own work and safety</w:t>
            </w:r>
          </w:p>
          <w:p w:rsidR="00000000" w:rsidRPr="005E38E0" w:rsidP="005E38E0">
            <w:pPr>
              <w:pStyle w:val="ListBullet"/>
            </w:pPr>
            <w:r w:rsidRPr="005E38E0">
              <w:t>Recognises quality requirements and completes work to expected standard</w:t>
            </w:r>
          </w:p>
          <w:p w:rsidR="00000000" w:rsidRPr="005E38E0" w:rsidP="005E38E0">
            <w:pPr>
              <w:pStyle w:val="ListBullet"/>
            </w:pPr>
            <w:r w:rsidRPr="005E38E0">
              <w:t>Identifies personal career development needs and sets own and team work goals</w:t>
            </w:r>
          </w:p>
          <w:p w:rsidR="00000000" w:rsidRPr="005E38E0" w:rsidP="005E38E0">
            <w:pPr>
              <w:pStyle w:val="ListBullet"/>
            </w:pPr>
            <w:r w:rsidRPr="005E38E0">
              <w:t>Participates in workplace induction</w:t>
            </w:r>
          </w:p>
          <w:p w:rsidR="00000000" w:rsidRPr="005E38E0" w:rsidP="005E38E0">
            <w:pPr>
              <w:pStyle w:val="ListBullet"/>
            </w:pPr>
            <w:r w:rsidRPr="005E38E0">
              <w:t>Cleans up work area, including tools and equipment</w:t>
            </w:r>
          </w:p>
          <w:p w:rsidR="00000000" w:rsidRPr="005E38E0" w:rsidP="005E38E0">
            <w:pPr>
              <w:pStyle w:val="ListBullet"/>
            </w:pPr>
            <w:r w:rsidRPr="005E38E0">
              <w:t>Seeks support to improve work performance</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Learning</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Identifies own learning needs and see</w:t>
            </w:r>
            <w:r w:rsidRPr="005E38E0">
              <w:t>ks skill development as required</w:t>
            </w:r>
          </w:p>
          <w:p w:rsidR="00000000" w:rsidRPr="005E38E0" w:rsidP="005E38E0">
            <w:pPr>
              <w:pStyle w:val="ListBullet"/>
            </w:pPr>
            <w:r w:rsidRPr="005E38E0">
              <w:t>Is open to learning new ideas and techniques</w:t>
            </w:r>
          </w:p>
          <w:p w:rsidR="00000000" w:rsidRPr="005E38E0" w:rsidP="005E38E0">
            <w:pPr>
              <w:pStyle w:val="ListBullet"/>
            </w:pPr>
            <w:r w:rsidRPr="005E38E0">
              <w:t>Participates in workplace induction</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5E38E0">
            <w:pPr>
              <w:pStyle w:val="BodyText"/>
              <w:rPr>
                <w:lang w:val="en-NZ"/>
              </w:rPr>
            </w:pPr>
            <w:r w:rsidRPr="005E38E0">
              <w:rPr>
                <w:rStyle w:val="SpecialBold"/>
              </w:rPr>
              <w:t>Technology</w:t>
            </w:r>
          </w:p>
        </w:tc>
        <w:tc>
          <w:tcPr>
            <w:tcW w:w="6593" w:type="dxa"/>
            <w:tcBorders>
              <w:top w:val="nil"/>
              <w:left w:val="nil"/>
              <w:bottom w:val="nil"/>
              <w:right w:val="nil"/>
            </w:tcBorders>
            <w:tcMar>
              <w:top w:w="0" w:type="dxa"/>
              <w:left w:w="62" w:type="dxa"/>
              <w:bottom w:w="0" w:type="dxa"/>
              <w:right w:w="62" w:type="dxa"/>
            </w:tcMar>
          </w:tcPr>
          <w:p w:rsidR="00000000" w:rsidRPr="005E38E0" w:rsidP="005E38E0">
            <w:pPr>
              <w:pStyle w:val="ListBullet"/>
            </w:pPr>
            <w:r w:rsidRPr="005E38E0">
              <w:t xml:space="preserve">Uses electricity and electrical equipment safely </w:t>
            </w:r>
          </w:p>
          <w:p w:rsidR="00000000" w:rsidRPr="005E38E0" w:rsidP="005E38E0">
            <w:pPr>
              <w:pStyle w:val="ListBullet"/>
            </w:pPr>
            <w:r w:rsidRPr="005E38E0">
              <w:t>Uses and operates a range of tools and equipment correctly and safely</w:t>
            </w:r>
          </w:p>
          <w:p w:rsidR="00000000" w:rsidRPr="005E38E0" w:rsidP="005E38E0">
            <w:pPr>
              <w:pStyle w:val="ListBullet"/>
            </w:pPr>
            <w:r w:rsidRPr="005E38E0">
              <w:t>Properly</w:t>
            </w:r>
            <w:r w:rsidRPr="005E38E0">
              <w:t xml:space="preserve"> starts up, operates and shuts down equipment</w:t>
            </w:r>
          </w:p>
          <w:p w:rsidR="00000000" w:rsidRPr="005E38E0" w:rsidP="005E38E0">
            <w:pPr>
              <w:pStyle w:val="ListBullet"/>
            </w:pPr>
            <w:r w:rsidRPr="005E38E0">
              <w:t>Identifies technological trends that may affect the plumbing and services sector</w:t>
            </w:r>
          </w:p>
          <w:p w:rsidR="00000000" w:rsidRPr="005E38E0" w:rsidP="005E38E0">
            <w:pPr>
              <w:pStyle w:val="ListBullet"/>
            </w:pPr>
            <w:r w:rsidRPr="005E38E0">
              <w:t>Carries out pre- and post-operational checks on tools and equipment</w:t>
            </w:r>
          </w:p>
          <w:p w:rsidR="00000000" w:rsidRPr="005E38E0" w:rsidP="005E38E0">
            <w:pPr>
              <w:pStyle w:val="ListBullet"/>
            </w:pPr>
            <w:r w:rsidRPr="005E38E0">
              <w:t>Performs tool and equipment maintenance as required</w:t>
            </w:r>
          </w:p>
        </w:tc>
      </w:tr>
    </w:tbl>
    <w:p w:rsidR="00000000" w:rsidRPr="005E38E0" w:rsidP="005E38E0">
      <w:pPr>
        <w:pStyle w:val="BodyText"/>
      </w:pPr>
    </w:p>
    <w:p w:rsidR="00000000" w:rsidRPr="005E38E0" w:rsidP="005E38E0">
      <w:pPr>
        <w:pStyle w:val="AllowPageBreak"/>
      </w:pPr>
    </w:p>
    <w:p w:rsidR="00000000" w:rsidRPr="005E38E0" w:rsidP="005E38E0">
      <w:pPr>
        <w:pStyle w:val="Heading1"/>
      </w:pPr>
      <w:bookmarkStart w:id="7" w:name="O_1211165"/>
      <w:bookmarkEnd w:id="7"/>
      <w:r w:rsidRPr="005E38E0">
        <w:t>Packaging Rules</w:t>
      </w:r>
    </w:p>
    <w:tbl>
      <w:tblPr>
        <w:tblW w:w="0" w:type="auto"/>
        <w:tblLayout w:type="fixed"/>
        <w:tblCellMar>
          <w:left w:w="62" w:type="dxa"/>
          <w:right w:w="62" w:type="dxa"/>
        </w:tblCellMar>
        <w:tblLook w:val="0000"/>
      </w:tblPr>
      <w:tblGrid>
        <w:gridCol w:w="2160"/>
        <w:gridCol w:w="6804"/>
      </w:tblGrid>
      <w:tr w:rsidTr="005E38E0">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5E38E0" w:rsidP="005E38E0">
            <w:pPr>
              <w:pStyle w:val="BodyText"/>
            </w:pPr>
            <w:r w:rsidRPr="005E38E0">
              <w:t>To achieve this qualification, the candidate must demonstrate competency in:</w:t>
            </w:r>
          </w:p>
          <w:p w:rsidR="00000000" w:rsidRPr="005E38E0" w:rsidP="005E38E0">
            <w:pPr>
              <w:pStyle w:val="ListBullet"/>
            </w:pPr>
            <w:r w:rsidRPr="005E38E0">
              <w:t>32 units of competency:</w:t>
            </w:r>
          </w:p>
          <w:p w:rsidR="00000000" w:rsidRPr="005E38E0" w:rsidP="005E38E0">
            <w:pPr>
              <w:pStyle w:val="ListBullet2"/>
            </w:pPr>
            <w:r w:rsidRPr="005E38E0">
              <w:t>26 core units</w:t>
            </w:r>
          </w:p>
          <w:p w:rsidR="00000000" w:rsidRPr="005E38E0" w:rsidP="005E38E0">
            <w:pPr>
              <w:pStyle w:val="ListBullet2"/>
            </w:pPr>
            <w:r w:rsidRPr="005E38E0">
              <w:t>6 elective units.</w:t>
            </w:r>
          </w:p>
          <w:p w:rsidR="00000000" w:rsidRPr="005E38E0" w:rsidP="005E38E0">
            <w:pPr>
              <w:pStyle w:val="BodyText"/>
            </w:pPr>
            <w:r w:rsidRPr="005E38E0">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rsidRPr="005E38E0" w:rsidP="005E38E0">
            <w:pPr>
              <w:pStyle w:val="BodyText"/>
            </w:pPr>
            <w:r w:rsidRPr="005E38E0">
              <w:rPr>
                <w:rStyle w:val="SpecialBold"/>
              </w:rPr>
              <w:t xml:space="preserve">Core units </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CPCPCM2039A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Carry out interactive workplace communication</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Read plans and calculate plumbing quantities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Work effectively in the plumbing and services sector</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Carry out WHS requirements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Handle and store plumbing materials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Use plumbing hand and power tools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Carry out levelling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Cut and join sheet metal</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CPCPCM2050A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Mark out materials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CPCPCM2052A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Weld using oxy-acetylene equipment</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CPCPCM2053A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Weld using manual metal arc welding equipment</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CPCPCM2055A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Work safely on roofs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CPCPCM3021A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Flash penetrations through roofs and walls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8E0">
            <w:pPr>
              <w:pStyle w:val="BodyText"/>
              <w:rPr>
                <w:lang w:val="en-NZ"/>
              </w:rPr>
            </w:pPr>
            <w:r w:rsidRPr="005E38E0">
              <w:t>CPCPGS3046A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38E0">
            <w:pPr>
              <w:pStyle w:val="BodyText"/>
              <w:rPr>
                <w:lang w:val="en-NZ"/>
              </w:rPr>
            </w:pPr>
            <w:r w:rsidRPr="005E38E0">
              <w:t>Install LPG systems in caravans, mobile homes and mobile workplaces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CPCPGS3047A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LPG systems in mar</w:t>
            </w:r>
            <w:r w:rsidRPr="005E38E0">
              <w:t>ine craft</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CPCPGS3048A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gas pressure control equipment</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CPCPGS3049A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Type A gas appliance flues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Purge consumer piping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Maintain Type A gas appliances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Disconnect and reconnect Type A gas appliances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Calculate and install natural ventilation for Type A gas appliances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gas piping systems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Size consumer gas piping systems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LPG storage of aggregate storage capacity up to 500 litres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CPCPGS3061A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and commission Type A gas appliances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HLTFA211A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Provide basic emergency life support</w:t>
            </w:r>
          </w:p>
        </w:tc>
      </w:tr>
      <w:tr w:rsidTr="005E38E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5E38E0" w:rsidP="005E38E0">
            <w:pPr>
              <w:pStyle w:val="BodyText"/>
            </w:pPr>
            <w:r w:rsidRPr="005E38E0">
              <w:rPr>
                <w:rStyle w:val="SpecialBold"/>
              </w:rPr>
              <w:t xml:space="preserve">Elective units </w:t>
            </w:r>
          </w:p>
          <w:p w:rsidR="00000000" w:rsidP="005E38E0">
            <w:pPr>
              <w:pStyle w:val="BodyText"/>
              <w:rPr>
                <w:lang w:val="en-NZ"/>
              </w:rPr>
            </w:pP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CPCCCM2008B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Erect and dismantle restricted height scaffolding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CPCCCM2010B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Work safely at heights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CPCCCM3001C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Operate elevated work platforms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CPCCOHS2001A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Apply OHS requirements, policies and procedures in the construction industry</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CPCCRI3001A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Operate personnel and materials hoists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CPCCST2005A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Carry out load slinging of off-site materials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CPCPCM2049A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Cut using oxy-LPG-acetylene equipment</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CPCPCM2054A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Carry out simple concreting and rendering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CPCPCM3022A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Weld polyethylene and polypropylene pipes using fusion method</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CPCPCM3023A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Fabricate and install non-ferrous pressure piping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CPCPGS3055A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 xml:space="preserve">Install gas </w:t>
            </w:r>
            <w:r w:rsidRPr="005E38E0">
              <w:t>sub-meters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CPCPGS3060A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LPG storage of aggregate storage capacity exceeding 500 litres and less than 8KL</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CPCPMS2021A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Assemble mechanical services components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CPCPMS3031A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Fabricate and install steel pressure piping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CPCPMS3033A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small bore heating systems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CPCPMS3035A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Install and test ducting systems</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MEM05049B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Perform routine gas tungsten arc welding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MEM05050B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Perform routine gas metal arc welding</w:t>
            </w:r>
          </w:p>
        </w:tc>
      </w:tr>
      <w:tr w:rsidTr="005E38E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38E0">
            <w:pPr>
              <w:pStyle w:val="BodyText"/>
              <w:rPr>
                <w:lang w:val="en-NZ"/>
              </w:rPr>
            </w:pPr>
            <w:r w:rsidRPr="005E38E0">
              <w:t>RIICCM210D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38E0" w:rsidP="005E38E0">
            <w:pPr>
              <w:pStyle w:val="BodyText"/>
            </w:pPr>
            <w:r w:rsidRPr="005E38E0">
              <w:t>Install trench support</w:t>
            </w:r>
          </w:p>
        </w:tc>
      </w:tr>
    </w:tbl>
    <w:p w:rsidR="00000000" w:rsidRPr="005E38E0" w:rsidP="005E38E0">
      <w:pPr>
        <w:pStyle w:val="BodyText"/>
      </w:pPr>
    </w:p>
    <w:p w:rsidR="00000000" w:rsidRPr="005E38E0" w:rsidP="005E38E0">
      <w:pPr>
        <w:pStyle w:val="AllowPageBreak"/>
      </w:pPr>
    </w:p>
    <w:p w:rsidR="00000000" w:rsidRPr="005E38E0" w:rsidP="005E38E0">
      <w:pPr>
        <w:pStyle w:val="Heading1"/>
      </w:pPr>
      <w:bookmarkStart w:id="8" w:name="O_1211164"/>
      <w:bookmarkEnd w:id="8"/>
      <w:r w:rsidRPr="005E38E0">
        <w:t>Custom Content Sec</w:t>
      </w:r>
      <w:r w:rsidRPr="005E38E0">
        <w:t>tion</w:t>
      </w:r>
    </w:p>
    <w:p w:rsidR="00000000" w:rsidRPr="005E38E0" w:rsidP="002E3E6B">
      <w:pPr>
        <w:pStyle w:val="BodyText"/>
      </w:pPr>
      <w:r w:rsidRPr="005E38E0">
        <w:t>Not applicable.</w:t>
      </w:r>
    </w:p>
    <w:p w:rsidR="00000000" w:rsidRPr="005E38E0" w:rsidP="005E38E0"/>
    <w:sectPr w:rsidSect="005E3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E0" w:rsidRPr="002E3E6B" w:rsidP="002E3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6B" w:rsidP="005E3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E3E6B" w:rsidP="005E38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E3E6B" w:rsidP="005E3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8E0" w:rsidRPr="002E3E6B" w:rsidP="002E3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6B" w:rsidRPr="002D2AF8" w:rsidP="005E38E0">
    <w:pPr>
      <w:pStyle w:val="Header"/>
      <w:framePr w:wrap="around"/>
    </w:pPr>
    <w:r>
      <w:fldChar w:fldCharType="begin"/>
    </w:r>
    <w:r>
      <w:instrText xml:space="preserve"> TITLE   \* MERGEFORMAT </w:instrText>
    </w:r>
    <w:r>
      <w:fldChar w:fldCharType="separate"/>
    </w:r>
    <w:r>
      <w:t>CPC32713 Certificate III in Gas 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2E3E6B" w:rsidP="005E3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AC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400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44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8E0"/>
    <w:pPr>
      <w:spacing w:before="360" w:after="60"/>
      <w:outlineLvl w:val="0"/>
    </w:pPr>
    <w:rPr>
      <w:sz w:val="32"/>
    </w:rPr>
  </w:style>
  <w:style w:type="paragraph" w:styleId="Heading2">
    <w:name w:val="heading 2"/>
    <w:basedOn w:val="HeadingBase"/>
    <w:next w:val="BodyText"/>
    <w:link w:val="Heading2Char"/>
    <w:qFormat/>
    <w:rsid w:val="005E38E0"/>
    <w:pPr>
      <w:keepLines/>
      <w:spacing w:before="240" w:after="120"/>
      <w:outlineLvl w:val="1"/>
    </w:pPr>
    <w:rPr>
      <w:sz w:val="28"/>
      <w:szCs w:val="40"/>
    </w:rPr>
  </w:style>
  <w:style w:type="paragraph" w:styleId="Heading3">
    <w:name w:val="heading 3"/>
    <w:basedOn w:val="HeadingBase"/>
    <w:next w:val="BodyText"/>
    <w:link w:val="Heading3Char"/>
    <w:qFormat/>
    <w:rsid w:val="005E38E0"/>
    <w:pPr>
      <w:spacing w:before="180" w:after="120"/>
      <w:outlineLvl w:val="2"/>
    </w:pPr>
    <w:rPr>
      <w:spacing w:val="-10"/>
      <w:kern w:val="32"/>
    </w:rPr>
  </w:style>
  <w:style w:type="paragraph" w:styleId="Heading4">
    <w:name w:val="heading 4"/>
    <w:basedOn w:val="HeadingBase"/>
    <w:next w:val="BodyText"/>
    <w:link w:val="Heading4Char"/>
    <w:qFormat/>
    <w:rsid w:val="005E38E0"/>
    <w:pPr>
      <w:spacing w:before="160" w:after="120"/>
      <w:outlineLvl w:val="3"/>
    </w:pPr>
    <w:rPr>
      <w:sz w:val="22"/>
    </w:rPr>
  </w:style>
  <w:style w:type="paragraph" w:styleId="Heading5">
    <w:name w:val="heading 5"/>
    <w:basedOn w:val="HeadingBase"/>
    <w:next w:val="Normal"/>
    <w:link w:val="Heading5Char"/>
    <w:qFormat/>
    <w:rsid w:val="005E38E0"/>
    <w:pPr>
      <w:spacing w:before="80"/>
      <w:outlineLvl w:val="4"/>
    </w:pPr>
    <w:rPr>
      <w:color w:val="918585"/>
      <w:sz w:val="20"/>
    </w:rPr>
  </w:style>
  <w:style w:type="paragraph" w:styleId="Heading6">
    <w:name w:val="heading 6"/>
    <w:basedOn w:val="HeadingBase"/>
    <w:next w:val="Normal"/>
    <w:link w:val="Heading6Char"/>
    <w:qFormat/>
    <w:rsid w:val="005E38E0"/>
    <w:pPr>
      <w:spacing w:before="60"/>
      <w:outlineLvl w:val="5"/>
    </w:pPr>
    <w:rPr>
      <w:color w:val="918585"/>
      <w:sz w:val="20"/>
    </w:rPr>
  </w:style>
  <w:style w:type="paragraph" w:styleId="Heading7">
    <w:name w:val="heading 7"/>
    <w:basedOn w:val="Normal"/>
    <w:next w:val="Normal"/>
    <w:link w:val="Heading7Char"/>
    <w:qFormat/>
    <w:rsid w:val="005E38E0"/>
    <w:pPr>
      <w:ind w:left="720"/>
      <w:outlineLvl w:val="6"/>
    </w:pPr>
    <w:rPr>
      <w:i/>
    </w:rPr>
  </w:style>
  <w:style w:type="paragraph" w:styleId="Heading8">
    <w:name w:val="heading 8"/>
    <w:basedOn w:val="Normal"/>
    <w:next w:val="Normal"/>
    <w:link w:val="Heading8Char"/>
    <w:qFormat/>
    <w:rsid w:val="005E38E0"/>
    <w:pPr>
      <w:ind w:left="720"/>
      <w:outlineLvl w:val="7"/>
    </w:pPr>
    <w:rPr>
      <w:i/>
    </w:rPr>
  </w:style>
  <w:style w:type="paragraph" w:styleId="Heading9">
    <w:name w:val="heading 9"/>
    <w:basedOn w:val="Normal"/>
    <w:next w:val="Normal"/>
    <w:link w:val="Heading9Char"/>
    <w:qFormat/>
    <w:rsid w:val="005E38E0"/>
    <w:pPr>
      <w:ind w:left="720"/>
      <w:outlineLvl w:val="8"/>
    </w:pPr>
    <w:rPr>
      <w:i/>
    </w:rPr>
  </w:style>
  <w:style w:type="character" w:default="1" w:styleId="DefaultParagraphFont">
    <w:name w:val="Default Paragraph Font"/>
    <w:uiPriority w:val="1"/>
    <w:unhideWhenUsed/>
    <w:rsid w:val="005E3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8E0"/>
  </w:style>
  <w:style w:type="character" w:customStyle="1" w:styleId="Heading1Char">
    <w:name w:val="Heading 1 Char"/>
    <w:basedOn w:val="DefaultParagraphFont"/>
    <w:link w:val="Heading1"/>
    <w:rsid w:val="005E38E0"/>
    <w:rPr>
      <w:rFonts w:ascii="Times New Roman" w:eastAsia="Times New Roman" w:hAnsi="Times New Roman" w:cs="Times New Roman"/>
      <w:b/>
      <w:sz w:val="32"/>
      <w:szCs w:val="20"/>
      <w:lang w:eastAsia="en-US"/>
    </w:rPr>
  </w:style>
  <w:style w:type="paragraph" w:styleId="BodyText">
    <w:name w:val="Body Text"/>
    <w:basedOn w:val="Normal"/>
    <w:link w:val="BodyTextChar"/>
    <w:rsid w:val="005E38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8E0"/>
    <w:rPr>
      <w:rFonts w:ascii="Times New Roman" w:eastAsia="Times New Roman" w:hAnsi="Times New Roman" w:cs="Times New Roman"/>
      <w:sz w:val="24"/>
      <w:lang w:eastAsia="en-US"/>
    </w:rPr>
  </w:style>
  <w:style w:type="paragraph" w:styleId="ListBullet">
    <w:name w:val="List Bullet"/>
    <w:basedOn w:val="List"/>
    <w:rsid w:val="005E38E0"/>
    <w:pPr>
      <w:numPr>
        <w:numId w:val="12"/>
      </w:numPr>
      <w:tabs>
        <w:tab w:val="clear" w:pos="340"/>
      </w:tabs>
      <w:spacing w:before="40" w:after="40"/>
    </w:pPr>
  </w:style>
  <w:style w:type="character" w:customStyle="1" w:styleId="SpecialBold">
    <w:name w:val="Special Bold"/>
    <w:basedOn w:val="DefaultParagraphFont"/>
    <w:rsid w:val="005E38E0"/>
    <w:rPr>
      <w:b/>
      <w:spacing w:val="0"/>
    </w:rPr>
  </w:style>
  <w:style w:type="paragraph" w:styleId="ListBullet2">
    <w:name w:val="List Bullet 2"/>
    <w:basedOn w:val="List2"/>
    <w:rsid w:val="005E38E0"/>
    <w:pPr>
      <w:numPr>
        <w:numId w:val="13"/>
      </w:numPr>
      <w:tabs>
        <w:tab w:val="clear" w:pos="680"/>
      </w:tabs>
    </w:pPr>
  </w:style>
  <w:style w:type="paragraph" w:customStyle="1" w:styleId="SuperHeading">
    <w:name w:val="SuperHeading"/>
    <w:basedOn w:val="Normal"/>
    <w:rsid w:val="005E38E0"/>
    <w:pPr>
      <w:spacing w:before="240" w:after="120"/>
      <w:outlineLvl w:val="0"/>
    </w:pPr>
    <w:rPr>
      <w:rFonts w:ascii="Times New Roman" w:hAnsi="Times New Roman"/>
      <w:b/>
      <w:sz w:val="32"/>
    </w:rPr>
  </w:style>
  <w:style w:type="paragraph" w:customStyle="1" w:styleId="AllowPageBreak">
    <w:name w:val="AllowPageBreak"/>
    <w:rsid w:val="005E3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8E0"/>
    <w:rPr>
      <w:rFonts w:ascii="Courier New" w:eastAsia="Times New Roman" w:hAnsi="Courier New" w:cs="Times New Roman"/>
      <w:i/>
      <w:szCs w:val="20"/>
      <w:lang w:eastAsia="en-US"/>
    </w:rPr>
  </w:style>
  <w:style w:type="paragraph" w:customStyle="1" w:styleId="HeadingBase">
    <w:name w:val="Heading Base"/>
    <w:rsid w:val="005E3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8E0"/>
    <w:pPr>
      <w:tabs>
        <w:tab w:val="right" w:leader="dot" w:pos="9072"/>
      </w:tabs>
      <w:ind w:left="567"/>
    </w:pPr>
    <w:rPr>
      <w:szCs w:val="22"/>
    </w:rPr>
  </w:style>
  <w:style w:type="paragraph" w:customStyle="1" w:styleId="TOCBase">
    <w:name w:val="TOC Base"/>
    <w:rsid w:val="005E3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8E0"/>
    <w:pPr>
      <w:tabs>
        <w:tab w:val="right" w:leader="dot" w:pos="9072"/>
      </w:tabs>
      <w:spacing w:before="40" w:after="40"/>
      <w:ind w:left="284"/>
    </w:pPr>
    <w:rPr>
      <w:rFonts w:ascii="Times New Roman" w:hAnsi="Times New Roman"/>
    </w:rPr>
  </w:style>
  <w:style w:type="paragraph" w:styleId="TOC1">
    <w:name w:val="toc 1"/>
    <w:basedOn w:val="TOCBase"/>
    <w:next w:val="Normal"/>
    <w:rsid w:val="005E3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8E0"/>
    <w:rPr>
      <w:rFonts w:ascii="Times New Roman" w:eastAsia="Times New Roman" w:hAnsi="Times New Roman" w:cs="Times New Roman"/>
      <w:sz w:val="16"/>
      <w:lang w:eastAsia="en-US"/>
    </w:rPr>
  </w:style>
  <w:style w:type="paragraph" w:styleId="Title">
    <w:name w:val="Title"/>
    <w:basedOn w:val="HeadingBase"/>
    <w:link w:val="TitleChar"/>
    <w:qFormat/>
    <w:rsid w:val="005E38E0"/>
    <w:pPr>
      <w:spacing w:before="5040"/>
      <w:jc w:val="center"/>
    </w:pPr>
    <w:rPr>
      <w:sz w:val="48"/>
      <w:szCs w:val="72"/>
      <w:lang w:val="en-US"/>
    </w:rPr>
  </w:style>
  <w:style w:type="character" w:customStyle="1" w:styleId="TitleChar">
    <w:name w:val="Title Char"/>
    <w:basedOn w:val="DefaultParagraphFont"/>
    <w:link w:val="Title"/>
    <w:rsid w:val="005E3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8E0"/>
    <w:pPr>
      <w:tabs>
        <w:tab w:val="left" w:pos="3600"/>
        <w:tab w:val="left" w:pos="3958"/>
      </w:tabs>
    </w:pPr>
  </w:style>
  <w:style w:type="paragraph" w:styleId="List">
    <w:name w:val="List"/>
    <w:basedOn w:val="BodyText"/>
    <w:next w:val="BodyText"/>
    <w:rsid w:val="005E38E0"/>
    <w:pPr>
      <w:tabs>
        <w:tab w:val="left" w:pos="340"/>
      </w:tabs>
      <w:spacing w:before="60" w:after="60"/>
      <w:ind w:left="340" w:hanging="340"/>
    </w:pPr>
  </w:style>
  <w:style w:type="paragraph" w:customStyle="1" w:styleId="Note">
    <w:name w:val="Note"/>
    <w:basedOn w:val="BodyText"/>
    <w:rsid w:val="005E3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8E0"/>
    <w:pPr>
      <w:framePr w:wrap="auto" w:hAnchor="text" w:y="6049"/>
    </w:pPr>
    <w:rPr>
      <w:color w:val="000000"/>
      <w:sz w:val="40"/>
    </w:rPr>
  </w:style>
  <w:style w:type="paragraph" w:customStyle="1" w:styleId="TOCTitle">
    <w:name w:val="TOCTitle"/>
    <w:basedOn w:val="Heading1"/>
    <w:rsid w:val="005E38E0"/>
    <w:pPr>
      <w:spacing w:after="240"/>
      <w:jc w:val="center"/>
      <w:outlineLvl w:val="9"/>
    </w:pPr>
    <w:rPr>
      <w:caps/>
    </w:rPr>
  </w:style>
  <w:style w:type="paragraph" w:customStyle="1" w:styleId="Version">
    <w:name w:val="Version"/>
    <w:rsid w:val="005E38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8E0"/>
    <w:pPr>
      <w:keepNext w:val="0"/>
      <w:tabs>
        <w:tab w:val="right" w:pos="4176"/>
      </w:tabs>
      <w:ind w:left="198" w:hanging="198"/>
    </w:pPr>
    <w:rPr>
      <w:rFonts w:ascii="Garamond" w:hAnsi="Garamond"/>
    </w:rPr>
  </w:style>
  <w:style w:type="paragraph" w:styleId="IndexHeading">
    <w:name w:val="index heading"/>
    <w:basedOn w:val="Normal"/>
    <w:next w:val="Index1"/>
    <w:semiHidden/>
    <w:rsid w:val="005E38E0"/>
    <w:pPr>
      <w:spacing w:before="120" w:after="120"/>
    </w:pPr>
    <w:rPr>
      <w:rFonts w:ascii="Arial" w:hAnsi="Arial"/>
      <w:b/>
      <w:color w:val="918585"/>
      <w:sz w:val="24"/>
    </w:rPr>
  </w:style>
  <w:style w:type="paragraph" w:styleId="Header">
    <w:name w:val="header"/>
    <w:basedOn w:val="Normal"/>
    <w:link w:val="HeaderChar"/>
    <w:rsid w:val="005E3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8E0"/>
    <w:rPr>
      <w:rFonts w:ascii="Times New Roman" w:eastAsia="Times New Roman" w:hAnsi="Times New Roman" w:cs="Times New Roman"/>
      <w:sz w:val="16"/>
      <w:szCs w:val="20"/>
      <w:lang w:val="en-GB" w:eastAsia="en-US"/>
    </w:rPr>
  </w:style>
  <w:style w:type="paragraph" w:customStyle="1" w:styleId="Chapter">
    <w:name w:val="Chapter"/>
    <w:basedOn w:val="Normal"/>
    <w:rsid w:val="005E38E0"/>
    <w:pPr>
      <w:spacing w:before="240"/>
    </w:pPr>
    <w:rPr>
      <w:rFonts w:ascii="Times New Roman" w:hAnsi="Times New Roman"/>
      <w:smallCaps/>
      <w:spacing w:val="80"/>
      <w:sz w:val="28"/>
    </w:rPr>
  </w:style>
  <w:style w:type="paragraph" w:customStyle="1" w:styleId="InChapter">
    <w:name w:val="InChapter"/>
    <w:basedOn w:val="Heading3"/>
    <w:rsid w:val="005E38E0"/>
    <w:pPr>
      <w:spacing w:after="240"/>
      <w:outlineLvl w:val="9"/>
    </w:pPr>
    <w:rPr>
      <w:noProof/>
    </w:rPr>
  </w:style>
  <w:style w:type="paragraph" w:styleId="Index2">
    <w:name w:val="index 2"/>
    <w:basedOn w:val="Normal"/>
    <w:next w:val="Normal"/>
    <w:semiHidden/>
    <w:rsid w:val="005E38E0"/>
    <w:pPr>
      <w:tabs>
        <w:tab w:val="right" w:pos="4176"/>
      </w:tabs>
      <w:ind w:left="568" w:hanging="284"/>
    </w:pPr>
    <w:rPr>
      <w:rFonts w:ascii="Garamond" w:hAnsi="Garamond"/>
    </w:rPr>
  </w:style>
  <w:style w:type="paragraph" w:customStyle="1" w:styleId="Byline">
    <w:name w:val="Byline"/>
    <w:rsid w:val="005E3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8E0"/>
    <w:pPr>
      <w:tabs>
        <w:tab w:val="clear" w:pos="3600"/>
        <w:tab w:val="clear" w:pos="3958"/>
      </w:tabs>
      <w:jc w:val="right"/>
    </w:pPr>
  </w:style>
  <w:style w:type="character" w:styleId="Emphasis">
    <w:name w:val="Emphasis"/>
    <w:basedOn w:val="DefaultParagraphFont"/>
    <w:qFormat/>
    <w:rsid w:val="005E38E0"/>
    <w:rPr>
      <w:i/>
    </w:rPr>
  </w:style>
  <w:style w:type="paragraph" w:styleId="Caption">
    <w:name w:val="caption"/>
    <w:basedOn w:val="BodyText"/>
    <w:next w:val="Normal"/>
    <w:qFormat/>
    <w:rsid w:val="005E38E0"/>
    <w:pPr>
      <w:framePr w:w="2268" w:hSpace="181" w:vSpace="181" w:wrap="around" w:vAnchor="text" w:hAnchor="page" w:x="1135" w:y="285" w:anchorLock="1"/>
    </w:pPr>
    <w:rPr>
      <w:i/>
    </w:rPr>
  </w:style>
  <w:style w:type="paragraph" w:customStyle="1" w:styleId="MiniTOCTitle">
    <w:name w:val="MiniTOCTitle"/>
    <w:basedOn w:val="Heading4"/>
    <w:rsid w:val="005E38E0"/>
    <w:pPr>
      <w:spacing w:before="240"/>
      <w:outlineLvl w:val="9"/>
    </w:pPr>
    <w:rPr>
      <w:noProof/>
      <w:sz w:val="24"/>
    </w:rPr>
  </w:style>
  <w:style w:type="paragraph" w:customStyle="1" w:styleId="MiniTOCItem">
    <w:name w:val="MiniTOCItem"/>
    <w:basedOn w:val="ListBullet"/>
    <w:rsid w:val="005E38E0"/>
    <w:pPr>
      <w:numPr>
        <w:numId w:val="0"/>
      </w:numPr>
      <w:tabs>
        <w:tab w:val="right" w:leader="dot" w:pos="6521"/>
      </w:tabs>
      <w:spacing w:before="0" w:after="0"/>
    </w:pPr>
  </w:style>
  <w:style w:type="paragraph" w:customStyle="1" w:styleId="TOFTitle">
    <w:name w:val="TOFTitle"/>
    <w:basedOn w:val="TOCTitle"/>
    <w:rsid w:val="005E38E0"/>
  </w:style>
  <w:style w:type="paragraph" w:styleId="TableofFigures">
    <w:name w:val="table of figures"/>
    <w:basedOn w:val="Normal"/>
    <w:next w:val="Normal"/>
    <w:semiHidden/>
    <w:rsid w:val="005E38E0"/>
    <w:pPr>
      <w:tabs>
        <w:tab w:val="right" w:leader="dot" w:pos="9072"/>
      </w:tabs>
      <w:ind w:left="970" w:hanging="403"/>
    </w:pPr>
    <w:rPr>
      <w:rFonts w:ascii="Times New Roman" w:hAnsi="Times New Roman"/>
      <w:b/>
    </w:rPr>
  </w:style>
  <w:style w:type="paragraph" w:styleId="ListNumber">
    <w:name w:val="List Number"/>
    <w:basedOn w:val="List"/>
    <w:rsid w:val="005E38E0"/>
    <w:pPr>
      <w:numPr>
        <w:numId w:val="15"/>
      </w:numPr>
      <w:tabs>
        <w:tab w:val="clear" w:pos="340"/>
      </w:tabs>
    </w:pPr>
  </w:style>
  <w:style w:type="character" w:customStyle="1" w:styleId="WingdingSymbols">
    <w:name w:val="Wingding Symbols"/>
    <w:rsid w:val="005E38E0"/>
    <w:rPr>
      <w:rFonts w:ascii="Wingdings" w:hAnsi="Wingdings"/>
    </w:rPr>
  </w:style>
  <w:style w:type="paragraph" w:customStyle="1" w:styleId="TableHeading">
    <w:name w:val="Table Heading"/>
    <w:basedOn w:val="HeadingBase"/>
    <w:rsid w:val="005E38E0"/>
    <w:pPr>
      <w:keepLines/>
      <w:pBdr>
        <w:bottom w:val="single" w:sz="6" w:space="1" w:color="918585"/>
      </w:pBdr>
      <w:spacing w:before="240"/>
    </w:pPr>
  </w:style>
  <w:style w:type="character" w:customStyle="1" w:styleId="HotSpot">
    <w:name w:val="HotSpot"/>
    <w:rsid w:val="005E38E0"/>
    <w:rPr>
      <w:color w:val="0033CC"/>
      <w:u w:val="none"/>
    </w:rPr>
  </w:style>
  <w:style w:type="paragraph" w:customStyle="1" w:styleId="BodyTextRight">
    <w:name w:val="Body Text Right"/>
    <w:basedOn w:val="BodyText"/>
    <w:rsid w:val="005E38E0"/>
    <w:pPr>
      <w:spacing w:before="0" w:after="0"/>
      <w:jc w:val="right"/>
    </w:pPr>
  </w:style>
  <w:style w:type="paragraph" w:styleId="Index3">
    <w:name w:val="index 3"/>
    <w:basedOn w:val="ListNumber2"/>
    <w:next w:val="Normal"/>
    <w:semiHidden/>
    <w:rsid w:val="005E38E0"/>
    <w:pPr>
      <w:numPr>
        <w:numId w:val="0"/>
      </w:numPr>
      <w:tabs>
        <w:tab w:val="right" w:leader="dot" w:pos="4176"/>
      </w:tabs>
    </w:pPr>
  </w:style>
  <w:style w:type="paragraph" w:styleId="ListNumber2">
    <w:name w:val="List Number 2"/>
    <w:basedOn w:val="List2"/>
    <w:rsid w:val="005E38E0"/>
    <w:pPr>
      <w:numPr>
        <w:numId w:val="10"/>
      </w:numPr>
      <w:tabs>
        <w:tab w:val="clear" w:pos="1060"/>
      </w:tabs>
    </w:pPr>
  </w:style>
  <w:style w:type="paragraph" w:customStyle="1" w:styleId="MarginNote">
    <w:name w:val="Margin Note"/>
    <w:basedOn w:val="BodyText"/>
    <w:rsid w:val="005E3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8E0"/>
    <w:rPr>
      <w:sz w:val="32"/>
    </w:rPr>
  </w:style>
  <w:style w:type="paragraph" w:customStyle="1" w:styleId="HeadingProcedure">
    <w:name w:val="Heading Procedure"/>
    <w:basedOn w:val="HeadingBase"/>
    <w:next w:val="Normal"/>
    <w:rsid w:val="005E38E0"/>
    <w:pPr>
      <w:tabs>
        <w:tab w:val="left" w:pos="0"/>
      </w:tabs>
      <w:spacing w:before="120" w:after="60"/>
    </w:pPr>
    <w:rPr>
      <w:i/>
      <w:color w:val="918585"/>
      <w:sz w:val="22"/>
    </w:rPr>
  </w:style>
  <w:style w:type="paragraph" w:customStyle="1" w:styleId="TableBodyText">
    <w:name w:val="Table Body Text"/>
    <w:basedOn w:val="BodyText"/>
    <w:rsid w:val="005E38E0"/>
    <w:pPr>
      <w:spacing w:before="60" w:after="60"/>
    </w:pPr>
  </w:style>
  <w:style w:type="paragraph" w:styleId="ListContinue">
    <w:name w:val="List Continue"/>
    <w:basedOn w:val="List"/>
    <w:rsid w:val="005E38E0"/>
    <w:pPr>
      <w:ind w:firstLine="0"/>
    </w:pPr>
  </w:style>
  <w:style w:type="paragraph" w:customStyle="1" w:styleId="ListNote">
    <w:name w:val="List Note"/>
    <w:basedOn w:val="List"/>
    <w:rsid w:val="005E38E0"/>
    <w:pPr>
      <w:pBdr>
        <w:top w:val="single" w:sz="6" w:space="2" w:color="918585"/>
        <w:bottom w:val="single" w:sz="6" w:space="2" w:color="918585"/>
      </w:pBdr>
      <w:tabs>
        <w:tab w:val="left" w:pos="1021"/>
      </w:tabs>
      <w:ind w:firstLine="0"/>
    </w:pPr>
  </w:style>
  <w:style w:type="paragraph" w:customStyle="1" w:styleId="Warning">
    <w:name w:val="Warning"/>
    <w:basedOn w:val="BodyText"/>
    <w:rsid w:val="005E38E0"/>
    <w:pPr>
      <w:shd w:val="clear" w:color="auto" w:fill="D9D9D9"/>
      <w:tabs>
        <w:tab w:val="left" w:pos="992"/>
      </w:tabs>
      <w:ind w:left="119" w:right="119"/>
    </w:pPr>
    <w:rPr>
      <w:sz w:val="20"/>
    </w:rPr>
  </w:style>
  <w:style w:type="paragraph" w:customStyle="1" w:styleId="MarginIcons">
    <w:name w:val="Margin Icons"/>
    <w:basedOn w:val="BodyText"/>
    <w:rsid w:val="005E3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8E0"/>
    <w:rPr>
      <w:rFonts w:ascii="Courier New" w:hAnsi="Courier New"/>
    </w:rPr>
  </w:style>
  <w:style w:type="paragraph" w:customStyle="1" w:styleId="NoteBullet">
    <w:name w:val="Note Bullet"/>
    <w:basedOn w:val="Note"/>
    <w:rsid w:val="005E38E0"/>
    <w:pPr>
      <w:tabs>
        <w:tab w:val="clear" w:pos="680"/>
      </w:tabs>
      <w:spacing w:before="60" w:after="60"/>
    </w:pPr>
  </w:style>
  <w:style w:type="paragraph" w:customStyle="1" w:styleId="SubHeading2">
    <w:name w:val="SubHeading2"/>
    <w:basedOn w:val="HeadingBase"/>
    <w:rsid w:val="005E38E0"/>
    <w:pPr>
      <w:spacing w:before="240" w:after="60"/>
    </w:pPr>
    <w:rPr>
      <w:sz w:val="20"/>
    </w:rPr>
  </w:style>
  <w:style w:type="paragraph" w:customStyle="1" w:styleId="SubHeading1">
    <w:name w:val="SubHeading1"/>
    <w:basedOn w:val="HeadingBase"/>
    <w:rsid w:val="005E38E0"/>
    <w:pPr>
      <w:spacing w:before="240" w:after="60"/>
    </w:pPr>
    <w:rPr>
      <w:color w:val="918585"/>
      <w:sz w:val="22"/>
    </w:rPr>
  </w:style>
  <w:style w:type="paragraph" w:customStyle="1" w:styleId="SideHeading">
    <w:name w:val="Side Heading"/>
    <w:basedOn w:val="HeadingBase"/>
    <w:rsid w:val="005E3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8E0"/>
    <w:pPr>
      <w:tabs>
        <w:tab w:val="num" w:pos="360"/>
      </w:tabs>
    </w:pPr>
  </w:style>
  <w:style w:type="paragraph" w:styleId="PlainText">
    <w:name w:val="Plain Text"/>
    <w:basedOn w:val="Normal"/>
    <w:link w:val="PlainTextChar"/>
    <w:rsid w:val="005E38E0"/>
    <w:rPr>
      <w:sz w:val="20"/>
    </w:rPr>
  </w:style>
  <w:style w:type="character" w:customStyle="1" w:styleId="PlainTextChar">
    <w:name w:val="Plain Text Char"/>
    <w:basedOn w:val="DefaultParagraphFont"/>
    <w:link w:val="PlainText"/>
    <w:rsid w:val="005E38E0"/>
    <w:rPr>
      <w:rFonts w:ascii="Courier New" w:eastAsia="Times New Roman" w:hAnsi="Courier New" w:cs="Times New Roman"/>
      <w:sz w:val="20"/>
      <w:szCs w:val="20"/>
      <w:lang w:eastAsia="en-US"/>
    </w:rPr>
  </w:style>
  <w:style w:type="character" w:customStyle="1" w:styleId="MenuOption">
    <w:name w:val="Menu Option"/>
    <w:basedOn w:val="DefaultParagraphFont"/>
    <w:rsid w:val="005E38E0"/>
    <w:rPr>
      <w:b/>
      <w:smallCaps/>
    </w:rPr>
  </w:style>
  <w:style w:type="paragraph" w:customStyle="1" w:styleId="TableListNumber">
    <w:name w:val="Table List Number"/>
    <w:basedOn w:val="ListNumber"/>
    <w:rsid w:val="005E38E0"/>
    <w:pPr>
      <w:numPr>
        <w:numId w:val="0"/>
      </w:numPr>
    </w:pPr>
  </w:style>
  <w:style w:type="paragraph" w:styleId="TOC4">
    <w:name w:val="toc 4"/>
    <w:basedOn w:val="TOCBase"/>
    <w:next w:val="Normal"/>
    <w:semiHidden/>
    <w:rsid w:val="005E38E0"/>
    <w:pPr>
      <w:tabs>
        <w:tab w:val="right" w:leader="dot" w:pos="9071"/>
      </w:tabs>
      <w:ind w:left="1701"/>
    </w:pPr>
  </w:style>
  <w:style w:type="paragraph" w:customStyle="1" w:styleId="ListAlpha">
    <w:name w:val="List Alpha"/>
    <w:basedOn w:val="List"/>
    <w:rsid w:val="005E38E0"/>
    <w:pPr>
      <w:numPr>
        <w:numId w:val="9"/>
      </w:numPr>
    </w:pPr>
  </w:style>
  <w:style w:type="paragraph" w:customStyle="1" w:styleId="ListAlpha2">
    <w:name w:val="List Alpha 2"/>
    <w:basedOn w:val="List2"/>
    <w:rsid w:val="005E38E0"/>
    <w:pPr>
      <w:numPr>
        <w:numId w:val="8"/>
      </w:numPr>
    </w:pPr>
  </w:style>
  <w:style w:type="paragraph" w:styleId="List2">
    <w:name w:val="List 2"/>
    <w:basedOn w:val="BodyText"/>
    <w:rsid w:val="005E38E0"/>
    <w:pPr>
      <w:tabs>
        <w:tab w:val="left" w:pos="680"/>
      </w:tabs>
      <w:spacing w:before="60" w:after="60"/>
      <w:ind w:left="680" w:hanging="340"/>
    </w:pPr>
  </w:style>
  <w:style w:type="paragraph" w:styleId="List3">
    <w:name w:val="List 3"/>
    <w:basedOn w:val="BodyText"/>
    <w:rsid w:val="005E38E0"/>
    <w:pPr>
      <w:tabs>
        <w:tab w:val="left" w:pos="1021"/>
      </w:tabs>
      <w:spacing w:before="60" w:after="60"/>
      <w:ind w:left="1020" w:hanging="340"/>
    </w:pPr>
  </w:style>
  <w:style w:type="paragraph" w:styleId="List4">
    <w:name w:val="List 4"/>
    <w:basedOn w:val="BodyText"/>
    <w:rsid w:val="005E38E0"/>
    <w:pPr>
      <w:tabs>
        <w:tab w:val="left" w:pos="1361"/>
      </w:tabs>
      <w:spacing w:before="60" w:after="60"/>
      <w:ind w:left="1361" w:hanging="340"/>
    </w:pPr>
  </w:style>
  <w:style w:type="paragraph" w:styleId="List5">
    <w:name w:val="List 5"/>
    <w:basedOn w:val="BodyText"/>
    <w:rsid w:val="005E38E0"/>
    <w:pPr>
      <w:tabs>
        <w:tab w:val="left" w:pos="1701"/>
      </w:tabs>
      <w:spacing w:before="60" w:after="60"/>
      <w:ind w:left="1701" w:hanging="340"/>
    </w:pPr>
  </w:style>
  <w:style w:type="paragraph" w:styleId="ListBullet3">
    <w:name w:val="List Bullet 3"/>
    <w:basedOn w:val="List3"/>
    <w:rsid w:val="005E38E0"/>
    <w:pPr>
      <w:numPr>
        <w:numId w:val="14"/>
      </w:numPr>
      <w:tabs>
        <w:tab w:val="clear" w:pos="1021"/>
      </w:tabs>
      <w:ind w:left="1037" w:hanging="357"/>
    </w:pPr>
  </w:style>
  <w:style w:type="paragraph" w:styleId="ListBullet4">
    <w:name w:val="List Bullet 4"/>
    <w:basedOn w:val="List4"/>
    <w:rsid w:val="005E38E0"/>
    <w:pPr>
      <w:numPr>
        <w:numId w:val="3"/>
      </w:numPr>
      <w:tabs>
        <w:tab w:val="clear" w:pos="1361"/>
      </w:tabs>
    </w:pPr>
  </w:style>
  <w:style w:type="paragraph" w:styleId="ListBullet5">
    <w:name w:val="List Bullet 5"/>
    <w:basedOn w:val="List5"/>
    <w:rsid w:val="005E38E0"/>
    <w:pPr>
      <w:numPr>
        <w:numId w:val="4"/>
      </w:numPr>
    </w:pPr>
  </w:style>
  <w:style w:type="paragraph" w:styleId="ListContinue2">
    <w:name w:val="List Continue 2"/>
    <w:basedOn w:val="List2"/>
    <w:rsid w:val="005E38E0"/>
    <w:pPr>
      <w:ind w:firstLine="0"/>
    </w:pPr>
  </w:style>
  <w:style w:type="paragraph" w:styleId="ListContinue3">
    <w:name w:val="List Continue 3"/>
    <w:basedOn w:val="List3"/>
    <w:rsid w:val="005E38E0"/>
    <w:pPr>
      <w:ind w:left="1021" w:firstLine="0"/>
    </w:pPr>
  </w:style>
  <w:style w:type="paragraph" w:styleId="ListContinue4">
    <w:name w:val="List Continue 4"/>
    <w:basedOn w:val="List4"/>
    <w:rsid w:val="005E38E0"/>
    <w:pPr>
      <w:ind w:firstLine="0"/>
    </w:pPr>
  </w:style>
  <w:style w:type="paragraph" w:styleId="ListContinue5">
    <w:name w:val="List Continue 5"/>
    <w:basedOn w:val="List5"/>
    <w:rsid w:val="005E38E0"/>
    <w:pPr>
      <w:ind w:firstLine="0"/>
    </w:pPr>
  </w:style>
  <w:style w:type="paragraph" w:styleId="ListNumber3">
    <w:name w:val="List Number 3"/>
    <w:basedOn w:val="List3"/>
    <w:rsid w:val="005E38E0"/>
    <w:pPr>
      <w:numPr>
        <w:numId w:val="5"/>
      </w:numPr>
    </w:pPr>
  </w:style>
  <w:style w:type="paragraph" w:styleId="ListNumber4">
    <w:name w:val="List Number 4"/>
    <w:basedOn w:val="List4"/>
    <w:rsid w:val="005E38E0"/>
    <w:pPr>
      <w:numPr>
        <w:numId w:val="6"/>
      </w:numPr>
    </w:pPr>
  </w:style>
  <w:style w:type="paragraph" w:styleId="ListNumber5">
    <w:name w:val="List Number 5"/>
    <w:basedOn w:val="List5"/>
    <w:rsid w:val="005E38E0"/>
    <w:pPr>
      <w:numPr>
        <w:numId w:val="7"/>
      </w:numPr>
    </w:pPr>
  </w:style>
  <w:style w:type="paragraph" w:styleId="BlockText">
    <w:name w:val="Block Text"/>
    <w:basedOn w:val="Normal"/>
    <w:rsid w:val="005E38E0"/>
    <w:pPr>
      <w:spacing w:after="120"/>
      <w:ind w:left="1440" w:right="1440"/>
    </w:pPr>
  </w:style>
  <w:style w:type="character" w:customStyle="1" w:styleId="Subscript">
    <w:name w:val="Subscript"/>
    <w:basedOn w:val="DefaultParagraphFont"/>
    <w:rsid w:val="005E38E0"/>
    <w:rPr>
      <w:sz w:val="16"/>
      <w:vertAlign w:val="subscript"/>
    </w:rPr>
  </w:style>
  <w:style w:type="character" w:customStyle="1" w:styleId="Superscript">
    <w:name w:val="Superscript"/>
    <w:basedOn w:val="DefaultParagraphFont"/>
    <w:rsid w:val="005E38E0"/>
    <w:rPr>
      <w:sz w:val="16"/>
      <w:vertAlign w:val="superscript"/>
    </w:rPr>
  </w:style>
  <w:style w:type="character" w:customStyle="1" w:styleId="Symbols">
    <w:name w:val="Symbols"/>
    <w:basedOn w:val="DefaultParagraphFont"/>
    <w:rsid w:val="005E38E0"/>
    <w:rPr>
      <w:rFonts w:ascii="Symbol" w:hAnsi="Symbol"/>
    </w:rPr>
  </w:style>
  <w:style w:type="character" w:customStyle="1" w:styleId="MenuOptions">
    <w:name w:val="Menu Options"/>
    <w:basedOn w:val="DefaultParagraphFont"/>
    <w:rsid w:val="005E38E0"/>
    <w:rPr>
      <w:rFonts w:ascii="Arial Narrow" w:hAnsi="Arial Narrow"/>
      <w:smallCaps/>
    </w:rPr>
  </w:style>
  <w:style w:type="character" w:customStyle="1" w:styleId="Buttons">
    <w:name w:val="Buttons"/>
    <w:basedOn w:val="DefaultParagraphFont"/>
    <w:rsid w:val="005E38E0"/>
    <w:rPr>
      <w:b/>
    </w:rPr>
  </w:style>
  <w:style w:type="character" w:customStyle="1" w:styleId="Underlined">
    <w:name w:val="Underlined"/>
    <w:basedOn w:val="DefaultParagraphFont"/>
    <w:rsid w:val="005E38E0"/>
    <w:rPr>
      <w:u w:val="single"/>
    </w:rPr>
  </w:style>
  <w:style w:type="paragraph" w:customStyle="1" w:styleId="TableBodyTextRight">
    <w:name w:val="Table Body Text Right"/>
    <w:basedOn w:val="TableBodyText"/>
    <w:rsid w:val="005E38E0"/>
    <w:pPr>
      <w:widowControl w:val="0"/>
      <w:autoSpaceDE w:val="0"/>
      <w:autoSpaceDN w:val="0"/>
      <w:adjustRightInd w:val="0"/>
      <w:jc w:val="right"/>
    </w:pPr>
    <w:rPr>
      <w:rFonts w:cs="Arial"/>
      <w:szCs w:val="18"/>
    </w:rPr>
  </w:style>
  <w:style w:type="paragraph" w:customStyle="1" w:styleId="CopyrightText">
    <w:name w:val="Copyright Text"/>
    <w:basedOn w:val="BodyText"/>
    <w:rsid w:val="005E38E0"/>
    <w:rPr>
      <w:sz w:val="18"/>
    </w:rPr>
  </w:style>
  <w:style w:type="paragraph" w:customStyle="1" w:styleId="BodySmallRight">
    <w:name w:val="Body Small Right"/>
    <w:basedOn w:val="BodyTextRight"/>
    <w:rsid w:val="005E38E0"/>
    <w:rPr>
      <w:sz w:val="18"/>
      <w:szCs w:val="18"/>
    </w:rPr>
  </w:style>
  <w:style w:type="paragraph" w:customStyle="1" w:styleId="MarginEdition">
    <w:name w:val="Margin Edition"/>
    <w:basedOn w:val="MarginNote"/>
    <w:rsid w:val="005E38E0"/>
    <w:pPr>
      <w:spacing w:before="0" w:after="0"/>
    </w:pPr>
    <w:rPr>
      <w:rFonts w:ascii="Times New Roman" w:hAnsi="Times New Roman"/>
      <w:color w:val="999999"/>
    </w:rPr>
  </w:style>
  <w:style w:type="paragraph" w:customStyle="1" w:styleId="Spacer">
    <w:name w:val="Spacer"/>
    <w:basedOn w:val="Normal"/>
    <w:rsid w:val="005E38E0"/>
    <w:rPr>
      <w:sz w:val="2"/>
      <w:szCs w:val="2"/>
    </w:rPr>
  </w:style>
  <w:style w:type="character" w:customStyle="1" w:styleId="Small">
    <w:name w:val="Small"/>
    <w:basedOn w:val="DefaultParagraphFont"/>
    <w:rsid w:val="005E38E0"/>
    <w:rPr>
      <w:sz w:val="16"/>
    </w:rPr>
  </w:style>
  <w:style w:type="paragraph" w:customStyle="1" w:styleId="WideTable">
    <w:name w:val="Wide Table"/>
    <w:basedOn w:val="Normal"/>
    <w:rsid w:val="005E38E0"/>
    <w:pPr>
      <w:ind w:left="-1418"/>
    </w:pPr>
    <w:rPr>
      <w:sz w:val="2"/>
      <w:szCs w:val="2"/>
    </w:rPr>
  </w:style>
  <w:style w:type="character" w:styleId="PageNumber">
    <w:name w:val="page number"/>
    <w:basedOn w:val="DefaultParagraphFont"/>
    <w:rsid w:val="005E38E0"/>
  </w:style>
  <w:style w:type="paragraph" w:styleId="Quote">
    <w:name w:val="Quote"/>
    <w:basedOn w:val="Heading1"/>
    <w:link w:val="QuoteChar"/>
    <w:qFormat/>
    <w:rsid w:val="005E38E0"/>
    <w:rPr>
      <w:b w:val="0"/>
      <w:sz w:val="72"/>
      <w:szCs w:val="72"/>
      <w:lang w:val="en-NZ"/>
    </w:rPr>
  </w:style>
  <w:style w:type="character" w:customStyle="1" w:styleId="QuoteChar">
    <w:name w:val="Quote Char"/>
    <w:basedOn w:val="DefaultParagraphFont"/>
    <w:link w:val="Quote"/>
    <w:rsid w:val="005E3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8E0"/>
    <w:pPr>
      <w:pageBreakBefore/>
    </w:pPr>
  </w:style>
  <w:style w:type="paragraph" w:customStyle="1" w:styleId="Border">
    <w:name w:val="Border"/>
    <w:basedOn w:val="Normal"/>
    <w:qFormat/>
    <w:rsid w:val="005E3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8E0"/>
    <w:rPr>
      <w:b/>
      <w:bCs/>
      <w:i/>
      <w:iCs/>
      <w:color w:val="auto"/>
    </w:rPr>
  </w:style>
  <w:style w:type="paragraph" w:styleId="IntenseQuote">
    <w:name w:val="Intense Quote"/>
    <w:basedOn w:val="Normal"/>
    <w:next w:val="Normal"/>
    <w:link w:val="IntenseQuoteChar"/>
    <w:uiPriority w:val="30"/>
    <w:qFormat/>
    <w:rsid w:val="005E3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8E0"/>
    <w:rPr>
      <w:smallCaps/>
      <w:color w:val="auto"/>
      <w:u w:val="single"/>
    </w:rPr>
  </w:style>
  <w:style w:type="character" w:styleId="IntenseReference">
    <w:name w:val="Intense Reference"/>
    <w:basedOn w:val="DefaultParagraphFont"/>
    <w:uiPriority w:val="32"/>
    <w:qFormat/>
    <w:rsid w:val="005E38E0"/>
    <w:rPr>
      <w:b/>
      <w:bCs/>
      <w:smallCaps/>
      <w:color w:val="auto"/>
      <w:spacing w:val="5"/>
      <w:u w:val="single"/>
    </w:rPr>
  </w:style>
  <w:style w:type="paragraph" w:customStyle="1" w:styleId="2ColumnHeading">
    <w:name w:val="2Column Heading"/>
    <w:basedOn w:val="BodyText"/>
    <w:qFormat/>
    <w:rsid w:val="005E38E0"/>
    <w:pPr>
      <w:spacing w:after="60"/>
      <w:ind w:left="-2268"/>
    </w:pPr>
    <w:rPr>
      <w:b/>
    </w:rPr>
  </w:style>
  <w:style w:type="paragraph" w:customStyle="1" w:styleId="Heading1TOC">
    <w:name w:val="Heading1 TOC"/>
    <w:basedOn w:val="Normal"/>
    <w:qFormat/>
    <w:rsid w:val="005E38E0"/>
    <w:pPr>
      <w:spacing w:before="240" w:after="120"/>
    </w:pPr>
    <w:rPr>
      <w:rFonts w:ascii="Times New Roman" w:hAnsi="Times New Roman"/>
      <w:b/>
      <w:sz w:val="32"/>
    </w:rPr>
  </w:style>
  <w:style w:type="paragraph" w:customStyle="1" w:styleId="Heading2TOC">
    <w:name w:val="Heading2 TOC"/>
    <w:basedOn w:val="Normal"/>
    <w:qFormat/>
    <w:rsid w:val="005E38E0"/>
    <w:pPr>
      <w:spacing w:before="240" w:after="60"/>
    </w:pPr>
    <w:rPr>
      <w:rFonts w:ascii="Times New Roman" w:hAnsi="Times New Roman"/>
      <w:b/>
      <w:sz w:val="28"/>
    </w:rPr>
  </w:style>
  <w:style w:type="character" w:customStyle="1" w:styleId="Underline">
    <w:name w:val="Underline"/>
    <w:basedOn w:val="DefaultParagraphFont"/>
    <w:qFormat/>
    <w:rsid w:val="005E38E0"/>
    <w:rPr>
      <w:u w:val="single"/>
    </w:rPr>
  </w:style>
  <w:style w:type="character" w:customStyle="1" w:styleId="BoldandItalics">
    <w:name w:val="Bold and Italics"/>
    <w:qFormat/>
    <w:rsid w:val="005E38E0"/>
    <w:rPr>
      <w:b/>
      <w:i/>
      <w:u w:val="none"/>
    </w:rPr>
  </w:style>
  <w:style w:type="paragraph" w:styleId="BalloonText">
    <w:name w:val="Balloon Text"/>
    <w:basedOn w:val="Normal"/>
    <w:link w:val="BalloonTextChar"/>
    <w:rsid w:val="005E38E0"/>
    <w:rPr>
      <w:rFonts w:ascii="Tahoma" w:hAnsi="Tahoma" w:cs="Tahoma"/>
      <w:sz w:val="16"/>
      <w:szCs w:val="16"/>
    </w:rPr>
  </w:style>
  <w:style w:type="character" w:customStyle="1" w:styleId="BalloonTextChar">
    <w:name w:val="Balloon Text Char"/>
    <w:basedOn w:val="DefaultParagraphFont"/>
    <w:link w:val="BalloonText"/>
    <w:rsid w:val="005E3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8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8E0"/>
    <w:rPr>
      <w:b/>
      <w:color w:val="660033"/>
      <w:spacing w:val="0"/>
    </w:rPr>
  </w:style>
  <w:style w:type="paragraph" w:customStyle="1" w:styleId="Nameditemlist">
    <w:name w:val="Named item list"/>
    <w:basedOn w:val="BodyText"/>
    <w:qFormat/>
    <w:rsid w:val="005E38E0"/>
    <w:pPr>
      <w:tabs>
        <w:tab w:val="left" w:pos="2835"/>
      </w:tabs>
      <w:ind w:left="2835" w:hanging="2835"/>
    </w:pPr>
  </w:style>
  <w:style w:type="paragraph" w:customStyle="1" w:styleId="BodyTextnopadding">
    <w:name w:val="Body Text no padding"/>
    <w:basedOn w:val="BodyText"/>
    <w:qFormat/>
    <w:rsid w:val="005E38E0"/>
    <w:pPr>
      <w:spacing w:before="0" w:after="0"/>
    </w:pPr>
  </w:style>
  <w:style w:type="paragraph" w:customStyle="1" w:styleId="BodyTextBold">
    <w:name w:val="Body Text Bold"/>
    <w:basedOn w:val="BodyText"/>
    <w:qFormat/>
    <w:rsid w:val="005E38E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1170</Words>
  <Characters>7726</Characters>
  <Application>Microsoft Office Word</Application>
  <DocSecurity>0</DocSecurity>
  <Lines>286</Lines>
  <Paragraphs>240</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CPC32713 Certificate III in Gas Fitting</dc:title>
  <dc:subject>Approved</dc:subject>
  <dc:creator>Artibus Innovation</dc:creator>
  <cp:keywords>Release 3</cp:keywords>
  <dc:description>Review Date: 12 April 2008</dc:description>
  <cp:lastModifiedBy>HSD_TPCMSd.prod</cp:lastModifiedBy>
  <cp:revision>3</cp:revision>
  <dcterms:created xsi:type="dcterms:W3CDTF">2021-11-11T22:25:59Z</dcterms:created>
  <dcterms:modified xsi:type="dcterms:W3CDTF">2021-11-11T04:08:00Z</dcterms:modified>
</cp:coreProperties>
</file>