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0BC8" w:rsidP="00470B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CPC32413 Certificate III in Plumbing</w:t>
      </w:r>
      <w:r>
        <w:fldChar w:fldCharType="end"/>
      </w:r>
    </w:p>
    <w:p w:rsidR="00470BC8" w:rsidP="00470BC8">
      <w:pPr>
        <w:pStyle w:val="Version"/>
        <w:sectPr w:rsidSect="00AC74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C7421" w:rsidP="00AC7421">
      <w:pPr>
        <w:pStyle w:val="SuperHeading"/>
      </w:pPr>
      <w:r w:rsidRPr="00AC7421">
        <w:t>CPC32413 Certificate III in Plumbing</w:t>
      </w:r>
    </w:p>
    <w:p w:rsidR="00000000" w:rsidRPr="00AC7421" w:rsidP="00AC7421">
      <w:pPr>
        <w:pStyle w:val="Heading1"/>
      </w:pPr>
      <w:bookmarkStart w:id="1" w:name="O_940445"/>
      <w:bookmarkEnd w:id="1"/>
      <w:r w:rsidRPr="00AC742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041"/>
        <w:gridCol w:w="8155"/>
      </w:tblGrid>
      <w:tr w:rsidTr="00470B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Version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Comment</w:t>
            </w:r>
          </w:p>
        </w:tc>
      </w:tr>
      <w:tr w:rsidTr="00470B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421" w:rsidP="00AC7421">
            <w:pPr>
              <w:pStyle w:val="BodyText"/>
            </w:pPr>
            <w:r w:rsidRPr="00AC7421">
              <w:t>Revised qualification deemed not equivalent to CPC32412</w:t>
            </w:r>
          </w:p>
          <w:p w:rsidR="00000000" w:rsidRPr="00AC7421" w:rsidP="00AC7421">
            <w:pPr>
              <w:pStyle w:val="BodyText"/>
            </w:pPr>
            <w:r w:rsidRPr="00AC7421">
              <w:t>Qualification packaging amended:</w:t>
            </w:r>
          </w:p>
          <w:p w:rsidR="00000000" w:rsidRPr="00AC7421" w:rsidP="00AC7421">
            <w:pPr>
              <w:pStyle w:val="ListBullet"/>
            </w:pPr>
            <w:r w:rsidRPr="00AC7421">
              <w:t>core gas unit CPCPGS3058A replaced with non-equivalent unit CPCPGS3061A Install and commission Type A gas appliances</w:t>
            </w:r>
          </w:p>
          <w:p w:rsidR="00000000" w:rsidRPr="00AC7421" w:rsidP="00AC7421">
            <w:pPr>
              <w:pStyle w:val="ListBullet"/>
            </w:pPr>
            <w:r w:rsidRPr="00AC7421">
              <w:t>prerequis</w:t>
            </w:r>
            <w:r w:rsidRPr="00AC7421">
              <w:t xml:space="preserve">ite unit to CPCCCM2008B (CPCCOHS2001A Apply OHS requirements, policies and procedures in the construction industry) added to elective streams where CPCCCM2008B appears </w:t>
            </w:r>
          </w:p>
          <w:p w:rsidR="00000000" w:rsidRPr="00AC7421" w:rsidP="00AC7421">
            <w:pPr>
              <w:pStyle w:val="ListBullet"/>
            </w:pPr>
            <w:r w:rsidRPr="00AC7421">
              <w:t>Water stream elective unit CPCPFS3033A revised to non-equivalent unit CPCPFS3045A Fit o</w:t>
            </w:r>
            <w:r w:rsidRPr="00AC7421">
              <w:t>ff sprinkler heads, controls and ancillary equipment</w:t>
            </w:r>
          </w:p>
          <w:p w:rsidR="00000000" w:rsidRPr="00AC7421" w:rsidP="00AC7421">
            <w:pPr>
              <w:pStyle w:val="ListBullet"/>
            </w:pPr>
            <w:r w:rsidRPr="00AC7421">
              <w:t>imported units for the purpose of ARC licensing added to the Mechanical Services elective stream:</w:t>
            </w:r>
          </w:p>
          <w:p w:rsidR="00000000" w:rsidRPr="00AC7421" w:rsidP="00AC7421">
            <w:pPr>
              <w:pStyle w:val="ListBullet2"/>
            </w:pPr>
            <w:r w:rsidRPr="00AC7421">
              <w:t>UEENEEE101A Apply Occupational Health and Safety regulations, codes and practices in the workplace</w:t>
            </w:r>
          </w:p>
          <w:p w:rsidR="00000000" w:rsidRPr="00AC7421" w:rsidP="00AC7421">
            <w:pPr>
              <w:pStyle w:val="ListBullet2"/>
            </w:pPr>
            <w:r w:rsidRPr="00AC7421">
              <w:t>UEENEEJ102A Prepare and connect refrigerant tubing and fittings</w:t>
            </w:r>
          </w:p>
          <w:p w:rsidR="00000000" w:rsidRPr="00AC7421" w:rsidP="00AC7421">
            <w:pPr>
              <w:pStyle w:val="ListBullet2"/>
            </w:pPr>
            <w:r w:rsidRPr="00AC7421">
              <w:t>UEENEEJ105A Position, assemble and start up single head split air conditioning and water heating heat pump systems</w:t>
            </w:r>
          </w:p>
          <w:p w:rsidR="00000000" w:rsidRPr="00AC7421" w:rsidP="00AC7421">
            <w:pPr>
              <w:pStyle w:val="ListBullet2"/>
            </w:pPr>
            <w:r w:rsidRPr="00AC7421">
              <w:t>UEENEEJ172A Recover, pressure test, evacuate, charge and leak test refrigeran</w:t>
            </w:r>
            <w:r w:rsidRPr="00AC7421">
              <w:t>ts – split systems</w:t>
            </w:r>
          </w:p>
          <w:p w:rsidR="00000000" w:rsidP="00AC7421">
            <w:pPr>
              <w:pStyle w:val="ListBullet"/>
              <w:rPr>
                <w:lang w:val="en-NZ"/>
              </w:rPr>
            </w:pPr>
            <w:r w:rsidRPr="00AC7421">
              <w:t>pathways information added</w:t>
            </w:r>
          </w:p>
        </w:tc>
      </w:tr>
      <w:tr w:rsidTr="00470B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421" w:rsidP="00AC7421">
            <w:pPr>
              <w:pStyle w:val="BodyText"/>
            </w:pPr>
            <w:r w:rsidRPr="00AC7421">
              <w:t>Update superseded imported units from elective list with equivalent current unit for:</w:t>
            </w:r>
          </w:p>
          <w:p w:rsidR="00000000" w:rsidRPr="00AC7421" w:rsidP="00AC7421">
            <w:pPr>
              <w:pStyle w:val="BodyText"/>
            </w:pPr>
            <w:r w:rsidRPr="00AC7421">
              <w:t>AHCIRG306A to AHCIRG306</w:t>
            </w:r>
          </w:p>
          <w:p w:rsidR="00000000" w:rsidRPr="00AC7421" w:rsidP="00AC7421">
            <w:pPr>
              <w:pStyle w:val="BodyText"/>
            </w:pPr>
            <w:r w:rsidRPr="00AC7421">
              <w:t>This version released with CPC08 Version 9.3.</w:t>
            </w:r>
          </w:p>
        </w:tc>
      </w:tr>
    </w:tbl>
    <w:p w:rsidR="00000000" w:rsidRPr="00AC7421" w:rsidP="00AC7421">
      <w:pPr>
        <w:pStyle w:val="BodyText"/>
      </w:pPr>
    </w:p>
    <w:p w:rsidR="00000000" w:rsidRPr="00AC7421" w:rsidP="00AC7421">
      <w:pPr>
        <w:pStyle w:val="AllowPageBreak"/>
      </w:pPr>
    </w:p>
    <w:p w:rsidR="00000000" w:rsidRPr="00AC7421" w:rsidP="00AC7421">
      <w:pPr>
        <w:pStyle w:val="Heading1"/>
      </w:pPr>
      <w:bookmarkStart w:id="2" w:name="O_940444"/>
      <w:bookmarkEnd w:id="2"/>
      <w:r w:rsidRPr="00AC7421">
        <w:t>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AC7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421" w:rsidP="00AC7421">
            <w:pPr>
              <w:pStyle w:val="BodyText"/>
            </w:pPr>
          </w:p>
          <w:p w:rsidR="00000000" w:rsidRPr="00AC7421" w:rsidP="00AC7421">
            <w:pPr>
              <w:pStyle w:val="BodyText"/>
            </w:pPr>
            <w:r w:rsidRPr="00AC7421">
              <w:t>This qualification provides a trade outcome in plumbing.</w:t>
            </w:r>
          </w:p>
          <w:p w:rsidR="00000000" w:rsidRPr="00AC7421" w:rsidP="00AC7421">
            <w:pPr>
              <w:pStyle w:val="BodyText"/>
            </w:pPr>
            <w:r w:rsidRPr="00AC7421">
              <w:t>Occupational titles may include:</w:t>
            </w:r>
          </w:p>
          <w:p w:rsidR="00000000" w:rsidRPr="00AC7421" w:rsidP="00AC7421">
            <w:pPr>
              <w:pStyle w:val="ListBullet"/>
            </w:pPr>
            <w:r w:rsidRPr="00AC7421">
              <w:t>Plumber</w:t>
            </w:r>
          </w:p>
          <w:p w:rsidR="00000000" w:rsidRPr="00AC7421" w:rsidP="00AC7421">
            <w:pPr>
              <w:pStyle w:val="ListBullet"/>
            </w:pPr>
            <w:r w:rsidRPr="00AC7421">
              <w:t>Plumber and drainer</w:t>
            </w:r>
          </w:p>
          <w:p w:rsidR="00000000" w:rsidRPr="00AC7421" w:rsidP="00AC7421">
            <w:pPr>
              <w:pStyle w:val="ListBullet"/>
            </w:pPr>
            <w:r w:rsidRPr="00AC7421">
              <w:t>Plumber and gasfitter</w:t>
            </w:r>
          </w:p>
          <w:p w:rsidR="00000000" w:rsidRPr="00AC7421" w:rsidP="00AC7421">
            <w:pPr>
              <w:pStyle w:val="ListBullet"/>
            </w:pPr>
            <w:r w:rsidRPr="00AC7421">
              <w:t>Gasfitter</w:t>
            </w:r>
          </w:p>
          <w:p w:rsidR="00000000" w:rsidRPr="00AC7421" w:rsidP="00AC7421">
            <w:pPr>
              <w:pStyle w:val="ListBullet"/>
            </w:pPr>
            <w:r w:rsidRPr="00AC7421">
              <w:t>Roof plumber.</w:t>
            </w:r>
          </w:p>
          <w:p w:rsidR="00000000" w:rsidRPr="00AC7421" w:rsidP="00AC7421">
            <w:pPr>
              <w:pStyle w:val="BodyText"/>
            </w:pPr>
            <w:r w:rsidRPr="00AC7421">
              <w:t>The qualification has core and elective unit of competency requirements that cover common and specialist skills for the plumbing industry in six specialist streams:</w:t>
            </w:r>
          </w:p>
          <w:p w:rsidR="00000000" w:rsidRPr="00AC7421" w:rsidP="00AC7421">
            <w:pPr>
              <w:pStyle w:val="ListBullet"/>
            </w:pPr>
            <w:r w:rsidRPr="00AC7421">
              <w:t>Stream 1 Water</w:t>
            </w:r>
          </w:p>
          <w:p w:rsidR="00000000" w:rsidRPr="00AC7421" w:rsidP="00AC7421">
            <w:pPr>
              <w:pStyle w:val="ListBullet"/>
            </w:pPr>
            <w:r w:rsidRPr="00AC7421">
              <w:t>Stream 2 Sanitary</w:t>
            </w:r>
          </w:p>
          <w:p w:rsidR="00000000" w:rsidRPr="00AC7421" w:rsidP="00AC7421">
            <w:pPr>
              <w:pStyle w:val="ListBullet"/>
            </w:pPr>
            <w:r w:rsidRPr="00AC7421">
              <w:t>Stream 3 Drainage</w:t>
            </w:r>
          </w:p>
          <w:p w:rsidR="00000000" w:rsidRPr="00AC7421" w:rsidP="00AC7421">
            <w:pPr>
              <w:pStyle w:val="ListBullet"/>
            </w:pPr>
            <w:r w:rsidRPr="00AC7421">
              <w:t>Stream 4 Mechanical services</w:t>
            </w:r>
          </w:p>
          <w:p w:rsidR="00000000" w:rsidRPr="00AC7421" w:rsidP="00AC7421">
            <w:pPr>
              <w:pStyle w:val="ListBullet"/>
            </w:pPr>
            <w:r w:rsidRPr="00AC7421">
              <w:t>Stream 5 R</w:t>
            </w:r>
            <w:r w:rsidRPr="00AC7421">
              <w:t>oofing</w:t>
            </w:r>
          </w:p>
          <w:p w:rsidR="00000000" w:rsidRPr="00AC7421" w:rsidP="00AC7421">
            <w:pPr>
              <w:pStyle w:val="ListBullet"/>
            </w:pPr>
            <w:r w:rsidRPr="00AC7421">
              <w:t>Stream 6 Gas services.</w:t>
            </w:r>
          </w:p>
          <w:p w:rsidR="00000000" w:rsidRPr="00AC7421" w:rsidP="00AC7421">
            <w:pPr>
              <w:pStyle w:val="BodyText"/>
            </w:pPr>
            <w:r w:rsidRPr="00AC7421">
              <w:t>The plumbing industry strongly affirms that training and assessment leading to recognition of skills must be undertaken in a real or very closely simulated workplace environment and this qualification requires all units of com</w:t>
            </w:r>
            <w:r w:rsidRPr="00AC7421">
              <w:t>petency to be delivered in this context.</w:t>
            </w:r>
          </w:p>
          <w:p w:rsidR="00000000" w:rsidRPr="00AC7421" w:rsidP="00AC7421">
            <w:pPr>
              <w:pStyle w:val="BodyText"/>
            </w:pPr>
            <w:r w:rsidRPr="00AC7421">
              <w:t>Completion of the general induction training program specified by the National Code of Practice for Induction Training for Construction Work (ASCC 2007) is required before entering a construction work site. Achievem</w:t>
            </w:r>
            <w:r w:rsidRPr="00AC7421">
              <w:t xml:space="preserve">ent of unit CPCCOHS1001A covers this requirement. </w:t>
            </w:r>
          </w:p>
          <w:p w:rsidR="00000000" w:rsidRPr="00AC7421" w:rsidP="00AC7421">
            <w:pPr>
              <w:pStyle w:val="BodyText"/>
            </w:pPr>
          </w:p>
        </w:tc>
      </w:tr>
    </w:tbl>
    <w:p w:rsidR="00000000" w:rsidRPr="00AC7421" w:rsidP="00AC7421">
      <w:pPr>
        <w:pStyle w:val="BodyText"/>
      </w:pPr>
    </w:p>
    <w:p w:rsidR="00000000" w:rsidRPr="00AC7421" w:rsidP="00AC7421">
      <w:pPr>
        <w:pStyle w:val="AllowPageBreak"/>
      </w:pPr>
    </w:p>
    <w:p w:rsidR="00000000" w:rsidRPr="00AC7421" w:rsidP="00AC7421">
      <w:pPr>
        <w:pStyle w:val="Heading1"/>
      </w:pPr>
      <w:bookmarkStart w:id="3" w:name="O_940443"/>
      <w:bookmarkEnd w:id="3"/>
      <w:r w:rsidRPr="00AC7421">
        <w:t>Pathways Information</w:t>
      </w:r>
    </w:p>
    <w:p w:rsidR="00470BC8" w:rsidP="00470BC8">
      <w:pPr>
        <w:pStyle w:val="BodyText"/>
      </w:pPr>
      <w:r w:rsidRPr="00AC7421">
        <w:t>This qualification is suitable for an Australian Apprenticeship pathway.</w:t>
      </w:r>
    </w:p>
    <w:p w:rsidR="00000000" w:rsidRPr="00AC7421" w:rsidP="00AC7421">
      <w:pPr>
        <w:pStyle w:val="Heading1"/>
      </w:pPr>
      <w:bookmarkStart w:id="4" w:name="O_940442"/>
      <w:bookmarkEnd w:id="4"/>
      <w:r w:rsidRPr="00AC7421">
        <w:t>Licensing/Regulatory Information</w:t>
      </w:r>
    </w:p>
    <w:p w:rsidR="00470BC8" w:rsidP="00470BC8">
      <w:pPr>
        <w:pStyle w:val="BodyText"/>
      </w:pPr>
      <w:r w:rsidRPr="00AC7421">
        <w:t>This is a licensed occupation. Check with relevant state and territory licensing and regulatory authorities. State and territory jurisdictions may have different regulatory requirements.</w:t>
      </w:r>
    </w:p>
    <w:p w:rsidR="00000000" w:rsidRPr="00AC7421" w:rsidP="00AC7421">
      <w:pPr>
        <w:pStyle w:val="Heading1"/>
      </w:pPr>
      <w:bookmarkStart w:id="5" w:name="O_940441"/>
      <w:bookmarkEnd w:id="5"/>
      <w:r w:rsidRPr="00AC7421">
        <w:t>Entry Requirements</w:t>
      </w:r>
    </w:p>
    <w:p w:rsidR="00000000" w:rsidRPr="00AC7421" w:rsidP="00470BC8">
      <w:pPr>
        <w:pStyle w:val="BodyText"/>
      </w:pPr>
      <w:r w:rsidRPr="00AC7421">
        <w:t>Not applicable.</w:t>
      </w:r>
    </w:p>
    <w:p w:rsidR="00000000" w:rsidRPr="00AC7421" w:rsidP="00AC7421">
      <w:pPr>
        <w:pStyle w:val="Heading1"/>
      </w:pPr>
      <w:bookmarkStart w:id="6" w:name="O_940440"/>
      <w:bookmarkEnd w:id="6"/>
      <w:r w:rsidRPr="00AC7421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19"/>
        <w:gridCol w:w="6593"/>
      </w:tblGrid>
      <w:tr w:rsidTr="00AC7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421" w:rsidP="00AC7421">
            <w:pPr>
              <w:pStyle w:val="BodyText"/>
            </w:pPr>
            <w:r w:rsidRPr="00AC7421">
              <w:rPr>
                <w:rStyle w:val="SpecialBold"/>
              </w:rPr>
              <w:t>Employability skill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rPr>
                <w:rStyle w:val="SpecialBold"/>
              </w:rPr>
              <w:t>Industry/enterprise requirements for this qualification</w:t>
            </w:r>
          </w:p>
        </w:tc>
      </w:tr>
      <w:tr w:rsidTr="00AC7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rPr>
                <w:rStyle w:val="SpecialBold"/>
              </w:rPr>
              <w:t>Communication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421" w:rsidP="00AC7421">
            <w:pPr>
              <w:pStyle w:val="ListBullet"/>
            </w:pPr>
            <w:r w:rsidRPr="00AC7421">
              <w:t>Communicates with clients, colleagues and others using effective and appropriate communication techniques, including:</w:t>
            </w:r>
          </w:p>
          <w:p w:rsidR="00000000" w:rsidRPr="00AC7421" w:rsidP="00AC7421">
            <w:pPr>
              <w:pStyle w:val="ListBullet2"/>
            </w:pPr>
            <w:r w:rsidRPr="00AC7421">
              <w:t>Clear and direct communication</w:t>
            </w:r>
          </w:p>
          <w:p w:rsidR="00000000" w:rsidRPr="00AC7421" w:rsidP="00AC7421">
            <w:pPr>
              <w:pStyle w:val="ListBullet2"/>
            </w:pPr>
            <w:r w:rsidRPr="00AC7421">
              <w:t>Active listening</w:t>
            </w:r>
          </w:p>
          <w:p w:rsidR="00000000" w:rsidRPr="00AC7421" w:rsidP="00AC7421">
            <w:pPr>
              <w:pStyle w:val="ListBullet2"/>
            </w:pPr>
            <w:r w:rsidRPr="00AC7421">
              <w:t>Verbal and non-verbal language</w:t>
            </w:r>
          </w:p>
          <w:p w:rsidR="00000000" w:rsidRPr="00AC7421" w:rsidP="00AC7421">
            <w:pPr>
              <w:pStyle w:val="ListBullet2"/>
            </w:pPr>
            <w:r w:rsidRPr="00AC7421">
              <w:t>Questioning to identify and confirm requirements</w:t>
            </w:r>
          </w:p>
          <w:p w:rsidR="00000000" w:rsidRPr="00AC7421" w:rsidP="00AC7421">
            <w:pPr>
              <w:pStyle w:val="ListBullet2"/>
            </w:pPr>
            <w:r w:rsidRPr="00AC7421">
              <w:t>Language and concepts appropriate to cultural differences</w:t>
            </w:r>
          </w:p>
          <w:p w:rsidR="00000000" w:rsidRPr="00AC7421" w:rsidP="00AC7421">
            <w:pPr>
              <w:pStyle w:val="ListBullet"/>
            </w:pPr>
            <w:r w:rsidRPr="00AC7421">
              <w:t>Follows instructions from supervisor and other relevant persons</w:t>
            </w:r>
          </w:p>
          <w:p w:rsidR="00000000" w:rsidRPr="00AC7421" w:rsidP="00AC7421">
            <w:pPr>
              <w:pStyle w:val="ListBullet"/>
            </w:pPr>
            <w:r w:rsidRPr="00AC7421">
              <w:t>Under</w:t>
            </w:r>
            <w:r w:rsidRPr="00AC7421">
              <w:t>stands, interprets and applies information as required from:</w:t>
            </w:r>
          </w:p>
          <w:p w:rsidR="00000000" w:rsidRPr="00AC7421" w:rsidP="00AC7421">
            <w:pPr>
              <w:pStyle w:val="ListBullet2"/>
            </w:pPr>
            <w:r w:rsidRPr="00AC7421">
              <w:t>Regulatory, legislative, licensing and organisational requirements</w:t>
            </w:r>
          </w:p>
          <w:p w:rsidR="00000000" w:rsidRPr="00AC7421" w:rsidP="00AC7421">
            <w:pPr>
              <w:pStyle w:val="ListBullet2"/>
            </w:pPr>
            <w:r w:rsidRPr="00AC7421">
              <w:t>Environmental and WHS requirements, including safety data sheets (SDS)</w:t>
            </w:r>
          </w:p>
          <w:p w:rsidR="00000000" w:rsidRPr="00AC7421" w:rsidP="00AC7421">
            <w:pPr>
              <w:pStyle w:val="ListBullet2"/>
            </w:pPr>
            <w:r w:rsidRPr="00AC7421">
              <w:t>Codes and standards</w:t>
            </w:r>
          </w:p>
          <w:p w:rsidR="00000000" w:rsidRPr="00AC7421" w:rsidP="00AC7421">
            <w:pPr>
              <w:pStyle w:val="ListBullet2"/>
            </w:pPr>
            <w:r w:rsidRPr="00AC7421">
              <w:t>Plans, drawings and specifications</w:t>
            </w:r>
          </w:p>
          <w:p w:rsidR="00000000" w:rsidRPr="00AC7421" w:rsidP="00AC7421">
            <w:pPr>
              <w:pStyle w:val="ListBullet2"/>
            </w:pPr>
            <w:r w:rsidRPr="00AC7421">
              <w:t>S</w:t>
            </w:r>
            <w:r w:rsidRPr="00AC7421">
              <w:t>chedules</w:t>
            </w:r>
          </w:p>
          <w:p w:rsidR="00000000" w:rsidRPr="00AC7421" w:rsidP="00AC7421">
            <w:pPr>
              <w:pStyle w:val="ListBullet2"/>
            </w:pPr>
            <w:r w:rsidRPr="00AC7421">
              <w:t>Load tables</w:t>
            </w:r>
          </w:p>
          <w:p w:rsidR="00000000" w:rsidRPr="00AC7421" w:rsidP="00AC7421">
            <w:pPr>
              <w:pStyle w:val="ListBullet2"/>
            </w:pPr>
            <w:r w:rsidRPr="00AC7421">
              <w:t>Designs</w:t>
            </w:r>
          </w:p>
          <w:p w:rsidR="00000000" w:rsidRPr="00AC7421" w:rsidP="00AC7421">
            <w:pPr>
              <w:pStyle w:val="ListBullet2"/>
            </w:pPr>
            <w:r w:rsidRPr="00AC7421">
              <w:t>Safety signs and symbols</w:t>
            </w:r>
          </w:p>
          <w:p w:rsidR="00000000" w:rsidRPr="00AC7421" w:rsidP="00AC7421">
            <w:pPr>
              <w:pStyle w:val="ListBullet2"/>
            </w:pPr>
            <w:r w:rsidRPr="00AC7421">
              <w:t>Organisational policies and procedures</w:t>
            </w:r>
          </w:p>
          <w:p w:rsidR="00000000" w:rsidRPr="00AC7421" w:rsidP="00AC7421">
            <w:pPr>
              <w:pStyle w:val="ListBullet"/>
            </w:pPr>
            <w:r w:rsidRPr="00AC7421">
              <w:t>Understands relevant definitions, terminology, symbols, abbreviations and language</w:t>
            </w:r>
          </w:p>
          <w:p w:rsidR="00000000" w:rsidRPr="00AC7421" w:rsidP="00AC7421">
            <w:pPr>
              <w:pStyle w:val="ListBullet"/>
            </w:pPr>
            <w:r w:rsidRPr="00AC7421">
              <w:t>Uses industry-accepted visual communications, including hand signals</w:t>
            </w:r>
          </w:p>
          <w:p w:rsidR="00000000" w:rsidRPr="00AC7421" w:rsidP="00AC7421">
            <w:pPr>
              <w:pStyle w:val="ListBullet"/>
            </w:pPr>
            <w:r w:rsidRPr="00AC7421">
              <w:t>Repor</w:t>
            </w:r>
            <w:r w:rsidRPr="00AC7421">
              <w:t>ts and records routine workplace and regulatory information including test data</w:t>
            </w:r>
          </w:p>
          <w:p w:rsidR="00000000" w:rsidRPr="00AC7421" w:rsidP="00AC7421">
            <w:pPr>
              <w:pStyle w:val="ListBullet"/>
            </w:pPr>
            <w:r w:rsidRPr="00AC7421">
              <w:t>Applies measurements and calculations using appropriate equipment, formulas and records as required</w:t>
            </w:r>
          </w:p>
          <w:p w:rsidR="00000000" w:rsidRPr="00AC7421" w:rsidP="00AC7421">
            <w:pPr>
              <w:pStyle w:val="ListBullet"/>
            </w:pPr>
            <w:r w:rsidRPr="00AC7421">
              <w:t>Reports and records hazards and risks</w:t>
            </w:r>
          </w:p>
          <w:p w:rsidR="00000000" w:rsidP="00AC7421">
            <w:pPr>
              <w:pStyle w:val="BodyText"/>
              <w:rPr>
                <w:lang w:val="en-NZ"/>
              </w:rPr>
            </w:pPr>
          </w:p>
        </w:tc>
      </w:tr>
      <w:tr w:rsidTr="00AC7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rPr>
                <w:rStyle w:val="SpecialBold"/>
              </w:rPr>
              <w:t>Teamwork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421" w:rsidP="00AC7421">
            <w:pPr>
              <w:pStyle w:val="ListBullet"/>
            </w:pPr>
            <w:r w:rsidRPr="00AC7421">
              <w:t>Works as part of a team</w:t>
            </w:r>
          </w:p>
          <w:p w:rsidR="00000000" w:rsidRPr="00AC7421" w:rsidP="00AC7421">
            <w:pPr>
              <w:pStyle w:val="ListBullet"/>
            </w:pPr>
            <w:r w:rsidRPr="00AC7421">
              <w:t>Provides assistance and encouragement to other team members</w:t>
            </w:r>
          </w:p>
          <w:p w:rsidR="00000000" w:rsidRPr="00AC7421" w:rsidP="00AC7421">
            <w:pPr>
              <w:pStyle w:val="ListBullet"/>
            </w:pPr>
            <w:r w:rsidRPr="00AC7421">
              <w:t>Initiates and encourages improvements in team performance</w:t>
            </w:r>
          </w:p>
          <w:p w:rsidR="00000000" w:rsidRPr="00AC7421" w:rsidP="00AC7421">
            <w:pPr>
              <w:pStyle w:val="ListBullet"/>
            </w:pPr>
            <w:r w:rsidRPr="00AC7421">
              <w:t>Works with others to plan and sequence tasks</w:t>
            </w:r>
          </w:p>
          <w:p w:rsidR="00000000" w:rsidRPr="00AC7421" w:rsidP="00AC7421">
            <w:pPr>
              <w:pStyle w:val="ListBullet"/>
            </w:pPr>
            <w:r w:rsidRPr="00AC7421">
              <w:t>Identifies and uses the strengths of other team members</w:t>
            </w:r>
          </w:p>
          <w:p w:rsidR="00000000" w:rsidRPr="00AC7421" w:rsidP="00AC7421">
            <w:pPr>
              <w:pStyle w:val="ListBullet"/>
            </w:pPr>
            <w:r w:rsidRPr="00AC7421">
              <w:t>Relates to people from diverse social</w:t>
            </w:r>
            <w:r w:rsidRPr="00AC7421">
              <w:t>, cultural and ethnic backgrounds and with varying physical and mental abilities</w:t>
            </w:r>
          </w:p>
          <w:p w:rsidR="00000000" w:rsidRPr="00AC7421" w:rsidP="00AC7421">
            <w:pPr>
              <w:pStyle w:val="ListBullet"/>
            </w:pPr>
            <w:r w:rsidRPr="00AC7421">
              <w:t>Participates in workplace meetings</w:t>
            </w:r>
          </w:p>
          <w:p w:rsidR="00000000" w:rsidP="00AC7421">
            <w:pPr>
              <w:pStyle w:val="BodyText"/>
              <w:rPr>
                <w:lang w:val="en-NZ"/>
              </w:rPr>
            </w:pPr>
          </w:p>
        </w:tc>
      </w:tr>
      <w:tr w:rsidTr="00AC7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rPr>
                <w:rStyle w:val="SpecialBold"/>
              </w:rPr>
              <w:t>Problem solving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421" w:rsidP="00AC7421">
            <w:pPr>
              <w:pStyle w:val="ListBullet"/>
            </w:pPr>
            <w:r w:rsidRPr="00AC7421">
              <w:t>Responds effectively to hazards, risks, emergencies and first aid situations</w:t>
            </w:r>
          </w:p>
          <w:p w:rsidR="00000000" w:rsidRPr="00AC7421" w:rsidP="00AC7421">
            <w:pPr>
              <w:pStyle w:val="ListBullet"/>
            </w:pPr>
            <w:r w:rsidRPr="00AC7421">
              <w:t>Examines tools and equipment prior to use fo</w:t>
            </w:r>
            <w:r w:rsidRPr="00AC7421">
              <w:t>r damage, missing components or other defects</w:t>
            </w:r>
          </w:p>
          <w:p w:rsidR="00000000" w:rsidRPr="00AC7421" w:rsidP="00AC7421">
            <w:pPr>
              <w:pStyle w:val="ListBullet"/>
            </w:pPr>
            <w:r w:rsidRPr="00AC7421">
              <w:t>Identifies typical faults and problems and takes remedial actions and/or reports to supervisor</w:t>
            </w:r>
          </w:p>
          <w:p w:rsidR="00000000" w:rsidRPr="00AC7421" w:rsidP="00AC7421">
            <w:pPr>
              <w:pStyle w:val="ListBullet"/>
            </w:pPr>
            <w:r w:rsidRPr="00AC7421">
              <w:t>Performance tests penetration to ensure correct fit and remedies as required</w:t>
            </w:r>
          </w:p>
          <w:p w:rsidR="00000000" w:rsidRPr="00AC7421" w:rsidP="00AC7421">
            <w:pPr>
              <w:pStyle w:val="ListBullet"/>
            </w:pPr>
            <w:r w:rsidRPr="00AC7421">
              <w:t>Rectifies simple faults with tools and</w:t>
            </w:r>
            <w:r w:rsidRPr="00AC7421">
              <w:t xml:space="preserve"> equipment</w:t>
            </w:r>
          </w:p>
          <w:p w:rsidR="00000000" w:rsidRPr="00AC7421" w:rsidP="00AC7421">
            <w:pPr>
              <w:pStyle w:val="ListBullet"/>
            </w:pPr>
            <w:r w:rsidRPr="00AC7421">
              <w:t>Locates and clears plumbing blockages</w:t>
            </w:r>
          </w:p>
          <w:p w:rsidR="00000000" w:rsidRPr="00AC7421" w:rsidP="00AC7421">
            <w:pPr>
              <w:pStyle w:val="ListBullet"/>
            </w:pPr>
            <w:r w:rsidRPr="00AC7421">
              <w:t>Tests systems and services</w:t>
            </w:r>
          </w:p>
          <w:p w:rsidR="00000000" w:rsidRPr="00AC7421" w:rsidP="00AC7421">
            <w:pPr>
              <w:pStyle w:val="ListBullet"/>
            </w:pPr>
            <w:r w:rsidRPr="00AC7421">
              <w:t>Calculates water flow rates, ventilation requirements and gas storage capacity</w:t>
            </w:r>
          </w:p>
          <w:p w:rsidR="00000000" w:rsidRPr="00AC7421" w:rsidP="00AC7421">
            <w:pPr>
              <w:pStyle w:val="ListBullet"/>
            </w:pPr>
            <w:r w:rsidRPr="00AC7421">
              <w:t>Rectifies incorrect roofing installations</w:t>
            </w:r>
          </w:p>
          <w:p w:rsidR="00000000" w:rsidRPr="00AC7421" w:rsidP="00AC7421">
            <w:pPr>
              <w:pStyle w:val="ListBullet"/>
            </w:pPr>
            <w:r w:rsidRPr="00AC7421">
              <w:t>Assesses roof work site safety</w:t>
            </w:r>
          </w:p>
          <w:p w:rsidR="00000000" w:rsidRPr="00AC7421" w:rsidP="00AC7421">
            <w:pPr>
              <w:pStyle w:val="ListBullet"/>
            </w:pPr>
            <w:r w:rsidRPr="00AC7421">
              <w:t>Locates and repairs gas leaks</w:t>
            </w:r>
          </w:p>
          <w:p w:rsidR="00000000" w:rsidP="00AC7421">
            <w:pPr>
              <w:pStyle w:val="BodyText"/>
              <w:rPr>
                <w:lang w:val="en-NZ"/>
              </w:rPr>
            </w:pPr>
          </w:p>
        </w:tc>
      </w:tr>
      <w:tr w:rsidTr="00AC7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rPr>
                <w:rStyle w:val="SpecialBold"/>
              </w:rPr>
              <w:t>Initiative and enterprise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421" w:rsidP="00AC7421">
            <w:pPr>
              <w:pStyle w:val="ListBullet"/>
            </w:pPr>
            <w:r w:rsidRPr="00AC7421">
              <w:t>Maximises use of resources by recycling, re-using or using appropriate disposal methods</w:t>
            </w:r>
          </w:p>
          <w:p w:rsidR="00000000" w:rsidRPr="00AC7421" w:rsidP="00AC7421">
            <w:pPr>
              <w:pStyle w:val="ListBullet"/>
            </w:pPr>
            <w:r w:rsidRPr="00AC7421">
              <w:t>Responds to change and workplace challenges</w:t>
            </w:r>
          </w:p>
          <w:p w:rsidR="00000000" w:rsidRPr="00AC7421" w:rsidP="00AC7421">
            <w:pPr>
              <w:pStyle w:val="ListBullet"/>
            </w:pPr>
            <w:r w:rsidRPr="00AC7421">
              <w:t>Designs domestic irrigation systems</w:t>
            </w:r>
          </w:p>
          <w:p w:rsidR="00000000" w:rsidRPr="00AC7421" w:rsidP="00AC7421">
            <w:pPr>
              <w:pStyle w:val="ListBullet"/>
            </w:pPr>
            <w:r w:rsidRPr="00AC7421">
              <w:t>Designs and fabricates roof c</w:t>
            </w:r>
            <w:r w:rsidRPr="00AC7421">
              <w:t>overings</w:t>
            </w:r>
          </w:p>
          <w:p w:rsidR="00000000" w:rsidRPr="00AC7421" w:rsidP="00AC7421">
            <w:pPr>
              <w:pStyle w:val="ListBullet"/>
            </w:pPr>
            <w:r w:rsidRPr="00AC7421">
              <w:t>Determines requirements for heating system installations, roof water storage, medical gas pipeline systems, appliance installations, flue installations, and gas piping system purging</w:t>
            </w:r>
          </w:p>
          <w:p w:rsidR="00000000" w:rsidP="00AC7421">
            <w:pPr>
              <w:pStyle w:val="BodyText"/>
              <w:rPr>
                <w:lang w:val="en-NZ"/>
              </w:rPr>
            </w:pPr>
          </w:p>
        </w:tc>
      </w:tr>
      <w:tr w:rsidTr="00AC7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rPr>
                <w:rStyle w:val="SpecialBold"/>
              </w:rPr>
              <w:t>Planning and organising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421" w:rsidP="00AC7421">
            <w:pPr>
              <w:pStyle w:val="ListBullet"/>
            </w:pPr>
            <w:r w:rsidRPr="00AC7421">
              <w:t>Prepares work area</w:t>
            </w:r>
          </w:p>
          <w:p w:rsidR="00000000" w:rsidRPr="00AC7421" w:rsidP="00AC7421">
            <w:pPr>
              <w:pStyle w:val="ListBullet"/>
            </w:pPr>
            <w:r w:rsidRPr="00AC7421">
              <w:t>Identifies and obtains necessary documentation</w:t>
            </w:r>
          </w:p>
          <w:p w:rsidR="00000000" w:rsidRPr="00AC7421" w:rsidP="00AC7421">
            <w:pPr>
              <w:pStyle w:val="ListBullet"/>
            </w:pPr>
            <w:r w:rsidRPr="00AC7421">
              <w:t>Collects, analyses and organises workplace information</w:t>
            </w:r>
          </w:p>
          <w:p w:rsidR="00000000" w:rsidRPr="00AC7421" w:rsidP="00AC7421">
            <w:pPr>
              <w:pStyle w:val="ListBullet"/>
            </w:pPr>
            <w:r w:rsidRPr="00AC7421">
              <w:t>Selects and uses appropriate materials, tools and equipment</w:t>
            </w:r>
          </w:p>
          <w:p w:rsidR="00000000" w:rsidRPr="00AC7421" w:rsidP="00AC7421">
            <w:pPr>
              <w:pStyle w:val="ListBullet"/>
            </w:pPr>
            <w:r w:rsidRPr="00AC7421">
              <w:t>Carries out site inspections</w:t>
            </w:r>
          </w:p>
          <w:p w:rsidR="00000000" w:rsidRPr="00AC7421" w:rsidP="00AC7421">
            <w:pPr>
              <w:pStyle w:val="ListBullet"/>
            </w:pPr>
            <w:r w:rsidRPr="00AC7421">
              <w:t>Determines material quantity requirements and conformity to requi</w:t>
            </w:r>
            <w:r w:rsidRPr="00AC7421">
              <w:t>rements</w:t>
            </w:r>
          </w:p>
          <w:p w:rsidR="00000000" w:rsidRPr="00AC7421" w:rsidP="00AC7421">
            <w:pPr>
              <w:pStyle w:val="ListBullet"/>
            </w:pPr>
            <w:r w:rsidRPr="00AC7421">
              <w:t>Coordinates delivery of materials</w:t>
            </w:r>
          </w:p>
          <w:p w:rsidR="00000000" w:rsidRPr="00AC7421" w:rsidP="00AC7421">
            <w:pPr>
              <w:pStyle w:val="ListBullet"/>
            </w:pPr>
            <w:r w:rsidRPr="00AC7421">
              <w:t>Fabricates, sets out, installs and commissions components, equipment and systems</w:t>
            </w:r>
          </w:p>
          <w:p w:rsidR="00000000" w:rsidRPr="00AC7421" w:rsidP="00AC7421">
            <w:pPr>
              <w:pStyle w:val="ListBullet"/>
            </w:pPr>
            <w:r w:rsidRPr="00AC7421">
              <w:t>Plans drainage system layouts</w:t>
            </w:r>
          </w:p>
          <w:p w:rsidR="00000000" w:rsidRPr="00AC7421" w:rsidP="00AC7421">
            <w:pPr>
              <w:pStyle w:val="ListBullet"/>
            </w:pPr>
            <w:r w:rsidRPr="00AC7421">
              <w:t>Prioritises and sequences tasks</w:t>
            </w:r>
          </w:p>
          <w:p w:rsidR="00000000" w:rsidRPr="00AC7421" w:rsidP="00AC7421">
            <w:pPr>
              <w:pStyle w:val="ListBullet"/>
            </w:pPr>
            <w:r w:rsidRPr="00AC7421">
              <w:t>Applies time management skills to ensure work is completed to time requ</w:t>
            </w:r>
            <w:r w:rsidRPr="00AC7421">
              <w:t>irements</w:t>
            </w:r>
          </w:p>
          <w:p w:rsidR="00000000" w:rsidP="00AC7421">
            <w:pPr>
              <w:pStyle w:val="BodyText"/>
              <w:rPr>
                <w:lang w:val="en-NZ"/>
              </w:rPr>
            </w:pPr>
          </w:p>
        </w:tc>
      </w:tr>
      <w:tr w:rsidTr="00AC7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rPr>
                <w:rStyle w:val="SpecialBold"/>
              </w:rPr>
              <w:t>Self management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421" w:rsidP="00AC7421">
            <w:pPr>
              <w:pStyle w:val="ListBullet"/>
            </w:pPr>
            <w:r w:rsidRPr="00AC7421">
              <w:t>Recognises obligations and accepts responsibility for own work and safety</w:t>
            </w:r>
          </w:p>
          <w:p w:rsidR="00000000" w:rsidRPr="00AC7421" w:rsidP="00AC7421">
            <w:pPr>
              <w:pStyle w:val="ListBullet"/>
            </w:pPr>
            <w:r w:rsidRPr="00AC7421">
              <w:t>Recognises quality requirements and completes work to expected standard</w:t>
            </w:r>
          </w:p>
          <w:p w:rsidR="00000000" w:rsidRPr="00AC7421" w:rsidP="00AC7421">
            <w:pPr>
              <w:pStyle w:val="ListBullet"/>
            </w:pPr>
            <w:r w:rsidRPr="00AC7421">
              <w:t>Identifies personal career development needs and sets own and team work goals</w:t>
            </w:r>
          </w:p>
          <w:p w:rsidR="00000000" w:rsidRPr="00AC7421" w:rsidP="00AC7421">
            <w:pPr>
              <w:pStyle w:val="ListBullet"/>
            </w:pPr>
            <w:r w:rsidRPr="00AC7421">
              <w:t>Participates in workplace induction</w:t>
            </w:r>
          </w:p>
          <w:p w:rsidR="00000000" w:rsidRPr="00AC7421" w:rsidP="00AC7421">
            <w:pPr>
              <w:pStyle w:val="ListBullet"/>
            </w:pPr>
            <w:r w:rsidRPr="00AC7421">
              <w:t>Cleans up work area, including tools and equipment</w:t>
            </w:r>
          </w:p>
          <w:p w:rsidR="00000000" w:rsidRPr="00AC7421" w:rsidP="00AC7421">
            <w:pPr>
              <w:pStyle w:val="ListBullet"/>
            </w:pPr>
            <w:r w:rsidRPr="00AC7421">
              <w:t>Seeks support to improve work performance</w:t>
            </w:r>
          </w:p>
          <w:p w:rsidR="00000000" w:rsidP="00AC7421">
            <w:pPr>
              <w:pStyle w:val="BodyText"/>
              <w:rPr>
                <w:lang w:val="en-NZ"/>
              </w:rPr>
            </w:pPr>
          </w:p>
        </w:tc>
      </w:tr>
      <w:tr w:rsidTr="00AC7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rPr>
                <w:rStyle w:val="SpecialBold"/>
              </w:rPr>
              <w:t>Learning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421" w:rsidP="00AC7421">
            <w:pPr>
              <w:pStyle w:val="ListBullet"/>
            </w:pPr>
            <w:r w:rsidRPr="00AC7421">
              <w:t>Identifies own learning needs and seeks skill development as required</w:t>
            </w:r>
          </w:p>
          <w:p w:rsidR="00000000" w:rsidRPr="00AC7421" w:rsidP="00AC7421">
            <w:pPr>
              <w:pStyle w:val="ListBullet"/>
            </w:pPr>
            <w:r w:rsidRPr="00AC7421">
              <w:t>Is open to learning new ideas and techniques</w:t>
            </w:r>
          </w:p>
          <w:p w:rsidR="00000000" w:rsidRPr="00AC7421" w:rsidP="00AC7421">
            <w:pPr>
              <w:pStyle w:val="ListBullet"/>
            </w:pPr>
            <w:r w:rsidRPr="00AC7421">
              <w:t>Participates in workplace induction</w:t>
            </w:r>
          </w:p>
          <w:p w:rsidR="00000000" w:rsidP="00AC7421">
            <w:pPr>
              <w:pStyle w:val="BodyText"/>
              <w:rPr>
                <w:lang w:val="en-NZ"/>
              </w:rPr>
            </w:pPr>
          </w:p>
        </w:tc>
      </w:tr>
      <w:tr w:rsidTr="00AC7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rPr>
                <w:rStyle w:val="SpecialBold"/>
              </w:rPr>
              <w:t>Technology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421" w:rsidP="00AC7421">
            <w:pPr>
              <w:pStyle w:val="ListBullet"/>
            </w:pPr>
            <w:r w:rsidRPr="00AC7421">
              <w:t xml:space="preserve">Uses electricity and electrical equipment safely </w:t>
            </w:r>
          </w:p>
          <w:p w:rsidR="00000000" w:rsidRPr="00AC7421" w:rsidP="00AC7421">
            <w:pPr>
              <w:pStyle w:val="ListBullet"/>
            </w:pPr>
            <w:r w:rsidRPr="00AC7421">
              <w:t>Uses and operates a range of tools and equipment correctly and safely</w:t>
            </w:r>
          </w:p>
          <w:p w:rsidR="00000000" w:rsidRPr="00AC7421" w:rsidP="00AC7421">
            <w:pPr>
              <w:pStyle w:val="ListBullet"/>
            </w:pPr>
            <w:r w:rsidRPr="00AC7421">
              <w:t>Properly starts up, operates and shuts down equipment</w:t>
            </w:r>
          </w:p>
          <w:p w:rsidR="00000000" w:rsidRPr="00AC7421" w:rsidP="00AC7421">
            <w:pPr>
              <w:pStyle w:val="ListBullet"/>
            </w:pPr>
            <w:r w:rsidRPr="00AC7421">
              <w:t>Identifies technological trends that may affect the plumbing and services sector</w:t>
            </w:r>
          </w:p>
          <w:p w:rsidR="00000000" w:rsidRPr="00AC7421" w:rsidP="00AC7421">
            <w:pPr>
              <w:pStyle w:val="ListBullet"/>
            </w:pPr>
            <w:r w:rsidRPr="00AC7421">
              <w:t>Carries out pre- and post-operational checks on tools and equipment</w:t>
            </w:r>
          </w:p>
          <w:p w:rsidR="00000000" w:rsidRPr="00AC7421" w:rsidP="00AC7421">
            <w:pPr>
              <w:pStyle w:val="ListBullet"/>
            </w:pPr>
            <w:r w:rsidRPr="00AC7421">
              <w:t xml:space="preserve">Performs tools, equipment and systems maintenance as required </w:t>
            </w:r>
          </w:p>
          <w:p w:rsidR="00000000" w:rsidRPr="00AC7421" w:rsidP="00AC7421">
            <w:pPr>
              <w:pStyle w:val="ListBullet"/>
            </w:pPr>
            <w:r w:rsidRPr="00AC7421">
              <w:t>Installs and adjusts a range of water servic</w:t>
            </w:r>
            <w:r w:rsidRPr="00AC7421">
              <w:t>e and gas controlling and regulating devices, as well as a variety of plumbing related pumps, systems, components and appliances</w:t>
            </w:r>
          </w:p>
          <w:p w:rsidR="00000000" w:rsidRPr="00AC7421" w:rsidP="00AC7421">
            <w:pPr>
              <w:pStyle w:val="ListBullet"/>
            </w:pPr>
            <w:r w:rsidRPr="00AC7421">
              <w:t>Installs, tests and maintains fire protection installations and component assemblies, domestic sprinkler systems, heating venti</w:t>
            </w:r>
            <w:r w:rsidRPr="00AC7421">
              <w:t>lation, and air conditioning and air cooling systems</w:t>
            </w:r>
          </w:p>
          <w:p w:rsidR="00000000" w:rsidRPr="00AC7421" w:rsidP="00AC7421">
            <w:pPr>
              <w:pStyle w:val="BodyText"/>
            </w:pPr>
          </w:p>
        </w:tc>
      </w:tr>
    </w:tbl>
    <w:p w:rsidR="00470BC8" w:rsidP="00AC7421">
      <w:pPr>
        <w:pStyle w:val="BodyText"/>
      </w:pPr>
    </w:p>
    <w:p w:rsidR="00470BC8" w:rsidP="00AC7421">
      <w:pPr>
        <w:pStyle w:val="BodyText"/>
      </w:pPr>
    </w:p>
    <w:p w:rsidR="00000000" w:rsidRPr="00AC7421" w:rsidP="00AC7421">
      <w:pPr>
        <w:pStyle w:val="Heading1"/>
      </w:pPr>
      <w:bookmarkStart w:id="7" w:name="O_940439"/>
      <w:bookmarkEnd w:id="7"/>
      <w:r w:rsidRPr="00AC7421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804"/>
      </w:tblGrid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421" w:rsidP="00AC7421">
            <w:pPr>
              <w:pStyle w:val="BodyText"/>
            </w:pPr>
          </w:p>
          <w:p w:rsidR="00000000" w:rsidRPr="00AC7421" w:rsidP="00AC7421">
            <w:pPr>
              <w:pStyle w:val="BodyText"/>
            </w:pPr>
            <w:r w:rsidRPr="00AC7421">
              <w:t>Units of competency from a minimum of four of the following six plumbing streams are required for award of this qualification.</w:t>
            </w:r>
          </w:p>
          <w:p w:rsidR="00000000" w:rsidRPr="00AC7421" w:rsidP="00AC7421">
            <w:pPr>
              <w:pStyle w:val="BodyText"/>
            </w:pPr>
            <w:r w:rsidRPr="00AC7421">
              <w:t>Stream 1 Water and Stream 2 Sanitary a</w:t>
            </w:r>
            <w:r w:rsidRPr="00AC7421">
              <w:t>re mandatory.</w:t>
            </w:r>
          </w:p>
          <w:p w:rsidR="00000000" w:rsidRPr="00AC7421" w:rsidP="00AC7421">
            <w:pPr>
              <w:pStyle w:val="BodyText"/>
            </w:pPr>
            <w:r w:rsidRPr="00AC7421">
              <w:t>The following units of competency are required for award of this qualification:</w:t>
            </w:r>
          </w:p>
          <w:p w:rsidR="00000000" w:rsidRPr="00AC7421" w:rsidP="00AC7421">
            <w:pPr>
              <w:pStyle w:val="BodyText"/>
            </w:pPr>
            <w:r w:rsidRPr="00AC7421">
              <w:t>Stream 1 Water (mandatory): 24 core units and 5 elective units from the water stream</w:t>
            </w:r>
          </w:p>
          <w:p w:rsidR="00000000" w:rsidRPr="00AC7421" w:rsidP="00AC7421">
            <w:pPr>
              <w:pStyle w:val="BodyText"/>
            </w:pPr>
            <w:r w:rsidRPr="00AC7421">
              <w:rPr>
                <w:rStyle w:val="Emphasis"/>
              </w:rPr>
              <w:t>and</w:t>
            </w:r>
            <w:r w:rsidRPr="00AC7421">
              <w:t xml:space="preserve"> Stream 2 Sanitary (mandatory): 6 core units and 4 elective units from the sanitary stream. </w:t>
            </w:r>
          </w:p>
          <w:p w:rsidR="00000000" w:rsidRPr="00AC7421" w:rsidP="00AC7421">
            <w:pPr>
              <w:pStyle w:val="BodyText"/>
            </w:pPr>
            <w:r w:rsidRPr="00AC7421">
              <w:t>Plus two of the following four streams:</w:t>
            </w:r>
          </w:p>
          <w:p w:rsidR="00000000" w:rsidRPr="00AC7421" w:rsidP="00AC7421">
            <w:pPr>
              <w:pStyle w:val="BodyText"/>
            </w:pPr>
            <w:r w:rsidRPr="00AC7421">
              <w:t>Stream 3 Drainage: 9 core units and 3 elective units from the drainage stream</w:t>
            </w:r>
          </w:p>
          <w:p w:rsidR="00000000" w:rsidRPr="00AC7421" w:rsidP="00AC7421">
            <w:pPr>
              <w:pStyle w:val="BodyText"/>
            </w:pPr>
            <w:r w:rsidRPr="00AC7421">
              <w:t>Stream 4 Mechanical services: 4 core units an</w:t>
            </w:r>
            <w:r w:rsidRPr="00AC7421">
              <w:t>d 11 elective units from the mechanical services stream</w:t>
            </w:r>
          </w:p>
          <w:p w:rsidR="00000000" w:rsidRPr="00AC7421" w:rsidP="00AC7421">
            <w:pPr>
              <w:pStyle w:val="BodyText"/>
            </w:pPr>
            <w:r w:rsidRPr="00AC7421">
              <w:t xml:space="preserve">Stream 5 Roofing: 8 core units and 4 elective units from the roofing stream </w:t>
            </w:r>
          </w:p>
          <w:p w:rsidR="00000000" w:rsidRPr="00AC7421" w:rsidP="00AC7421">
            <w:pPr>
              <w:pStyle w:val="BodyText"/>
            </w:pPr>
            <w:r w:rsidRPr="00AC7421">
              <w:t>Stream 6 Gas services: 12 core units and 5 elective units from the gas services stream</w:t>
            </w:r>
          </w:p>
          <w:p w:rsidR="00000000" w:rsidRPr="00AC7421" w:rsidP="00AC7421">
            <w:pPr>
              <w:pStyle w:val="BodyText"/>
            </w:pPr>
            <w:r w:rsidRPr="00AC7421">
              <w:t xml:space="preserve">NB: Units of competency achieved in </w:t>
            </w:r>
            <w:r w:rsidRPr="00AC7421">
              <w:t xml:space="preserve">one stream count as credit for the same unit in the core or elective requirements for any other stream. </w:t>
            </w:r>
          </w:p>
          <w:p w:rsidR="00000000" w:rsidRPr="00AC7421" w:rsidP="00AC7421">
            <w:pPr>
              <w:pStyle w:val="BodyText"/>
            </w:pPr>
            <w:r w:rsidRPr="00AC7421">
              <w:t>Some units in this qualification may have prerequisite requirements, which must be met when packaging the qualification. Users are referred to the list</w:t>
            </w:r>
            <w:r w:rsidRPr="00AC7421">
              <w:t xml:space="preserve"> of CPC08 units with prerequisite unit requirements available in this Training Package for this purpose.</w:t>
            </w:r>
          </w:p>
          <w:p w:rsidR="00000000" w:rsidP="00AC7421">
            <w:pPr>
              <w:pStyle w:val="BodyText"/>
              <w:rPr>
                <w:lang w:val="en-NZ"/>
              </w:rPr>
            </w:pP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421" w:rsidP="00AC7421">
            <w:pPr>
              <w:pStyle w:val="BodyText"/>
            </w:pPr>
            <w:r w:rsidRPr="00AC7421">
              <w:rPr>
                <w:rStyle w:val="SpecialBold"/>
              </w:rPr>
              <w:t xml:space="preserve">Core units </w:t>
            </w:r>
          </w:p>
          <w:p w:rsidR="00000000" w:rsidRPr="00AC7421" w:rsidP="00AC7421">
            <w:pPr>
              <w:pStyle w:val="BodyText"/>
            </w:pPr>
            <w:r w:rsidRPr="00AC7421">
              <w:rPr>
                <w:rStyle w:val="Emphasis"/>
              </w:rPr>
              <w:t xml:space="preserve">Water stream </w:t>
            </w:r>
          </w:p>
          <w:p w:rsidR="00000000" w:rsidP="00AC7421">
            <w:pPr>
              <w:pStyle w:val="BodyText"/>
              <w:rPr>
                <w:lang w:val="en-NZ"/>
              </w:rPr>
            </w:pP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CPCPCM2039A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Carry out interactive workplace communication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CPCPCM2040A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Read plans and calculate plumbing quantities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CPCPCM2041A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Work effectively in the plumbing and services sector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CPCPCM2043A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Carry out WHS requirements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CPCPCM2045A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Handle and store plumbing materials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CPCPCM2046A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Use plumbing hand and power tools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CPCPCM2047A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Carry out levelling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CPCPCM2050A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Mark out materials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CPCPCM2052A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Weld using oxy-acetylene equipment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CPCPCM2053A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Weld using manual metal arc welding equipment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CPCPCM2054A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Carry out simple concreting and rendering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CPCPCM2055A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Work safely on roofs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CPCPCM3021A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Flash penetrations through r</w:t>
            </w:r>
            <w:r w:rsidRPr="00AC7421">
              <w:t>oofs and walls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CPCPCM3022A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Weld polyethylene and polypropylene pipes using fusion method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CPCPCM3023A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Fabricate and install non-ferrous pressure piping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CPCPFS3031A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Fabricate and install fire hydrant and hose reel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CPCPWT3020A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Connect and install storage tanks to a domestic water supply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CPCPWT3021A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Set out and install water services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CPCPWT3022A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and adjust water service controls and devices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CPCPWT3023A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and commission water heating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CPCPWT3025A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w</w:t>
            </w:r>
            <w:r w:rsidRPr="00AC7421">
              <w:t>ater pumpsets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CPCPWT3026A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Fit off and commission heated and cold water services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CPCPWT3027A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Connect irrigation systems from drinking water supply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C7421" w:rsidP="00AC7421">
            <w:pPr>
              <w:pStyle w:val="BodyText"/>
            </w:pPr>
            <w:r w:rsidRPr="00AC7421">
              <w:t>HLTFA211A or</w:t>
            </w:r>
          </w:p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HLTAID010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421" w:rsidP="00AC7421">
            <w:pPr>
              <w:pStyle w:val="BodyText"/>
            </w:pPr>
            <w:r w:rsidRPr="00AC7421">
              <w:t>Provide basic emergency life support</w:t>
            </w:r>
          </w:p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Provide basic emergency life support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21">
            <w:pPr>
              <w:pStyle w:val="BodyText"/>
              <w:rPr>
                <w:lang w:val="en-NZ"/>
              </w:rPr>
            </w:pP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421" w:rsidP="00AC7421">
            <w:pPr>
              <w:pStyle w:val="BodyText"/>
            </w:pPr>
            <w:r w:rsidRPr="00AC7421">
              <w:rPr>
                <w:rStyle w:val="Emphasis"/>
              </w:rPr>
              <w:t>Sanitary stream</w:t>
            </w:r>
            <w:r w:rsidRPr="00AC7421">
              <w:t xml:space="preserve"> </w:t>
            </w:r>
          </w:p>
          <w:p w:rsidR="00000000" w:rsidP="00AC7421">
            <w:pPr>
              <w:pStyle w:val="BodyText"/>
              <w:rPr>
                <w:lang w:val="en-NZ"/>
              </w:rPr>
            </w:pP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CPCPCM2048A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Cut and join sheet metal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CPCPDR2021A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Locate and clear blockages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CPCPSN3011B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Plan layout of a residential sanitary plumbing system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CPCPSN3022A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discharge pipes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CPCPSN3023A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Fabricate and install sanitary stacks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CPCPSN3024A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and fit off sanitary fixtures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21">
            <w:pPr>
              <w:pStyle w:val="BodyText"/>
              <w:rPr>
                <w:lang w:val="en-NZ"/>
              </w:rPr>
            </w:pP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421" w:rsidP="00AC7421">
            <w:pPr>
              <w:pStyle w:val="BodyText"/>
            </w:pPr>
            <w:r w:rsidRPr="00AC7421">
              <w:rPr>
                <w:rStyle w:val="Emphasis"/>
              </w:rPr>
              <w:t>Drainage stream</w:t>
            </w:r>
            <w:r w:rsidRPr="00AC7421">
              <w:t xml:space="preserve"> </w:t>
            </w:r>
          </w:p>
          <w:p w:rsidR="00000000" w:rsidP="00AC7421">
            <w:pPr>
              <w:pStyle w:val="BodyText"/>
              <w:rPr>
                <w:lang w:val="en-NZ"/>
              </w:rPr>
            </w:pP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CPCPDR2021A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Locate and clear blockages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CPCPDR2022A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domestic treatment plants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CPCPDR2024A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stormwater and sub-soil drainage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CPCPDR2025A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Drain work site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CPCPDR2026A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prefabricated inspection openings and enclosures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CPCPDR3021A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Plan layout of a residential sanitary drainage system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CPCPDR3022A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below ground sanitary drainage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CPCPDR3023A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on-site disposal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RIICCM210A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trench support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21">
            <w:pPr>
              <w:pStyle w:val="BodyText"/>
              <w:rPr>
                <w:lang w:val="en-NZ"/>
              </w:rPr>
            </w:pP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421" w:rsidP="00AC7421">
            <w:pPr>
              <w:pStyle w:val="BodyText"/>
            </w:pPr>
            <w:r w:rsidRPr="00AC7421">
              <w:rPr>
                <w:rStyle w:val="Emphasis"/>
              </w:rPr>
              <w:t>Mechanical services stream</w:t>
            </w:r>
            <w:r w:rsidRPr="00AC7421">
              <w:t xml:space="preserve"> </w:t>
            </w:r>
          </w:p>
          <w:p w:rsidR="00000000" w:rsidP="00AC7421">
            <w:pPr>
              <w:pStyle w:val="BodyText"/>
              <w:rPr>
                <w:lang w:val="en-NZ"/>
              </w:rPr>
            </w:pP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CPCPCM2048A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Cut and join sheet metal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CPCPMS2021A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Assemble mechanical services components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CPCPMS3031A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Fabricate and install steel pressure piping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CPCPMS3033A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small bore heating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421" w:rsidP="00AC7421">
            <w:pPr>
              <w:pStyle w:val="BodyText"/>
            </w:pPr>
          </w:p>
          <w:p w:rsidR="00000000" w:rsidRPr="00AC7421" w:rsidP="00AC7421">
            <w:pPr>
              <w:pStyle w:val="BodyText"/>
            </w:pPr>
            <w:r w:rsidRPr="00AC7421">
              <w:rPr>
                <w:rStyle w:val="Emphasis"/>
              </w:rPr>
              <w:t xml:space="preserve">Roofing stream </w:t>
            </w:r>
          </w:p>
          <w:p w:rsidR="00000000" w:rsidP="00AC7421">
            <w:pPr>
              <w:pStyle w:val="BodyText"/>
              <w:rPr>
                <w:lang w:val="en-NZ"/>
              </w:rPr>
            </w:pP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CPCPCM2048A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Cut and join sheet metal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CPCPRF2022A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Select and install roof sheeting and wall cladding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CPCPRF2023A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Collect and store roof water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CPCPRF3021A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Receive roofing materials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CPCPRF3022A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Fabricate and install roof drainage components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CPCPRF3023A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Fabricate and install external flashings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CPCPRF3024A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roof components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CPCPRF3026A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composite roof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421" w:rsidP="00AC7421">
            <w:pPr>
              <w:pStyle w:val="BodyText"/>
            </w:pPr>
            <w:r w:rsidRPr="00AC7421">
              <w:rPr>
                <w:rStyle w:val="Emphasis"/>
              </w:rPr>
              <w:t>Gas services stream</w:t>
            </w:r>
            <w:r w:rsidRPr="00AC7421">
              <w:t xml:space="preserve"> </w:t>
            </w:r>
          </w:p>
          <w:p w:rsidR="00000000" w:rsidP="00AC7421">
            <w:pPr>
              <w:pStyle w:val="BodyText"/>
              <w:rPr>
                <w:lang w:val="en-NZ"/>
              </w:rPr>
            </w:pP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CPCPCM2048A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Cut and join sheet metal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CPCPGS3046A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LPG systems in caravans, mobile homes and mobile workplaces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CPCPGS3047A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LPG systems in marine craft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CPCPGS3048A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gas pressure control equipment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CPCPGS3049A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Type A gas appliance flues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CPCPGS3051A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Purge consumer piping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CPCPGS3053A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Disconnect and reconnect Type A gas appliances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CPCPGS3054A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Calculate and install natural ventilation for Type A gas appliances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CPCPGS3056A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gas piping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CPCPGS3057A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Size consumer gas piping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CPCPGS</w:t>
            </w:r>
            <w:r w:rsidRPr="00AC7421">
              <w:t>3059A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LPG storage of aggregate storage capacity up to 500 litres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CPCPGS3061A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and commission Type A gas appliances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421" w:rsidP="00AC7421">
            <w:pPr>
              <w:pStyle w:val="BodyText"/>
            </w:pPr>
            <w:r w:rsidRPr="00AC7421">
              <w:rPr>
                <w:rStyle w:val="SpecialBold"/>
              </w:rPr>
              <w:t xml:space="preserve">Elective units </w:t>
            </w:r>
          </w:p>
          <w:p w:rsidR="00000000" w:rsidRPr="00AC7421" w:rsidP="00AC7421">
            <w:pPr>
              <w:pStyle w:val="BodyText"/>
            </w:pPr>
            <w:r w:rsidRPr="00AC7421">
              <w:rPr>
                <w:rStyle w:val="Emphasis"/>
              </w:rPr>
              <w:t>Water stream</w:t>
            </w:r>
            <w:r w:rsidRPr="00AC7421">
              <w:t xml:space="preserve"> </w:t>
            </w:r>
          </w:p>
          <w:p w:rsidR="00000000" w:rsidP="00AC7421">
            <w:pPr>
              <w:pStyle w:val="BodyText"/>
              <w:rPr>
                <w:lang w:val="en-NZ"/>
              </w:rPr>
            </w:pP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AHCIRG306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Troubleshoot irrigation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CPCCCM2008B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Erect and dismantle restricted height scaffolding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CPCCCM2010B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Work safely at heights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CPCCCM3001C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Operate elevated work platforms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CPCCOHS2001A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Apply OHS requirements, policies and procedures in the construction industry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CPCCPB3015A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 xml:space="preserve">Install acoustic and </w:t>
            </w:r>
            <w:r w:rsidRPr="00AC7421">
              <w:t>thermal environmental protection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CPCCRI3001A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Operate personnel and materials hoists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CPCCST2005A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Carry out load slinging of off-site materials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CPCPCM2048A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Cut and join sheet metal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CPCPCM2049A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Cut using oxy-LPG-acetylene equipment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CPCPFS2022A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portable fire equipment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CPCPFS3034A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control valve assemblies, actuating devices and local alarms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CPCPFS3037A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domestic and residential life safety sprinkler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CPCPFS3038A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Test and maintain fire hydrant and hose reel installations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CPCPFS3045A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Fit off sprinkler heads, controls and ancillary equipment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CPCPIG2021A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Design domestic urban irrigation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CPCPIG3021A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Set out, install and commission irrigation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CPCPIG3</w:t>
            </w:r>
            <w:r w:rsidRPr="00AC7421">
              <w:t>022A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and commission domestic irrigation pumps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CPCPMS3031A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Fabricate and install steel pressure piping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CPCPMS3032A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Select and fit insulation and sheathing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CPCPMS3033A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small bore heating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CPCPMS3040A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and maintain evaporative air cooling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CPCPRF2023A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Collect and store roof water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CPCPWT3024A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and maintain domestic water treatment equipment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CPCPWT3028A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water services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CPCPWT3029A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water pipe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CPCPWT3030A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</w:t>
            </w:r>
            <w:r w:rsidRPr="00AC7421">
              <w:t>tall home fire sprinkler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RIICCM210A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trench support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MEM05049B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Perform routine gas tungsten arc welding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MEM05050B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Perform routine gas metal arc welding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C7421" w:rsidP="00AC7421">
            <w:pPr>
              <w:pStyle w:val="BodyText"/>
            </w:pPr>
            <w:r w:rsidRPr="00AC7421">
              <w:rPr>
                <w:rStyle w:val="Emphasis"/>
              </w:rPr>
              <w:t xml:space="preserve">Sanitary stream </w:t>
            </w:r>
          </w:p>
          <w:p w:rsidR="00000000" w:rsidP="00AC7421">
            <w:pPr>
              <w:pStyle w:val="BodyText"/>
              <w:rPr>
                <w:lang w:val="en-NZ"/>
              </w:rPr>
            </w:pP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CPCCCM2008B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Erect and dismantle restricted height scaffolding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CPCCCM2010B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Work safely at heights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CPCCCM3001C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Operate elevated work platforms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CPCCOHS2001A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Apply OHS requirements, policies and procedures in the construction industry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CPCCPB3015A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acoustic and thermal environmental protection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CPCCRI300</w:t>
            </w:r>
            <w:r w:rsidRPr="00AC7421">
              <w:t>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Operate personnel and materials hoists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CPCCST2005A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Carry out load slinging of off-site materials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CPCPCM2049A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Cut using oxy-LPG-acetylene equipment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CPCPDR2022A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domestic treatment plants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CPCPDR2023A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Maintain effluent disinfection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CPCPDR2024A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stormwater and sub-soil drainage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CPCPDR2025A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Drain work site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CPCPDR2026A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prefabricated inspection openings and enclosures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CPCPDR3022A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below ground sanitary drainage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CPCPDR3023A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on-site disposal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CPCPMS3032A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Select and fit insulation and sheathing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CPCPSN3025A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pre-treatment facilities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CPCPSN3026A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sewerage pumpsets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RIICCM210A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trench support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21">
            <w:pPr>
              <w:pStyle w:val="BodyText"/>
              <w:rPr>
                <w:lang w:val="en-NZ"/>
              </w:rPr>
            </w:pP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421" w:rsidP="00AC7421">
            <w:pPr>
              <w:pStyle w:val="BodyText"/>
            </w:pPr>
            <w:r w:rsidRPr="00AC7421">
              <w:rPr>
                <w:rStyle w:val="Emphasis"/>
              </w:rPr>
              <w:t>Drainage stream</w:t>
            </w:r>
            <w:r w:rsidRPr="00AC7421">
              <w:t xml:space="preserve"> </w:t>
            </w:r>
          </w:p>
          <w:p w:rsidR="00000000" w:rsidP="00AC7421">
            <w:pPr>
              <w:pStyle w:val="BodyText"/>
              <w:rPr>
                <w:lang w:val="en-NZ"/>
              </w:rPr>
            </w:pP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CPCCST2005A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Carry out load slinging of off-site materials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CPCPCM2048A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Cut and join sheet metal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CPCPCM2049A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Cut using oxy-LPG-acetylene equipment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CPCPDR2023A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Maintain effluent disinfection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CPCPSN3025A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pre-treatment facilities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CPCPWT3029A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water pipe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21">
            <w:pPr>
              <w:pStyle w:val="BodyText"/>
              <w:rPr>
                <w:lang w:val="en-NZ"/>
              </w:rPr>
            </w:pP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421" w:rsidP="00AC7421">
            <w:pPr>
              <w:pStyle w:val="BodyText"/>
            </w:pPr>
            <w:r w:rsidRPr="00AC7421">
              <w:rPr>
                <w:rStyle w:val="Emphasis"/>
              </w:rPr>
              <w:t>Mechanical services stream</w:t>
            </w:r>
            <w:r w:rsidRPr="00AC7421">
              <w:t xml:space="preserve"> </w:t>
            </w:r>
          </w:p>
          <w:p w:rsidR="00000000" w:rsidP="00AC7421">
            <w:pPr>
              <w:pStyle w:val="BodyText"/>
              <w:rPr>
                <w:lang w:val="en-NZ"/>
              </w:rPr>
            </w:pP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CPCCCM2008B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Erect and dismantle restricted height scaffolding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CPCCCM2010B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Work safely at heights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CPCCCM3001C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Operate elevated work platforms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CPCCOHS2001A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Apply OHS requirements, policies</w:t>
            </w:r>
            <w:r w:rsidRPr="00AC7421">
              <w:t xml:space="preserve"> and procedures in the construction industry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CPCCPB3015A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acoustic and thermal environmental protection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CPCCRI3001A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Operate personnel and materials hoists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CPCCST2005A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Carry out load slinging of off-site materials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CPCPCM2049A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Cut using oxy-LPG-acetylene equipment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CPCPMS3032A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Select and fit insulation and sheathing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CPCPMS3034A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medical gas pipeline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CPCPMS3035A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and test ducting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CPCPMS3036A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air handling units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CPCPMS3037A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and test</w:t>
            </w:r>
            <w:r w:rsidRPr="00AC7421">
              <w:t xml:space="preserve"> split system air conditioning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CPCPMS3038A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air conditioning control equipment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CPCPMS3039A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Maintain mechanical services equipment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CPCPMS3040A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and maintain evaporative air cooling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CPCPMS3041A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domestic solid fuel burning appliances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CPCPRF3023A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Fabricate and install external flashings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MEM05049B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Perform routine gas tungsten arc welding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MEM05050B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Perform routine gas metal arc welding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MEM10009B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refrigeration and air conditioning plant and equipment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MEM10010B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pipework and pipework assemblies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MEM18086B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Test, recover, evacuate and charge refrigeration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RIICCM210A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trench support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UEENEEE101A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Apply Occupational Health</w:t>
            </w:r>
            <w:r w:rsidRPr="00AC7421">
              <w:t xml:space="preserve"> and Safety regulations, codes and practices in the workplace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UEENEEJ102A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 xml:space="preserve">Prepare and connect refrigerant tubing and fittings 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UEENEEJ105A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Position, assemble and start up single head split air conditioning and water heating heat pump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UEENEEJ172A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Recover, pressure test, evacuate, charge and leak test refrigerants – split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21">
            <w:pPr>
              <w:pStyle w:val="BodyText"/>
              <w:rPr>
                <w:lang w:val="en-NZ"/>
              </w:rPr>
            </w:pP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421" w:rsidP="00AC7421">
            <w:pPr>
              <w:pStyle w:val="BodyText"/>
            </w:pPr>
            <w:r w:rsidRPr="00AC7421">
              <w:rPr>
                <w:rStyle w:val="Emphasis"/>
              </w:rPr>
              <w:t xml:space="preserve">Roofing stream </w:t>
            </w:r>
          </w:p>
          <w:p w:rsidR="00000000" w:rsidP="00AC7421">
            <w:pPr>
              <w:pStyle w:val="BodyText"/>
              <w:rPr>
                <w:lang w:val="en-NZ"/>
              </w:rPr>
            </w:pP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CPCCCM2008B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Erect and dismantle restricted height scaffolding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CPCCCM2010B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Work safely at heights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CPCCCM3001C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Operate elevated work platforms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CPCCOHS2001A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Apply OHS requirements, policies and procedures in the construction industry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CPCCPB3015A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acoustic and thermal environmental protection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CPCCRI3001A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Operate personnel and materials hoists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CPCCST2005A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Carry out load slinging of</w:t>
            </w:r>
            <w:r w:rsidRPr="00AC7421">
              <w:t xml:space="preserve"> off-site materials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CPCPCM2049A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Cut using oxy-LPG-acetylene equipment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CPCPRF2024A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Fabricate roof coverings for curved structures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CPCPRF3025A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roof coverings to curved roof structures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MEM05049B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Perform routine gas tungsten arc welding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MEM05050B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Perform routine gas metal arc welding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RIICCM210A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trench support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21">
            <w:pPr>
              <w:pStyle w:val="BodyText"/>
              <w:rPr>
                <w:lang w:val="en-NZ"/>
              </w:rPr>
            </w:pP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421" w:rsidP="00AC7421">
            <w:pPr>
              <w:pStyle w:val="BodyText"/>
            </w:pPr>
            <w:r w:rsidRPr="00AC7421">
              <w:rPr>
                <w:rStyle w:val="Emphasis"/>
              </w:rPr>
              <w:t>Gas services stream</w:t>
            </w:r>
            <w:r w:rsidRPr="00AC7421">
              <w:t xml:space="preserve"> </w:t>
            </w:r>
          </w:p>
          <w:p w:rsidR="00000000" w:rsidP="00AC7421">
            <w:pPr>
              <w:pStyle w:val="BodyText"/>
              <w:rPr>
                <w:lang w:val="en-NZ"/>
              </w:rPr>
            </w:pP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CPCCCM2008B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Erect and dismantle restricted height scaffolding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CPCCCM2010B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Work safely at heights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CPCCCM3001C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Operate elevated work platforms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CPCCOHS2001A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Apply OHS requirements, policies and procedures in the construction industry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CPCCRI3001A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Operate personnel and materials hoists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CPCCST2005A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Carry out load slinging of off-site materials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CPCPCM2049A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Cut using oxy-LPG-acetylene equipment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CPCPGS3050A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Type B gas appliance flues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CPCPGS3052A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Maintain Type A gas appliances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CPCPGS3055A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gas sub-meters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CPCPGS3060A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LPG storage of aggregate storage capacity exceeding 500 litres and less than 8KL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CPCPMS2021A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Assemble mechanical services components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CPCPMS3031A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Fabricate and install steel pressure piping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CPCPMS3033A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small bore heating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CPCPMS3035A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and test ducting systems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CPCPMS3036A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Install air handling units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MEM05049B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Perform routin</w:t>
            </w:r>
            <w:r w:rsidRPr="00AC7421">
              <w:t>e gas tungsten arc welding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MEM05050B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Perform routine gas metal arc welding</w:t>
            </w:r>
          </w:p>
        </w:tc>
      </w:tr>
      <w:tr w:rsidTr="00470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421">
            <w:pPr>
              <w:pStyle w:val="BodyText"/>
              <w:rPr>
                <w:lang w:val="en-NZ"/>
              </w:rPr>
            </w:pPr>
            <w:r w:rsidRPr="00AC7421">
              <w:t>RIICCM210A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C7421" w:rsidP="00AC7421">
            <w:pPr>
              <w:pStyle w:val="BodyText"/>
            </w:pPr>
            <w:r w:rsidRPr="00AC7421">
              <w:t>Install trench support</w:t>
            </w:r>
          </w:p>
        </w:tc>
      </w:tr>
    </w:tbl>
    <w:p w:rsidR="00470BC8" w:rsidP="00AC7421">
      <w:pPr>
        <w:pStyle w:val="BodyText"/>
      </w:pPr>
    </w:p>
    <w:p w:rsidR="00470BC8" w:rsidP="00AC7421">
      <w:pPr>
        <w:pStyle w:val="BodyText"/>
      </w:pPr>
    </w:p>
    <w:p w:rsidR="00000000" w:rsidRPr="00AC7421" w:rsidP="00AC7421">
      <w:pPr>
        <w:pStyle w:val="Heading1"/>
      </w:pPr>
      <w:bookmarkStart w:id="8" w:name="O_940438"/>
      <w:bookmarkEnd w:id="8"/>
      <w:r w:rsidRPr="00AC7421">
        <w:t>Custom Content Section</w:t>
      </w:r>
    </w:p>
    <w:p w:rsidR="00000000" w:rsidRPr="00AC7421" w:rsidP="00470BC8">
      <w:pPr>
        <w:pStyle w:val="BodyText"/>
      </w:pPr>
      <w:r w:rsidRPr="00AC7421">
        <w:t>Not applicable.</w:t>
      </w:r>
    </w:p>
    <w:p w:rsidR="00000000" w:rsidRPr="00AC7421" w:rsidP="00AC7421"/>
    <w:sectPr w:rsidSect="00AC74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4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421" w:rsidRPr="00470BC8" w:rsidP="00470B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4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BC8" w:rsidP="00AC74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470BC8" w:rsidP="00AC74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70BC8" w:rsidP="00AC74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4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B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7421" w:rsidRPr="00470BC8" w:rsidP="00470B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4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BC8" w:rsidRPr="002D2AF8" w:rsidP="00AC74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CPC32413 Certificate III in Plumbing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June 2023</w:t>
    </w:r>
    <w:r>
      <w:fldChar w:fldCharType="end"/>
    </w:r>
  </w:p>
  <w:p w:rsidR="00470BC8" w:rsidP="00AC74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2E2A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B054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78A0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4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74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74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74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74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74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74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74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74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74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74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7421"/>
  </w:style>
  <w:style w:type="character" w:customStyle="1" w:styleId="Heading1Char">
    <w:name w:val="Heading 1 Char"/>
    <w:basedOn w:val="DefaultParagraphFont"/>
    <w:link w:val="Heading1"/>
    <w:rsid w:val="00AC74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74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74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74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7421"/>
    <w:rPr>
      <w:b/>
      <w:spacing w:val="0"/>
    </w:rPr>
  </w:style>
  <w:style w:type="paragraph" w:styleId="ListBullet2">
    <w:name w:val="List Bullet 2"/>
    <w:basedOn w:val="List2"/>
    <w:rsid w:val="00AC74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C7421"/>
    <w:rPr>
      <w:i/>
    </w:rPr>
  </w:style>
  <w:style w:type="paragraph" w:customStyle="1" w:styleId="SuperHeading">
    <w:name w:val="SuperHeading"/>
    <w:basedOn w:val="Normal"/>
    <w:rsid w:val="00AC74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74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74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74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74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74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74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74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74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74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74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74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74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74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74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74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74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74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74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74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74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74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74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74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74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74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74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74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74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74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74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74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74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74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74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74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74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7421"/>
  </w:style>
  <w:style w:type="paragraph" w:styleId="TableofFigures">
    <w:name w:val="table of figures"/>
    <w:basedOn w:val="Normal"/>
    <w:next w:val="Normal"/>
    <w:semiHidden/>
    <w:rsid w:val="00AC74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74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7421"/>
    <w:rPr>
      <w:rFonts w:ascii="Wingdings" w:hAnsi="Wingdings"/>
    </w:rPr>
  </w:style>
  <w:style w:type="paragraph" w:customStyle="1" w:styleId="TableHeading">
    <w:name w:val="Table Heading"/>
    <w:basedOn w:val="HeadingBase"/>
    <w:rsid w:val="00AC74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7421"/>
    <w:rPr>
      <w:color w:val="0033CC"/>
      <w:u w:val="none"/>
    </w:rPr>
  </w:style>
  <w:style w:type="paragraph" w:customStyle="1" w:styleId="BodyTextRight">
    <w:name w:val="Body Text Right"/>
    <w:basedOn w:val="BodyText"/>
    <w:rsid w:val="00AC74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74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74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74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74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74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7421"/>
    <w:rPr>
      <w:sz w:val="32"/>
    </w:rPr>
  </w:style>
  <w:style w:type="paragraph" w:customStyle="1" w:styleId="HeadingProcedure">
    <w:name w:val="Heading Procedure"/>
    <w:basedOn w:val="HeadingBase"/>
    <w:next w:val="Normal"/>
    <w:rsid w:val="00AC74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7421"/>
    <w:pPr>
      <w:spacing w:before="60" w:after="60"/>
    </w:pPr>
  </w:style>
  <w:style w:type="paragraph" w:styleId="ListContinue">
    <w:name w:val="List Continue"/>
    <w:basedOn w:val="List"/>
    <w:rsid w:val="00AC7421"/>
    <w:pPr>
      <w:ind w:firstLine="0"/>
    </w:pPr>
  </w:style>
  <w:style w:type="paragraph" w:customStyle="1" w:styleId="ListNote">
    <w:name w:val="List Note"/>
    <w:basedOn w:val="List"/>
    <w:rsid w:val="00AC74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74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74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7421"/>
    <w:rPr>
      <w:rFonts w:ascii="Courier New" w:hAnsi="Courier New"/>
    </w:rPr>
  </w:style>
  <w:style w:type="paragraph" w:customStyle="1" w:styleId="NoteBullet">
    <w:name w:val="Note Bullet"/>
    <w:basedOn w:val="Note"/>
    <w:rsid w:val="00AC74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74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74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74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74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74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74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7421"/>
    <w:rPr>
      <w:b/>
      <w:smallCaps/>
    </w:rPr>
  </w:style>
  <w:style w:type="paragraph" w:customStyle="1" w:styleId="TableListNumber">
    <w:name w:val="Table List Number"/>
    <w:basedOn w:val="ListNumber"/>
    <w:rsid w:val="00AC74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74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7421"/>
    <w:pPr>
      <w:numPr>
        <w:numId w:val="9"/>
      </w:numPr>
    </w:pPr>
  </w:style>
  <w:style w:type="paragraph" w:customStyle="1" w:styleId="ListAlpha2">
    <w:name w:val="List Alpha 2"/>
    <w:basedOn w:val="List2"/>
    <w:rsid w:val="00AC7421"/>
    <w:pPr>
      <w:numPr>
        <w:numId w:val="8"/>
      </w:numPr>
    </w:pPr>
  </w:style>
  <w:style w:type="paragraph" w:styleId="List2">
    <w:name w:val="List 2"/>
    <w:basedOn w:val="BodyText"/>
    <w:rsid w:val="00AC74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74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74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74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74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74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7421"/>
    <w:pPr>
      <w:numPr>
        <w:numId w:val="4"/>
      </w:numPr>
    </w:pPr>
  </w:style>
  <w:style w:type="paragraph" w:styleId="ListContinue2">
    <w:name w:val="List Continue 2"/>
    <w:basedOn w:val="List2"/>
    <w:rsid w:val="00AC7421"/>
    <w:pPr>
      <w:ind w:firstLine="0"/>
    </w:pPr>
  </w:style>
  <w:style w:type="paragraph" w:styleId="ListContinue3">
    <w:name w:val="List Continue 3"/>
    <w:basedOn w:val="List3"/>
    <w:rsid w:val="00AC7421"/>
    <w:pPr>
      <w:ind w:left="1021" w:firstLine="0"/>
    </w:pPr>
  </w:style>
  <w:style w:type="paragraph" w:styleId="ListContinue4">
    <w:name w:val="List Continue 4"/>
    <w:basedOn w:val="List4"/>
    <w:rsid w:val="00AC7421"/>
    <w:pPr>
      <w:ind w:firstLine="0"/>
    </w:pPr>
  </w:style>
  <w:style w:type="paragraph" w:styleId="ListContinue5">
    <w:name w:val="List Continue 5"/>
    <w:basedOn w:val="List5"/>
    <w:rsid w:val="00AC7421"/>
    <w:pPr>
      <w:ind w:firstLine="0"/>
    </w:pPr>
  </w:style>
  <w:style w:type="paragraph" w:styleId="ListNumber3">
    <w:name w:val="List Number 3"/>
    <w:basedOn w:val="List3"/>
    <w:rsid w:val="00AC7421"/>
    <w:pPr>
      <w:numPr>
        <w:numId w:val="5"/>
      </w:numPr>
    </w:pPr>
  </w:style>
  <w:style w:type="paragraph" w:styleId="ListNumber4">
    <w:name w:val="List Number 4"/>
    <w:basedOn w:val="List4"/>
    <w:rsid w:val="00AC7421"/>
    <w:pPr>
      <w:numPr>
        <w:numId w:val="6"/>
      </w:numPr>
    </w:pPr>
  </w:style>
  <w:style w:type="paragraph" w:styleId="ListNumber5">
    <w:name w:val="List Number 5"/>
    <w:basedOn w:val="List5"/>
    <w:rsid w:val="00AC7421"/>
    <w:pPr>
      <w:numPr>
        <w:numId w:val="7"/>
      </w:numPr>
    </w:pPr>
  </w:style>
  <w:style w:type="paragraph" w:styleId="BlockText">
    <w:name w:val="Block Text"/>
    <w:basedOn w:val="Normal"/>
    <w:rsid w:val="00AC74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74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7421"/>
    <w:rPr>
      <w:sz w:val="16"/>
      <w:vertAlign w:val="superscript"/>
    </w:rPr>
  </w:style>
  <w:style w:type="character" w:customStyle="1" w:styleId="Symbols">
    <w:name w:val="Symbols"/>
    <w:basedOn w:val="DefaultParagraphFont"/>
    <w:rsid w:val="00AC7421"/>
    <w:rPr>
      <w:rFonts w:ascii="Symbol" w:hAnsi="Symbol"/>
    </w:rPr>
  </w:style>
  <w:style w:type="character" w:customStyle="1" w:styleId="MenuOptions">
    <w:name w:val="Menu Options"/>
    <w:basedOn w:val="DefaultParagraphFont"/>
    <w:rsid w:val="00AC74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7421"/>
    <w:rPr>
      <w:b/>
    </w:rPr>
  </w:style>
  <w:style w:type="character" w:customStyle="1" w:styleId="Underlined">
    <w:name w:val="Underlined"/>
    <w:basedOn w:val="DefaultParagraphFont"/>
    <w:rsid w:val="00AC7421"/>
    <w:rPr>
      <w:u w:val="single"/>
    </w:rPr>
  </w:style>
  <w:style w:type="paragraph" w:customStyle="1" w:styleId="TableBodyTextRight">
    <w:name w:val="Table Body Text Right"/>
    <w:basedOn w:val="TableBodyText"/>
    <w:rsid w:val="00AC74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7421"/>
    <w:rPr>
      <w:sz w:val="18"/>
    </w:rPr>
  </w:style>
  <w:style w:type="paragraph" w:customStyle="1" w:styleId="BodySmallRight">
    <w:name w:val="Body Small Right"/>
    <w:basedOn w:val="BodyTextRight"/>
    <w:rsid w:val="00AC7421"/>
    <w:rPr>
      <w:sz w:val="18"/>
      <w:szCs w:val="18"/>
    </w:rPr>
  </w:style>
  <w:style w:type="paragraph" w:customStyle="1" w:styleId="MarginEdition">
    <w:name w:val="Margin Edition"/>
    <w:basedOn w:val="MarginNote"/>
    <w:rsid w:val="00AC74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7421"/>
    <w:rPr>
      <w:sz w:val="2"/>
      <w:szCs w:val="2"/>
    </w:rPr>
  </w:style>
  <w:style w:type="character" w:customStyle="1" w:styleId="Small">
    <w:name w:val="Small"/>
    <w:basedOn w:val="DefaultParagraphFont"/>
    <w:rsid w:val="00AC7421"/>
    <w:rPr>
      <w:sz w:val="16"/>
    </w:rPr>
  </w:style>
  <w:style w:type="paragraph" w:customStyle="1" w:styleId="WideTable">
    <w:name w:val="Wide Table"/>
    <w:basedOn w:val="Normal"/>
    <w:rsid w:val="00AC74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7421"/>
  </w:style>
  <w:style w:type="paragraph" w:styleId="Quote">
    <w:name w:val="Quote"/>
    <w:basedOn w:val="Heading1"/>
    <w:link w:val="QuoteChar"/>
    <w:qFormat/>
    <w:rsid w:val="00AC74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74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7421"/>
    <w:pPr>
      <w:pageBreakBefore/>
    </w:pPr>
  </w:style>
  <w:style w:type="paragraph" w:customStyle="1" w:styleId="Border">
    <w:name w:val="Border"/>
    <w:basedOn w:val="Normal"/>
    <w:qFormat/>
    <w:rsid w:val="00AC74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74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4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4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74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74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74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74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74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7421"/>
    <w:rPr>
      <w:u w:val="single"/>
    </w:rPr>
  </w:style>
  <w:style w:type="character" w:customStyle="1" w:styleId="BoldandItalics">
    <w:name w:val="Bold and Italics"/>
    <w:qFormat/>
    <w:rsid w:val="00AC7421"/>
    <w:rPr>
      <w:b/>
      <w:i/>
      <w:u w:val="none"/>
    </w:rPr>
  </w:style>
  <w:style w:type="paragraph" w:styleId="BalloonText">
    <w:name w:val="Balloon Text"/>
    <w:basedOn w:val="Normal"/>
    <w:link w:val="BalloonTextChar"/>
    <w:rsid w:val="00AC74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74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74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74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74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74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7421"/>
    <w:pPr>
      <w:spacing w:before="0" w:after="0"/>
    </w:pPr>
  </w:style>
  <w:style w:type="paragraph" w:customStyle="1" w:styleId="BodyTextBold">
    <w:name w:val="Body Text Bold"/>
    <w:basedOn w:val="BodyText"/>
    <w:qFormat/>
    <w:rsid w:val="00AC742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2431</Words>
  <Characters>16196</Characters>
  <Application>Microsoft Office Word</Application>
  <DocSecurity>0</DocSecurity>
  <Lines>647</Lines>
  <Paragraphs>600</Paragraphs>
  <ScaleCrop>false</ScaleCrop>
  <Company>Author-it Software Corporation Ltd.</Company>
  <LinksUpToDate>false</LinksUpToDate>
  <CharactersWithSpaces>18027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CPC32413 Certificate III in Plumbing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2023-06-14T23:24:00Z</dcterms:created>
  <dcterms:modified xsi:type="dcterms:W3CDTF">2023-06-14T23:24:00Z</dcterms:modified>
</cp:coreProperties>
</file>