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A48" w:rsidP="003A7A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CPC20411 Certificate II in Concreting</w:t>
      </w:r>
      <w:r>
        <w:fldChar w:fldCharType="end"/>
      </w:r>
    </w:p>
    <w:p w:rsidR="003A7A48" w:rsidP="003A7A48">
      <w:pPr>
        <w:pStyle w:val="Version"/>
        <w:sectPr w:rsidSect="008621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21BE" w:rsidP="008621BE">
      <w:pPr>
        <w:pStyle w:val="SuperHeading"/>
      </w:pPr>
      <w:r w:rsidRPr="008621BE">
        <w:t>CPC20411 Certificate II in Concreting</w:t>
      </w:r>
    </w:p>
    <w:p w:rsidR="00000000" w:rsidRPr="008621BE" w:rsidP="008621BE">
      <w:pPr>
        <w:pStyle w:val="Heading1"/>
      </w:pPr>
      <w:bookmarkStart w:id="1" w:name="O_298101"/>
      <w:bookmarkEnd w:id="1"/>
      <w:r w:rsidRPr="008621BE">
        <w:t>Modification History</w:t>
      </w:r>
    </w:p>
    <w:p w:rsidR="00000000" w:rsidRPr="008621BE" w:rsidP="008621BE">
      <w:pPr>
        <w:pStyle w:val="BodyText"/>
      </w:pPr>
      <w:r w:rsidRPr="008621BE">
        <w:t>Not Applicable</w:t>
      </w:r>
    </w:p>
    <w:p w:rsidR="00000000" w:rsidRPr="008621BE" w:rsidP="008621BE">
      <w:pPr>
        <w:pStyle w:val="AllowPageBreak"/>
      </w:pPr>
    </w:p>
    <w:p w:rsidR="00000000" w:rsidRPr="008621BE" w:rsidP="008621BE">
      <w:pPr>
        <w:pStyle w:val="Heading1"/>
      </w:pPr>
      <w:bookmarkStart w:id="2" w:name="O_265294"/>
      <w:bookmarkEnd w:id="2"/>
      <w:r w:rsidRPr="008621BE">
        <w:t>Description</w:t>
      </w:r>
    </w:p>
    <w:p w:rsidR="00000000" w:rsidRPr="008621BE" w:rsidP="008621BE">
      <w:pPr>
        <w:pStyle w:val="BodyText"/>
      </w:pPr>
      <w:r w:rsidRPr="008621BE">
        <w:t>This qualification provides an occupational outcome in concreting for domestic and commercial projects. The work would be carried out</w:t>
      </w:r>
      <w:r w:rsidRPr="008621BE">
        <w:t xml:space="preserve"> under general guidance and supervision.</w:t>
      </w:r>
    </w:p>
    <w:p w:rsidR="00000000" w:rsidRPr="008621BE" w:rsidP="008621BE">
      <w:pPr>
        <w:pStyle w:val="BodyText"/>
      </w:pPr>
      <w:r w:rsidRPr="008621BE">
        <w:t>Occupational titles may include:</w:t>
      </w:r>
    </w:p>
    <w:p w:rsidR="00000000" w:rsidRPr="008621BE" w:rsidP="008621BE">
      <w:pPr>
        <w:pStyle w:val="ListBullet"/>
      </w:pPr>
      <w:r w:rsidRPr="008621BE">
        <w:t>Concreter</w:t>
      </w:r>
    </w:p>
    <w:p w:rsidR="00000000" w:rsidRPr="008621BE" w:rsidP="008621BE">
      <w:pPr>
        <w:pStyle w:val="ListBullet"/>
      </w:pPr>
      <w:r w:rsidRPr="008621BE">
        <w:t>Construction assistant</w:t>
      </w:r>
    </w:p>
    <w:p w:rsidR="00000000" w:rsidRPr="008621BE" w:rsidP="008621BE">
      <w:pPr>
        <w:pStyle w:val="ListBullet"/>
      </w:pPr>
      <w:r w:rsidRPr="008621BE">
        <w:t>Labourer.</w:t>
      </w:r>
    </w:p>
    <w:p w:rsidR="00000000" w:rsidRPr="008621BE" w:rsidP="008621BE">
      <w:pPr>
        <w:pStyle w:val="BodyText"/>
      </w:pPr>
      <w:r w:rsidRPr="008621BE">
        <w:t>The qualification has core unit of competency requirements that cover common skills for the construction industry, as well as two specialist fields of work.</w:t>
      </w:r>
    </w:p>
    <w:p w:rsidR="00000000" w:rsidRPr="008621BE" w:rsidP="008621BE">
      <w:pPr>
        <w:pStyle w:val="BodyText"/>
      </w:pPr>
      <w:r w:rsidRPr="008621BE">
        <w:t>The construction industry strongly affirms that training and assessment leading to recognition of s</w:t>
      </w:r>
      <w:r w:rsidRPr="008621BE">
        <w:t>kills must be undertaken in a real or very closely simulated workplace environment and this qualification requires all units of competency to be delivered in this context.</w:t>
      </w:r>
    </w:p>
    <w:p w:rsidR="003A7A48" w:rsidP="008621BE">
      <w:pPr>
        <w:pStyle w:val="BodyText"/>
      </w:pPr>
      <w:r w:rsidRPr="008621BE">
        <w:t xml:space="preserve">Completion of the general induction training program specified by the National Code </w:t>
      </w:r>
      <w:r w:rsidRPr="008621BE">
        <w:t xml:space="preserve">of Practice for Induction Training for Construction Work (ASCC 2007) is required before entering a construction work site. Achievement of unit CPCCOHS1001A covers this requirement. </w:t>
      </w:r>
    </w:p>
    <w:p w:rsidR="003A7A48" w:rsidP="008621BE">
      <w:pPr>
        <w:pStyle w:val="BodyText"/>
      </w:pPr>
    </w:p>
    <w:p w:rsidR="00000000" w:rsidRPr="008621BE" w:rsidP="008621BE">
      <w:pPr>
        <w:pStyle w:val="Heading1"/>
      </w:pPr>
      <w:bookmarkStart w:id="3" w:name="O_298097"/>
      <w:bookmarkEnd w:id="3"/>
      <w:r w:rsidRPr="008621BE">
        <w:t>Pathways Information</w:t>
      </w:r>
    </w:p>
    <w:p w:rsidR="00000000" w:rsidRPr="008621BE" w:rsidP="008621BE">
      <w:pPr>
        <w:pStyle w:val="BodyText"/>
      </w:pPr>
      <w:r w:rsidRPr="008621BE">
        <w:t>Not Applicable</w:t>
      </w:r>
    </w:p>
    <w:p w:rsidR="00000000" w:rsidRPr="008621BE" w:rsidP="008621BE">
      <w:pPr>
        <w:pStyle w:val="AllowPageBreak"/>
      </w:pPr>
    </w:p>
    <w:p w:rsidR="00000000" w:rsidRPr="008621BE" w:rsidP="008621BE">
      <w:pPr>
        <w:pStyle w:val="Heading1"/>
      </w:pPr>
      <w:bookmarkStart w:id="4" w:name="O_298099"/>
      <w:bookmarkEnd w:id="4"/>
      <w:r w:rsidRPr="008621BE">
        <w:t>Li</w:t>
      </w:r>
      <w:r w:rsidRPr="008621BE">
        <w:t>censing/Regulatory Information</w:t>
      </w:r>
    </w:p>
    <w:p w:rsidR="00000000" w:rsidRPr="008621BE" w:rsidP="008621BE">
      <w:pPr>
        <w:pStyle w:val="BodyText"/>
      </w:pPr>
      <w:r w:rsidRPr="008621BE">
        <w:t>Not Applicable</w:t>
      </w:r>
    </w:p>
    <w:p w:rsidR="00000000" w:rsidRPr="008621BE" w:rsidP="008621BE">
      <w:pPr>
        <w:pStyle w:val="AllowPageBreak"/>
      </w:pPr>
    </w:p>
    <w:p w:rsidR="00000000" w:rsidRPr="008621BE" w:rsidP="008621BE">
      <w:pPr>
        <w:pStyle w:val="Heading1"/>
      </w:pPr>
      <w:bookmarkStart w:id="5" w:name="O_298098"/>
      <w:bookmarkEnd w:id="5"/>
      <w:r w:rsidRPr="008621BE">
        <w:t>Entry Requirements</w:t>
      </w:r>
    </w:p>
    <w:p w:rsidR="00000000" w:rsidRPr="008621BE" w:rsidP="008621BE">
      <w:pPr>
        <w:pStyle w:val="BodyText"/>
      </w:pPr>
      <w:r w:rsidRPr="008621BE">
        <w:t>Not Applicable</w:t>
      </w:r>
    </w:p>
    <w:p w:rsidR="00000000" w:rsidRPr="008621BE" w:rsidP="008621BE">
      <w:pPr>
        <w:pStyle w:val="AllowPageBreak"/>
      </w:pPr>
    </w:p>
    <w:p w:rsidR="00000000" w:rsidRPr="008621BE" w:rsidP="008621BE">
      <w:pPr>
        <w:pStyle w:val="Heading1"/>
      </w:pPr>
      <w:bookmarkStart w:id="6" w:name="O_265296"/>
      <w:bookmarkEnd w:id="6"/>
      <w:r w:rsidRPr="008621BE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528"/>
      </w:tblGrid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rPr>
                <w:rStyle w:val="SpecialBold"/>
              </w:rPr>
              <w:t>EMPLOYABILITY SKILLS QUALIFICATION SUMMARY</w:t>
            </w:r>
          </w:p>
        </w:tc>
      </w:tr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1BE" w:rsidP="008621BE">
            <w:pPr>
              <w:pStyle w:val="BodyText"/>
            </w:pPr>
            <w:r w:rsidRPr="008621BE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rPr>
                <w:rStyle w:val="SpecialBold"/>
              </w:rPr>
              <w:t>Industry</w:t>
            </w:r>
            <w:r w:rsidRPr="008621BE">
              <w:t>/</w:t>
            </w:r>
            <w:r w:rsidRPr="008621BE">
              <w:rPr>
                <w:rStyle w:val="SpecialBold"/>
              </w:rPr>
              <w:t>enterprise requirements for this qualification include</w:t>
            </w:r>
            <w:r w:rsidRPr="008621BE">
              <w:t>:</w:t>
            </w:r>
          </w:p>
        </w:tc>
      </w:tr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Communication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1BE" w:rsidP="008621BE">
            <w:pPr>
              <w:pStyle w:val="ListBullet"/>
            </w:pPr>
            <w:r w:rsidRPr="008621BE">
              <w:t>Communicates with clients, colleagues and others using effective and appropriate communication techniques, including:</w:t>
            </w:r>
          </w:p>
          <w:p w:rsidR="00000000" w:rsidRPr="008621BE" w:rsidP="008621BE">
            <w:pPr>
              <w:pStyle w:val="ListBullet"/>
            </w:pPr>
            <w:r w:rsidRPr="008621BE">
              <w:t>Clear and direct communication</w:t>
            </w:r>
          </w:p>
          <w:p w:rsidR="00000000" w:rsidRPr="008621BE" w:rsidP="008621BE">
            <w:pPr>
              <w:pStyle w:val="ListBullet"/>
            </w:pPr>
            <w:r w:rsidRPr="008621BE">
              <w:t>Active listening</w:t>
            </w:r>
          </w:p>
          <w:p w:rsidR="00000000" w:rsidRPr="008621BE" w:rsidP="008621BE">
            <w:pPr>
              <w:pStyle w:val="ListBullet"/>
            </w:pPr>
            <w:r w:rsidRPr="008621BE">
              <w:t>Verbal and non-verbal language</w:t>
            </w:r>
          </w:p>
          <w:p w:rsidR="00000000" w:rsidRPr="008621BE" w:rsidP="008621BE">
            <w:pPr>
              <w:pStyle w:val="ListBullet"/>
            </w:pPr>
            <w:r w:rsidRPr="008621BE">
              <w:t>Questioning to identify and confirm requirements</w:t>
            </w:r>
          </w:p>
          <w:p w:rsidR="00000000" w:rsidRPr="008621BE" w:rsidP="008621BE">
            <w:pPr>
              <w:pStyle w:val="ListBullet"/>
            </w:pPr>
            <w:r w:rsidRPr="008621BE">
              <w:t>Language and concepts appropriate to cultural differences</w:t>
            </w:r>
          </w:p>
          <w:p w:rsidR="00000000" w:rsidRPr="008621BE" w:rsidP="008621BE">
            <w:pPr>
              <w:pStyle w:val="ListBullet"/>
            </w:pPr>
            <w:r w:rsidRPr="008621BE">
              <w:t>Follows instructions from supervisor and other relevant persons</w:t>
            </w:r>
          </w:p>
          <w:p w:rsidR="00000000" w:rsidRPr="008621BE" w:rsidP="008621BE">
            <w:pPr>
              <w:pStyle w:val="ListBullet"/>
            </w:pPr>
            <w:r w:rsidRPr="008621BE">
              <w:t>Understands, interprets and applies information as req</w:t>
            </w:r>
            <w:r w:rsidRPr="008621BE">
              <w:t>uired from:</w:t>
            </w:r>
          </w:p>
          <w:p w:rsidR="00000000" w:rsidRPr="008621BE" w:rsidP="008621BE">
            <w:pPr>
              <w:pStyle w:val="ListBullet"/>
            </w:pPr>
            <w:r w:rsidRPr="008621BE">
              <w:t>Regulatory, legislative, licensing and organisational requirements</w:t>
            </w:r>
          </w:p>
          <w:p w:rsidR="00000000" w:rsidRPr="008621BE" w:rsidP="008621BE">
            <w:pPr>
              <w:pStyle w:val="ListBullet"/>
            </w:pPr>
            <w:r w:rsidRPr="008621BE">
              <w:t>Environmental and OHS requirements, including material safety data sheets (MSDS)</w:t>
            </w:r>
          </w:p>
          <w:p w:rsidR="00000000" w:rsidRPr="008621BE" w:rsidP="008621BE">
            <w:pPr>
              <w:pStyle w:val="ListBullet"/>
            </w:pPr>
            <w:r w:rsidRPr="008621BE">
              <w:t>Codes and standards</w:t>
            </w:r>
          </w:p>
          <w:p w:rsidR="00000000" w:rsidRPr="008621BE" w:rsidP="008621BE">
            <w:pPr>
              <w:pStyle w:val="ListBullet"/>
            </w:pPr>
            <w:r w:rsidRPr="008621BE">
              <w:t>Plans, drawings and specifications</w:t>
            </w:r>
          </w:p>
          <w:p w:rsidR="00000000" w:rsidRPr="008621BE" w:rsidP="008621BE">
            <w:pPr>
              <w:pStyle w:val="ListBullet"/>
            </w:pPr>
            <w:r w:rsidRPr="008621BE">
              <w:t>Schedules</w:t>
            </w:r>
          </w:p>
          <w:p w:rsidR="00000000" w:rsidRPr="008621BE" w:rsidP="008621BE">
            <w:pPr>
              <w:pStyle w:val="ListBullet"/>
            </w:pPr>
            <w:r w:rsidRPr="008621BE">
              <w:t>Work orders</w:t>
            </w:r>
          </w:p>
          <w:p w:rsidR="00000000" w:rsidRPr="008621BE" w:rsidP="008621BE">
            <w:pPr>
              <w:pStyle w:val="ListBullet"/>
            </w:pPr>
            <w:r w:rsidRPr="008621BE">
              <w:t>Safety signs and sy</w:t>
            </w:r>
            <w:r w:rsidRPr="008621BE">
              <w:t>mbols</w:t>
            </w:r>
          </w:p>
          <w:p w:rsidR="00000000" w:rsidRPr="008621BE" w:rsidP="008621BE">
            <w:pPr>
              <w:pStyle w:val="ListBullet"/>
            </w:pPr>
            <w:r w:rsidRPr="008621BE">
              <w:t>Organisational policies and procedures</w:t>
            </w:r>
          </w:p>
          <w:p w:rsidR="00000000" w:rsidRPr="008621BE" w:rsidP="008621BE">
            <w:pPr>
              <w:pStyle w:val="ListBullet"/>
            </w:pPr>
            <w:r w:rsidRPr="008621BE">
              <w:t>Understands relevant definitions, terminology, symbols, abbreviations and language</w:t>
            </w:r>
          </w:p>
          <w:p w:rsidR="00000000" w:rsidRPr="008621BE" w:rsidP="008621BE">
            <w:pPr>
              <w:pStyle w:val="ListBullet"/>
            </w:pPr>
            <w:r w:rsidRPr="008621BE">
              <w:t>Records relevant information using standard workplace documentation</w:t>
            </w:r>
          </w:p>
          <w:p w:rsidR="00000000" w:rsidRPr="008621BE" w:rsidP="008621BE">
            <w:pPr>
              <w:pStyle w:val="ListBullet"/>
            </w:pPr>
            <w:r w:rsidRPr="008621BE">
              <w:t>Applies basic measurements and calculations using appropriat</w:t>
            </w:r>
            <w:r w:rsidRPr="008621BE">
              <w:t>e equipment, formulas and records as required</w:t>
            </w:r>
          </w:p>
          <w:p w:rsidR="00000000" w:rsidRPr="008621BE" w:rsidP="008621BE">
            <w:pPr>
              <w:pStyle w:val="ListBullet"/>
            </w:pPr>
            <w:r w:rsidRPr="008621BE">
              <w:t>Reports and records hazards and risks</w:t>
            </w:r>
          </w:p>
          <w:p w:rsidR="00000000" w:rsidP="008621BE">
            <w:pPr>
              <w:pStyle w:val="ListBullet"/>
              <w:rPr>
                <w:lang w:val="en-NZ"/>
              </w:rPr>
            </w:pPr>
          </w:p>
        </w:tc>
      </w:tr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Teamwork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1BE" w:rsidP="008621BE">
            <w:pPr>
              <w:pStyle w:val="ListBullet"/>
            </w:pPr>
            <w:r w:rsidRPr="008621BE">
              <w:t>Works as part of a team</w:t>
            </w:r>
          </w:p>
          <w:p w:rsidR="00000000" w:rsidRPr="008621BE" w:rsidP="008621BE">
            <w:pPr>
              <w:pStyle w:val="ListBullet"/>
            </w:pPr>
            <w:r w:rsidRPr="008621BE">
              <w:t>Provides assistance and encouragement to other team members</w:t>
            </w:r>
          </w:p>
          <w:p w:rsidR="00000000" w:rsidRPr="008621BE" w:rsidP="008621BE">
            <w:pPr>
              <w:pStyle w:val="ListBullet"/>
            </w:pPr>
            <w:r w:rsidRPr="008621BE">
              <w:t>Initiates and encourages improvements in team performance</w:t>
            </w:r>
          </w:p>
          <w:p w:rsidR="00000000" w:rsidRPr="008621BE" w:rsidP="008621BE">
            <w:pPr>
              <w:pStyle w:val="ListBullet"/>
            </w:pPr>
            <w:r w:rsidRPr="008621BE">
              <w:t>Identifies and utilises the strengths of other team members</w:t>
            </w:r>
          </w:p>
          <w:p w:rsidR="00000000" w:rsidRPr="008621BE" w:rsidP="008621BE">
            <w:pPr>
              <w:pStyle w:val="ListBullet"/>
            </w:pPr>
            <w:r w:rsidRPr="008621BE">
              <w:t>Relates to people from diverse social, cultural and ethnic backgrounds and with varying physical and mental abilities</w:t>
            </w:r>
          </w:p>
          <w:p w:rsidR="00000000" w:rsidP="008621BE">
            <w:pPr>
              <w:pStyle w:val="ListBullet"/>
              <w:rPr>
                <w:lang w:val="en-NZ"/>
              </w:rPr>
            </w:pPr>
            <w:r w:rsidRPr="008621BE">
              <w:t>Participates in on-site meetings</w:t>
            </w:r>
          </w:p>
        </w:tc>
      </w:tr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Problem solving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1BE" w:rsidP="008621BE">
            <w:pPr>
              <w:pStyle w:val="ListBullet"/>
            </w:pPr>
            <w:r w:rsidRPr="008621BE">
              <w:t>Examines tools and equipmen</w:t>
            </w:r>
            <w:r w:rsidRPr="008621BE">
              <w:t>t prior to use for damage, missing components or other defects</w:t>
            </w:r>
          </w:p>
          <w:p w:rsidR="00000000" w:rsidRPr="008621BE" w:rsidP="008621BE">
            <w:pPr>
              <w:pStyle w:val="ListBullet"/>
            </w:pPr>
            <w:r w:rsidRPr="008621BE">
              <w:t>Identifies typical faults and problems and takes remedial action and/or reports to supervisor</w:t>
            </w:r>
          </w:p>
          <w:p w:rsidR="00000000" w:rsidP="008621BE">
            <w:pPr>
              <w:pStyle w:val="ListBullet"/>
              <w:rPr>
                <w:lang w:val="en-NZ"/>
              </w:rPr>
            </w:pPr>
            <w:r w:rsidRPr="008621BE">
              <w:t>Rectifies simple faults with tools and equipment</w:t>
            </w:r>
          </w:p>
        </w:tc>
      </w:tr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Initiative and enterprise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1BE" w:rsidP="008621BE">
            <w:pPr>
              <w:pStyle w:val="ListBullet"/>
            </w:pPr>
            <w:r w:rsidRPr="008621BE">
              <w:t>Identifies opportuniti</w:t>
            </w:r>
            <w:r w:rsidRPr="008621BE">
              <w:t>es to improve resource efficiency and makes suggestions as appropriate</w:t>
            </w:r>
          </w:p>
          <w:p w:rsidR="00000000" w:rsidRPr="008621BE" w:rsidP="008621BE">
            <w:pPr>
              <w:pStyle w:val="ListBullet"/>
            </w:pPr>
            <w:r w:rsidRPr="008621BE">
              <w:t>Responds to change and workplace challenges</w:t>
            </w:r>
          </w:p>
          <w:p w:rsidR="00000000" w:rsidRPr="008621BE" w:rsidP="008621BE">
            <w:pPr>
              <w:pStyle w:val="ListBullet"/>
            </w:pPr>
            <w:r w:rsidRPr="008621BE">
              <w:t>Puts ideas into action</w:t>
            </w:r>
          </w:p>
          <w:p w:rsidR="00000000" w:rsidP="008621BE">
            <w:pPr>
              <w:pStyle w:val="ListBullet"/>
              <w:rPr>
                <w:lang w:val="en-NZ"/>
              </w:rPr>
            </w:pPr>
            <w:r w:rsidRPr="008621BE">
              <w:t>Maximises use of resources by recycling, re-using or using appropriate disposal methods</w:t>
            </w:r>
          </w:p>
        </w:tc>
      </w:tr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Planning and organising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1BE" w:rsidP="008621BE">
            <w:pPr>
              <w:pStyle w:val="ListBullet"/>
            </w:pPr>
            <w:r w:rsidRPr="008621BE">
              <w:t>Identifies hazards and implements appropriate hazard control measures</w:t>
            </w:r>
          </w:p>
          <w:p w:rsidR="00000000" w:rsidRPr="008621BE" w:rsidP="008621BE">
            <w:pPr>
              <w:pStyle w:val="ListBullet"/>
            </w:pPr>
            <w:r w:rsidRPr="008621BE">
              <w:t>Selects and uses appropriate materials, tools and equipment</w:t>
            </w:r>
          </w:p>
          <w:p w:rsidR="00000000" w:rsidRPr="008621BE" w:rsidP="008621BE">
            <w:pPr>
              <w:pStyle w:val="ListBullet"/>
            </w:pPr>
            <w:r w:rsidRPr="008621BE">
              <w:t>Determines material quantity requirements</w:t>
            </w:r>
          </w:p>
          <w:p w:rsidR="00000000" w:rsidRPr="008621BE" w:rsidP="008621BE">
            <w:pPr>
              <w:pStyle w:val="ListBullet"/>
            </w:pPr>
            <w:r w:rsidRPr="008621BE">
              <w:t>Prioritises and sequences tasks</w:t>
            </w:r>
          </w:p>
          <w:p w:rsidR="00000000" w:rsidP="008621BE">
            <w:pPr>
              <w:pStyle w:val="ListBullet"/>
              <w:rPr>
                <w:lang w:val="en-NZ"/>
              </w:rPr>
            </w:pPr>
            <w:r w:rsidRPr="008621BE">
              <w:t>Applies time management skills to ensure work is com</w:t>
            </w:r>
            <w:r w:rsidRPr="008621BE">
              <w:t>pleted to time requirements</w:t>
            </w:r>
          </w:p>
        </w:tc>
      </w:tr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Self management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1BE" w:rsidP="008621BE">
            <w:pPr>
              <w:pStyle w:val="ListBullet"/>
            </w:pPr>
            <w:r w:rsidRPr="008621BE">
              <w:t>Evaluates own actions and makes judgements about performance and necessary improvements</w:t>
            </w:r>
          </w:p>
          <w:p w:rsidR="00000000" w:rsidRPr="008621BE" w:rsidP="008621BE">
            <w:pPr>
              <w:pStyle w:val="ListBullet"/>
            </w:pPr>
            <w:r w:rsidRPr="008621BE">
              <w:t>Contributes to workplace responsibilities, such as current work site environmental/sustainability frameworks or management</w:t>
            </w:r>
            <w:r w:rsidRPr="008621BE">
              <w:t xml:space="preserve"> systems</w:t>
            </w:r>
          </w:p>
          <w:p w:rsidR="00000000" w:rsidRPr="008621BE" w:rsidP="008621BE">
            <w:pPr>
              <w:pStyle w:val="ListBullet"/>
            </w:pPr>
            <w:r w:rsidRPr="008621BE">
              <w:t>Manages own performance to meet workplace standards</w:t>
            </w:r>
          </w:p>
          <w:p w:rsidR="00000000" w:rsidRPr="008621BE" w:rsidP="008621BE">
            <w:pPr>
              <w:pStyle w:val="ListBullet"/>
            </w:pPr>
            <w:r w:rsidRPr="008621BE">
              <w:t>Seeks support to improve work performance</w:t>
            </w:r>
          </w:p>
          <w:p w:rsidR="00000000" w:rsidP="008621BE">
            <w:pPr>
              <w:pStyle w:val="ListBullet"/>
              <w:rPr>
                <w:lang w:val="en-NZ"/>
              </w:rPr>
            </w:pPr>
            <w:r w:rsidRPr="008621BE">
              <w:t>Cleans up work area, including tools and equipment</w:t>
            </w:r>
          </w:p>
        </w:tc>
      </w:tr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Learning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1BE" w:rsidP="008621BE">
            <w:pPr>
              <w:pStyle w:val="ListBullet"/>
            </w:pPr>
            <w:r w:rsidRPr="008621BE">
              <w:t>Identifies own learning needs and seeks skill development as required</w:t>
            </w:r>
          </w:p>
          <w:p w:rsidR="00000000" w:rsidP="008621BE">
            <w:pPr>
              <w:pStyle w:val="ListBullet"/>
              <w:rPr>
                <w:lang w:val="en-NZ"/>
              </w:rPr>
            </w:pPr>
            <w:r w:rsidRPr="008621BE">
              <w:t>Is open to learning new ideas and techniques</w:t>
            </w:r>
          </w:p>
        </w:tc>
      </w:tr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Technology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1BE" w:rsidP="008621BE">
            <w:pPr>
              <w:pStyle w:val="ListBullet"/>
            </w:pPr>
            <w:r w:rsidRPr="008621BE">
              <w:t>Uses and operates a range of tools and equipment correctly and safely</w:t>
            </w:r>
          </w:p>
          <w:p w:rsidR="00000000" w:rsidRPr="008621BE" w:rsidP="008621BE">
            <w:pPr>
              <w:pStyle w:val="ListBullet"/>
            </w:pPr>
            <w:r w:rsidRPr="008621BE">
              <w:t>Drives concrete boom delivery truck, and follows and applies safety, operational and servicing instructions when using vehicle</w:t>
            </w:r>
          </w:p>
          <w:p w:rsidR="00000000" w:rsidRPr="008621BE" w:rsidP="008621BE">
            <w:pPr>
              <w:pStyle w:val="ListBullet"/>
            </w:pPr>
            <w:r w:rsidRPr="008621BE">
              <w:t>P</w:t>
            </w:r>
            <w:r w:rsidRPr="008621BE">
              <w:t>erforms tool and equipment maintenance as required</w:t>
            </w:r>
          </w:p>
          <w:p w:rsidR="00000000" w:rsidRPr="008621BE" w:rsidP="008621BE">
            <w:pPr>
              <w:pStyle w:val="ListBullet"/>
            </w:pPr>
            <w:r w:rsidRPr="008621BE">
              <w:t>Carries out pre- and post-operational checks on equipment and machines</w:t>
            </w:r>
          </w:p>
        </w:tc>
      </w:tr>
    </w:tbl>
    <w:p w:rsidR="003A7A48" w:rsidP="008621BE">
      <w:pPr>
        <w:pStyle w:val="BodyText"/>
      </w:pPr>
    </w:p>
    <w:p w:rsidR="003A7A48" w:rsidP="008621BE">
      <w:pPr>
        <w:pStyle w:val="BodyText"/>
      </w:pPr>
    </w:p>
    <w:p w:rsidR="00000000" w:rsidRPr="008621BE" w:rsidP="008621BE">
      <w:pPr>
        <w:pStyle w:val="Heading1"/>
      </w:pPr>
      <w:bookmarkStart w:id="7" w:name="O_265295"/>
      <w:bookmarkEnd w:id="7"/>
      <w:r w:rsidRPr="008621BE">
        <w:t>Packaging Rules</w:t>
      </w:r>
    </w:p>
    <w:p w:rsidR="00000000" w:rsidRPr="008621BE" w:rsidP="008621BE">
      <w:pPr>
        <w:pStyle w:val="BodyText"/>
      </w:pPr>
      <w:r w:rsidRPr="008621BE">
        <w:rPr>
          <w:rStyle w:val="SpecialBold"/>
        </w:rPr>
        <w:t>Packaging rules</w:t>
      </w:r>
    </w:p>
    <w:p w:rsidR="00000000" w:rsidRPr="008621BE" w:rsidP="008621BE">
      <w:pPr>
        <w:pStyle w:val="BodyText"/>
      </w:pPr>
      <w:r w:rsidRPr="008621BE">
        <w:t>To achieve this qualification, the candidate must demonstrate competency in:</w:t>
      </w:r>
    </w:p>
    <w:p w:rsidR="00000000" w:rsidRPr="008621BE" w:rsidP="008621BE">
      <w:pPr>
        <w:pStyle w:val="ListBullet"/>
      </w:pPr>
      <w:r w:rsidRPr="008621BE">
        <w:t>11 units of competency:</w:t>
      </w:r>
    </w:p>
    <w:p w:rsidR="00000000" w:rsidRPr="008621BE" w:rsidP="008621BE">
      <w:pPr>
        <w:pStyle w:val="ListBullet"/>
      </w:pPr>
      <w:r w:rsidRPr="008621BE">
        <w:t>9 core units</w:t>
      </w:r>
    </w:p>
    <w:p w:rsidR="00000000" w:rsidRPr="008621BE" w:rsidP="008621BE">
      <w:pPr>
        <w:pStyle w:val="ListBullet"/>
      </w:pPr>
      <w:r w:rsidRPr="008621BE">
        <w:t>2 elective units.</w:t>
      </w:r>
    </w:p>
    <w:p w:rsidR="00000000" w:rsidRPr="008621BE" w:rsidP="008621BE">
      <w:pPr>
        <w:pStyle w:val="BodyText"/>
      </w:pPr>
      <w:r w:rsidRPr="008621BE">
        <w:t>The elective units are to be chosen as follows:</w:t>
      </w:r>
    </w:p>
    <w:p w:rsidR="00000000" w:rsidRPr="008621BE" w:rsidP="008621BE">
      <w:pPr>
        <w:pStyle w:val="ListBullet"/>
      </w:pPr>
      <w:r w:rsidRPr="008621BE">
        <w:t>up to 2 units from the elective units below</w:t>
      </w:r>
    </w:p>
    <w:p w:rsidR="00000000" w:rsidRPr="008621BE" w:rsidP="008621BE">
      <w:pPr>
        <w:pStyle w:val="ListBullet"/>
      </w:pPr>
      <w:r w:rsidRPr="008621BE">
        <w:t>1 unit may be chosen from Certificate I or II qualifications in CPC08 or another current Training Package or state accredited course, provided the integrity of the AQF alignment is ensured, and they contribute to a valid, industry-supported vocational outc</w:t>
      </w:r>
      <w:r w:rsidRPr="008621BE">
        <w:t>ome.</w:t>
      </w:r>
    </w:p>
    <w:p w:rsidR="00000000" w:rsidRPr="008621BE" w:rsidP="008621BE">
      <w:pPr>
        <w:pStyle w:val="BodyText"/>
      </w:pPr>
      <w:r w:rsidRPr="008621BE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3"/>
        <w:gridCol w:w="5343"/>
      </w:tblGrid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CPCCCM1012A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Work effectively and sustainably in the construction industry</w:t>
            </w:r>
          </w:p>
        </w:tc>
      </w:tr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CPCCCM1014A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Conduct workplace communication</w:t>
            </w:r>
          </w:p>
        </w:tc>
      </w:tr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CPCCOHS2001A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1BE" w:rsidP="008621BE">
            <w:pPr>
              <w:pStyle w:val="BodyText"/>
            </w:pPr>
            <w:r w:rsidRPr="008621BE">
              <w:t>Apply OHS requirements, policies and procedures in the construction industry</w:t>
            </w:r>
          </w:p>
        </w:tc>
      </w:tr>
    </w:tbl>
    <w:p w:rsidR="00000000" w:rsidRPr="008621BE" w:rsidP="008621BE">
      <w:pPr>
        <w:pStyle w:val="BodyText"/>
      </w:pPr>
      <w:r w:rsidRPr="008621BE">
        <w:rPr>
          <w:rStyle w:val="Emphasis"/>
        </w:rPr>
        <w:t>Concreting preparation field of work</w:t>
      </w:r>
      <w:r w:rsidRPr="008621BE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7"/>
        <w:gridCol w:w="5449"/>
      </w:tblGrid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CPCCCM1013A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Plan and organise work</w:t>
            </w:r>
          </w:p>
        </w:tc>
      </w:tr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CPCCCO2011A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Handle concreting materials</w:t>
            </w:r>
          </w:p>
        </w:tc>
      </w:tr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CPCCCO2012A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1BE" w:rsidP="008621BE">
            <w:pPr>
              <w:pStyle w:val="BodyText"/>
            </w:pPr>
            <w:r w:rsidRPr="008621BE">
              <w:t>Use concreting tools and equipment</w:t>
            </w:r>
          </w:p>
        </w:tc>
      </w:tr>
    </w:tbl>
    <w:p w:rsidR="00000000" w:rsidRPr="008621BE" w:rsidP="008621BE">
      <w:pPr>
        <w:pStyle w:val="BodyText"/>
      </w:pPr>
      <w:r w:rsidRPr="008621BE">
        <w:rPr>
          <w:rStyle w:val="Emphasis"/>
        </w:rPr>
        <w:t>Concreting operations field of work</w:t>
      </w:r>
      <w:r w:rsidRPr="008621BE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7"/>
        <w:gridCol w:w="5449"/>
      </w:tblGrid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CPCCCM2006A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Apply basic levelling procedures</w:t>
            </w:r>
          </w:p>
        </w:tc>
      </w:tr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CPCCCO2013</w:t>
            </w:r>
            <w:r w:rsidRPr="008621BE">
              <w:t>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Carry out concreting to simple forms</w:t>
            </w:r>
          </w:p>
        </w:tc>
      </w:tr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CPCCCA2003A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1BE" w:rsidP="008621BE">
            <w:pPr>
              <w:pStyle w:val="BodyText"/>
            </w:pPr>
            <w:r w:rsidRPr="008621BE">
              <w:t>Erect and dismantle formwork for footings and slabs on ground</w:t>
            </w:r>
          </w:p>
        </w:tc>
      </w:tr>
    </w:tbl>
    <w:p w:rsidR="00000000" w:rsidRPr="008621BE" w:rsidP="008621BE">
      <w:pPr>
        <w:pStyle w:val="BodyText"/>
      </w:pPr>
      <w:r w:rsidRPr="008621BE">
        <w:rPr>
          <w:rStyle w:val="SpecialBold"/>
        </w:rPr>
        <w:t>Elective units</w:t>
      </w:r>
      <w:r w:rsidRPr="008621BE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7"/>
        <w:gridCol w:w="5449"/>
      </w:tblGrid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CPCCCM2009A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Carry out basic demolition</w:t>
            </w:r>
          </w:p>
        </w:tc>
      </w:tr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CPCCCM2010A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Work safely at heights</w:t>
            </w:r>
          </w:p>
        </w:tc>
      </w:tr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CPCCCO3026A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Carry out repair and rectification of concrete</w:t>
            </w:r>
          </w:p>
        </w:tc>
      </w:tr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CPCCSF2004A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Place and fix reinforcement materials</w:t>
            </w:r>
          </w:p>
        </w:tc>
      </w:tr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RIIOHS205A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Control traffic with stop-slow bat</w:t>
            </w:r>
          </w:p>
        </w:tc>
      </w:tr>
      <w:tr w:rsidTr="003A7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1BE">
            <w:pPr>
              <w:pStyle w:val="BodyText"/>
              <w:rPr>
                <w:lang w:val="en-NZ"/>
              </w:rPr>
            </w:pPr>
            <w:r w:rsidRPr="008621BE">
              <w:t>RIIWMG203A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1BE" w:rsidP="008621BE">
            <w:pPr>
              <w:pStyle w:val="BodyText"/>
            </w:pPr>
            <w:r w:rsidRPr="008621BE">
              <w:t>Drain and dewater civil construction site</w:t>
            </w:r>
          </w:p>
        </w:tc>
      </w:tr>
    </w:tbl>
    <w:p w:rsidR="003A7A48" w:rsidP="008621BE">
      <w:pPr>
        <w:pStyle w:val="BodyText"/>
      </w:pPr>
    </w:p>
    <w:p w:rsidR="003A7A48" w:rsidP="008621BE">
      <w:pPr>
        <w:pStyle w:val="BodyText"/>
      </w:pPr>
    </w:p>
    <w:p w:rsidR="00000000" w:rsidRPr="008621BE" w:rsidP="008621BE"/>
    <w:sectPr w:rsidSect="008621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1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A7A48" w:rsidP="003A7A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1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A48" w:rsidP="00862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A7A48" w:rsidP="00862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3A7A48" w:rsidP="008621B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1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A7A48" w:rsidP="003A7A4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1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A48" w:rsidP="00862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CPC20411 Certificate II in Concreting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A7A48" w:rsidP="008621B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EED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AE84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1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621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1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1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1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1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1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1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1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1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1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1BE"/>
  </w:style>
  <w:style w:type="character" w:customStyle="1" w:styleId="Heading1Char">
    <w:name w:val="Heading 1 Char"/>
    <w:basedOn w:val="DefaultParagraphFont"/>
    <w:link w:val="Heading1"/>
    <w:rsid w:val="008621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1B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1B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621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1B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621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21BE"/>
    <w:rPr>
      <w:b/>
      <w:spacing w:val="0"/>
    </w:rPr>
  </w:style>
  <w:style w:type="paragraph" w:styleId="Header">
    <w:name w:val="header"/>
    <w:basedOn w:val="Normal"/>
    <w:link w:val="HeaderChar"/>
    <w:rsid w:val="008621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1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8621BE"/>
    <w:rPr>
      <w:i/>
    </w:rPr>
  </w:style>
  <w:style w:type="paragraph" w:customStyle="1" w:styleId="SuperHeading">
    <w:name w:val="SuperHeading"/>
    <w:basedOn w:val="Normal"/>
    <w:rsid w:val="008621B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621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21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1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1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1B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621B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621B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621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1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1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1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1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621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1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1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21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21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21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1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1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21B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21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1B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621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1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1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1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1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21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1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1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1BE"/>
  </w:style>
  <w:style w:type="paragraph" w:styleId="TableofFigures">
    <w:name w:val="table of figures"/>
    <w:basedOn w:val="Normal"/>
    <w:next w:val="Normal"/>
    <w:semiHidden/>
    <w:rsid w:val="008621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1BE"/>
    <w:pPr>
      <w:numPr>
        <w:numId w:val="10"/>
      </w:numPr>
    </w:pPr>
  </w:style>
  <w:style w:type="character" w:customStyle="1" w:styleId="WingdingSymbols">
    <w:name w:val="Wingding Symbols"/>
    <w:rsid w:val="008621BE"/>
    <w:rPr>
      <w:rFonts w:ascii="Wingdings" w:hAnsi="Wingdings"/>
    </w:rPr>
  </w:style>
  <w:style w:type="paragraph" w:customStyle="1" w:styleId="TableHeading">
    <w:name w:val="Table Heading"/>
    <w:basedOn w:val="HeadingBase"/>
    <w:rsid w:val="008621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21BE"/>
    <w:rPr>
      <w:color w:val="0033CC"/>
      <w:u w:val="none"/>
    </w:rPr>
  </w:style>
  <w:style w:type="paragraph" w:customStyle="1" w:styleId="BodyTextRight">
    <w:name w:val="Body Text Right"/>
    <w:basedOn w:val="BodyText"/>
    <w:rsid w:val="008621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1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1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1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1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1B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621BE"/>
    <w:rPr>
      <w:sz w:val="32"/>
    </w:rPr>
  </w:style>
  <w:style w:type="paragraph" w:customStyle="1" w:styleId="HeadingProcedure">
    <w:name w:val="Heading Procedure"/>
    <w:basedOn w:val="HeadingBase"/>
    <w:next w:val="Normal"/>
    <w:rsid w:val="008621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1BE"/>
    <w:pPr>
      <w:spacing w:before="60" w:after="60"/>
    </w:pPr>
  </w:style>
  <w:style w:type="paragraph" w:styleId="ListContinue">
    <w:name w:val="List Continue"/>
    <w:basedOn w:val="List"/>
    <w:rsid w:val="008621BE"/>
    <w:pPr>
      <w:ind w:firstLine="0"/>
    </w:pPr>
  </w:style>
  <w:style w:type="paragraph" w:customStyle="1" w:styleId="ListNote">
    <w:name w:val="List Note"/>
    <w:basedOn w:val="List"/>
    <w:rsid w:val="008621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1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1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1BE"/>
    <w:rPr>
      <w:rFonts w:ascii="Courier New" w:hAnsi="Courier New"/>
    </w:rPr>
  </w:style>
  <w:style w:type="paragraph" w:customStyle="1" w:styleId="NoteBullet">
    <w:name w:val="Note Bullet"/>
    <w:basedOn w:val="Note"/>
    <w:rsid w:val="008621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1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1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1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1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21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1B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621BE"/>
    <w:rPr>
      <w:b/>
      <w:smallCaps/>
    </w:rPr>
  </w:style>
  <w:style w:type="paragraph" w:customStyle="1" w:styleId="TableListNumber">
    <w:name w:val="Table List Number"/>
    <w:basedOn w:val="ListNumber"/>
    <w:rsid w:val="008621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1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1BE"/>
    <w:pPr>
      <w:numPr>
        <w:numId w:val="8"/>
      </w:numPr>
    </w:pPr>
  </w:style>
  <w:style w:type="paragraph" w:customStyle="1" w:styleId="ListAlpha2">
    <w:name w:val="List Alpha 2"/>
    <w:basedOn w:val="List2"/>
    <w:rsid w:val="008621BE"/>
    <w:pPr>
      <w:numPr>
        <w:numId w:val="7"/>
      </w:numPr>
    </w:pPr>
  </w:style>
  <w:style w:type="paragraph" w:styleId="List2">
    <w:name w:val="List 2"/>
    <w:basedOn w:val="BodyText"/>
    <w:rsid w:val="008621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1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1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1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21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21BE"/>
    <w:pPr>
      <w:numPr>
        <w:numId w:val="2"/>
      </w:numPr>
    </w:pPr>
  </w:style>
  <w:style w:type="paragraph" w:styleId="ListBullet5">
    <w:name w:val="List Bullet 5"/>
    <w:basedOn w:val="List5"/>
    <w:rsid w:val="008621BE"/>
    <w:pPr>
      <w:numPr>
        <w:numId w:val="3"/>
      </w:numPr>
    </w:pPr>
  </w:style>
  <w:style w:type="paragraph" w:styleId="ListContinue2">
    <w:name w:val="List Continue 2"/>
    <w:basedOn w:val="List2"/>
    <w:rsid w:val="008621BE"/>
    <w:pPr>
      <w:ind w:firstLine="0"/>
    </w:pPr>
  </w:style>
  <w:style w:type="paragraph" w:styleId="ListContinue3">
    <w:name w:val="List Continue 3"/>
    <w:basedOn w:val="List3"/>
    <w:rsid w:val="008621BE"/>
    <w:pPr>
      <w:ind w:left="1021" w:firstLine="0"/>
    </w:pPr>
  </w:style>
  <w:style w:type="paragraph" w:styleId="ListContinue4">
    <w:name w:val="List Continue 4"/>
    <w:basedOn w:val="List4"/>
    <w:rsid w:val="008621BE"/>
    <w:pPr>
      <w:ind w:firstLine="0"/>
    </w:pPr>
  </w:style>
  <w:style w:type="paragraph" w:styleId="ListContinue5">
    <w:name w:val="List Continue 5"/>
    <w:basedOn w:val="List5"/>
    <w:rsid w:val="008621BE"/>
    <w:pPr>
      <w:ind w:firstLine="0"/>
    </w:pPr>
  </w:style>
  <w:style w:type="paragraph" w:styleId="ListNumber3">
    <w:name w:val="List Number 3"/>
    <w:basedOn w:val="List3"/>
    <w:rsid w:val="008621BE"/>
    <w:pPr>
      <w:numPr>
        <w:numId w:val="4"/>
      </w:numPr>
    </w:pPr>
  </w:style>
  <w:style w:type="paragraph" w:styleId="ListNumber4">
    <w:name w:val="List Number 4"/>
    <w:basedOn w:val="List4"/>
    <w:rsid w:val="008621BE"/>
    <w:pPr>
      <w:numPr>
        <w:numId w:val="5"/>
      </w:numPr>
    </w:pPr>
  </w:style>
  <w:style w:type="paragraph" w:styleId="ListNumber5">
    <w:name w:val="List Number 5"/>
    <w:basedOn w:val="List5"/>
    <w:rsid w:val="008621BE"/>
    <w:pPr>
      <w:numPr>
        <w:numId w:val="6"/>
      </w:numPr>
    </w:pPr>
  </w:style>
  <w:style w:type="paragraph" w:styleId="BlockText">
    <w:name w:val="Block Text"/>
    <w:basedOn w:val="Normal"/>
    <w:rsid w:val="008621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1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1BE"/>
    <w:rPr>
      <w:sz w:val="16"/>
      <w:vertAlign w:val="superscript"/>
    </w:rPr>
  </w:style>
  <w:style w:type="character" w:customStyle="1" w:styleId="Symbols">
    <w:name w:val="Symbols"/>
    <w:basedOn w:val="DefaultParagraphFont"/>
    <w:rsid w:val="008621BE"/>
    <w:rPr>
      <w:rFonts w:ascii="Symbol" w:hAnsi="Symbol"/>
    </w:rPr>
  </w:style>
  <w:style w:type="character" w:customStyle="1" w:styleId="MenuOptions">
    <w:name w:val="Menu Options"/>
    <w:basedOn w:val="DefaultParagraphFont"/>
    <w:rsid w:val="008621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1BE"/>
    <w:rPr>
      <w:b/>
    </w:rPr>
  </w:style>
  <w:style w:type="character" w:customStyle="1" w:styleId="Underlined">
    <w:name w:val="Underlined"/>
    <w:basedOn w:val="DefaultParagraphFont"/>
    <w:rsid w:val="008621BE"/>
    <w:rPr>
      <w:u w:val="single"/>
    </w:rPr>
  </w:style>
  <w:style w:type="paragraph" w:customStyle="1" w:styleId="TableBodyTextRight">
    <w:name w:val="Table Body Text Right"/>
    <w:basedOn w:val="TableBodyText"/>
    <w:rsid w:val="008621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1BE"/>
    <w:rPr>
      <w:sz w:val="18"/>
    </w:rPr>
  </w:style>
  <w:style w:type="paragraph" w:customStyle="1" w:styleId="BodySmallRight">
    <w:name w:val="Body Small Right"/>
    <w:basedOn w:val="BodyTextRight"/>
    <w:rsid w:val="008621BE"/>
    <w:rPr>
      <w:sz w:val="18"/>
      <w:szCs w:val="18"/>
    </w:rPr>
  </w:style>
  <w:style w:type="paragraph" w:customStyle="1" w:styleId="MarginEdition">
    <w:name w:val="Margin Edition"/>
    <w:basedOn w:val="MarginNote"/>
    <w:rsid w:val="008621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1BE"/>
    <w:rPr>
      <w:sz w:val="2"/>
      <w:szCs w:val="2"/>
    </w:rPr>
  </w:style>
  <w:style w:type="character" w:customStyle="1" w:styleId="Small">
    <w:name w:val="Small"/>
    <w:basedOn w:val="DefaultParagraphFont"/>
    <w:rsid w:val="008621BE"/>
    <w:rPr>
      <w:sz w:val="16"/>
    </w:rPr>
  </w:style>
  <w:style w:type="paragraph" w:customStyle="1" w:styleId="WideTable">
    <w:name w:val="Wide Table"/>
    <w:basedOn w:val="Normal"/>
    <w:rsid w:val="008621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1BE"/>
  </w:style>
  <w:style w:type="paragraph" w:styleId="Quote">
    <w:name w:val="Quote"/>
    <w:basedOn w:val="Heading1"/>
    <w:link w:val="QuoteChar"/>
    <w:qFormat/>
    <w:rsid w:val="008621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1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1BE"/>
    <w:pPr>
      <w:pageBreakBefore/>
    </w:pPr>
  </w:style>
  <w:style w:type="paragraph" w:customStyle="1" w:styleId="Border">
    <w:name w:val="Border"/>
    <w:basedOn w:val="Normal"/>
    <w:qFormat/>
    <w:rsid w:val="008621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1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1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1B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621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1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1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1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1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1BE"/>
    <w:rPr>
      <w:u w:val="single"/>
    </w:rPr>
  </w:style>
  <w:style w:type="character" w:customStyle="1" w:styleId="BoldandItalics">
    <w:name w:val="Bold and Italics"/>
    <w:qFormat/>
    <w:rsid w:val="008621BE"/>
    <w:rPr>
      <w:b/>
      <w:i/>
      <w:u w:val="none"/>
    </w:rPr>
  </w:style>
  <w:style w:type="paragraph" w:styleId="BalloonText">
    <w:name w:val="Balloon Text"/>
    <w:basedOn w:val="Normal"/>
    <w:link w:val="BalloonTextChar"/>
    <w:rsid w:val="00862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1B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621B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1B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770</Words>
  <Characters>5097</Characters>
  <Application>Microsoft Office Word</Application>
  <DocSecurity>0</DocSecurity>
  <Lines>181</Lines>
  <Paragraphs>124</Paragraphs>
  <ScaleCrop>false</ScaleCrop>
  <Company>Author-it Software Corporation Ltd.</Company>
  <LinksUpToDate>false</LinksUpToDate>
  <CharactersWithSpaces>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CPC20411 Certificate II in Concreting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2012-05-27T05:07:00Z</dcterms:created>
  <dcterms:modified xsi:type="dcterms:W3CDTF">2012-05-27T05:07:00Z</dcterms:modified>
</cp:coreProperties>
</file>