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66E9" w:rsidP="00F766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CPCSS00008 Lift and Place Prefabricated Concrete Elements Skill Set</w:t>
      </w:r>
      <w:r>
        <w:fldChar w:fldCharType="end"/>
      </w:r>
    </w:p>
    <w:p w:rsidR="00F766E9" w:rsidP="00F766E9">
      <w:pPr>
        <w:pStyle w:val="Version"/>
        <w:sectPr w:rsidSect="00F702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702D4" w:rsidP="00F702D4">
      <w:pPr>
        <w:pStyle w:val="SuperHeading"/>
      </w:pPr>
      <w:r w:rsidRPr="00F702D4">
        <w:t>CPCSS00008 Lift and Place Prefabricated Concrete Elemen</w:t>
      </w:r>
      <w:r w:rsidRPr="00F702D4">
        <w:t>ts Skill Set</w:t>
      </w:r>
    </w:p>
    <w:p w:rsidR="00000000" w:rsidRPr="00F702D4" w:rsidP="00F702D4">
      <w:pPr>
        <w:pStyle w:val="Heading1"/>
      </w:pPr>
      <w:bookmarkStart w:id="1" w:name="O_1260782"/>
      <w:bookmarkEnd w:id="1"/>
      <w:r w:rsidRPr="00F702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F70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D4">
            <w:pPr>
              <w:pStyle w:val="BodyText"/>
              <w:rPr>
                <w:lang w:val="en-NZ"/>
              </w:rPr>
            </w:pPr>
            <w:r w:rsidRPr="00F702D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2D4" w:rsidP="00F702D4">
            <w:pPr>
              <w:pStyle w:val="BodyText"/>
            </w:pPr>
            <w:r w:rsidRPr="00F702D4">
              <w:t>This version first released with CPC Construction, Plumbing and Services Training Package Release 9.0.</w:t>
            </w:r>
          </w:p>
          <w:p w:rsidR="00000000" w:rsidRPr="00F702D4" w:rsidP="00F702D4">
            <w:pPr>
              <w:pStyle w:val="BodyText"/>
            </w:pPr>
            <w:r w:rsidRPr="00F702D4">
              <w:t>Newly created skill set.</w:t>
            </w:r>
          </w:p>
        </w:tc>
      </w:tr>
    </w:tbl>
    <w:p w:rsidR="00000000" w:rsidRPr="00F702D4" w:rsidP="00F702D4">
      <w:pPr>
        <w:pStyle w:val="BodyText"/>
      </w:pPr>
    </w:p>
    <w:p w:rsidR="00000000" w:rsidRPr="00F702D4" w:rsidP="00F702D4">
      <w:pPr>
        <w:pStyle w:val="AllowPageBreak"/>
      </w:pPr>
    </w:p>
    <w:p w:rsidR="00000000" w:rsidRPr="00F702D4" w:rsidP="00F702D4">
      <w:pPr>
        <w:pStyle w:val="Heading1"/>
      </w:pPr>
      <w:bookmarkStart w:id="2" w:name="O_1260783"/>
      <w:bookmarkEnd w:id="2"/>
      <w:r w:rsidRPr="00F702D4">
        <w:t>Description</w:t>
      </w:r>
    </w:p>
    <w:p w:rsidR="00000000" w:rsidRPr="00F702D4" w:rsidP="00F766E9">
      <w:pPr>
        <w:pStyle w:val="BodyText"/>
      </w:pPr>
      <w:r w:rsidRPr="00F702D4">
        <w:t xml:space="preserve">This skill set describes the skills and knowledge required to lift and place prefabricated elements. </w:t>
      </w:r>
    </w:p>
    <w:p w:rsidR="00000000" w:rsidRPr="00F702D4" w:rsidP="00F702D4">
      <w:pPr>
        <w:pStyle w:val="Heading1"/>
      </w:pPr>
      <w:bookmarkStart w:id="3" w:name="O_1260784"/>
      <w:bookmarkEnd w:id="3"/>
      <w:r w:rsidRPr="00F702D4">
        <w:t>Pathways Information</w:t>
      </w:r>
    </w:p>
    <w:p w:rsidR="00000000" w:rsidRPr="00F702D4" w:rsidP="00F766E9">
      <w:pPr>
        <w:pStyle w:val="BodyText"/>
      </w:pPr>
      <w:r w:rsidRPr="00F702D4">
        <w:t xml:space="preserve">Completion of this skill set provides credit towards CPC30720 Certificate III in Rigging. </w:t>
      </w:r>
    </w:p>
    <w:p w:rsidR="00000000" w:rsidRPr="00F702D4" w:rsidP="00F702D4">
      <w:pPr>
        <w:pStyle w:val="Heading1"/>
      </w:pPr>
      <w:bookmarkStart w:id="4" w:name="O_1260785"/>
      <w:bookmarkEnd w:id="4"/>
      <w:r w:rsidRPr="00F702D4">
        <w:t>Lice</w:t>
      </w:r>
      <w:r w:rsidRPr="00F702D4">
        <w:t>nsing/Regulatory Information</w:t>
      </w:r>
    </w:p>
    <w:p w:rsidR="00000000" w:rsidRPr="00F702D4" w:rsidP="00F766E9">
      <w:pPr>
        <w:pStyle w:val="BodyText"/>
      </w:pPr>
      <w:r w:rsidRPr="00F702D4">
        <w:t>Legislative, regulatory or certification requirements apply to waterproofing as a regulated design in some states and territories. Relevant state and territory regulatory authorities should be consulted to confirm those require</w:t>
      </w:r>
      <w:r w:rsidRPr="00F702D4">
        <w:t>ments.</w:t>
      </w:r>
    </w:p>
    <w:p w:rsidR="00000000" w:rsidRPr="00F702D4" w:rsidP="00F702D4">
      <w:pPr>
        <w:pStyle w:val="Heading1"/>
      </w:pPr>
      <w:bookmarkStart w:id="5" w:name="O_1260786"/>
      <w:bookmarkEnd w:id="5"/>
      <w:r w:rsidRPr="00F702D4">
        <w:t>Skill Set Requirements</w:t>
      </w:r>
    </w:p>
    <w:p w:rsidR="00000000" w:rsidRPr="00F702D4" w:rsidP="00F702D4">
      <w:pPr>
        <w:pStyle w:val="ListBullet"/>
      </w:pPr>
      <w:r w:rsidRPr="00F702D4">
        <w:t>CPCPRE3000 Lift and place prefabricated concrete elements</w:t>
      </w:r>
    </w:p>
    <w:p w:rsidR="00000000" w:rsidRPr="00F702D4" w:rsidP="00F702D4">
      <w:pPr>
        <w:pStyle w:val="AllowPageBreak"/>
      </w:pPr>
    </w:p>
    <w:p w:rsidR="00000000" w:rsidRPr="00F702D4" w:rsidP="00F702D4">
      <w:pPr>
        <w:pStyle w:val="Heading1"/>
      </w:pPr>
      <w:bookmarkStart w:id="6" w:name="O_1260787"/>
      <w:bookmarkEnd w:id="6"/>
      <w:r w:rsidRPr="00F702D4">
        <w:t>Target Group</w:t>
      </w:r>
    </w:p>
    <w:p w:rsidR="00000000" w:rsidRPr="00F702D4" w:rsidP="00F766E9">
      <w:pPr>
        <w:pStyle w:val="BodyText"/>
      </w:pPr>
      <w:r w:rsidRPr="00F702D4">
        <w:t>This skill set is suitable for a range of trades and professionals such as labourers who are responsible for lifting and placing perfricated concrete elements.</w:t>
      </w:r>
    </w:p>
    <w:p w:rsidR="00000000" w:rsidRPr="00F702D4" w:rsidP="00F702D4">
      <w:pPr>
        <w:pStyle w:val="Heading1"/>
      </w:pPr>
      <w:bookmarkStart w:id="7" w:name="O_1260788"/>
      <w:bookmarkEnd w:id="7"/>
      <w:r w:rsidRPr="00F702D4">
        <w:t>Suggested words for Statement of Attainment</w:t>
      </w:r>
    </w:p>
    <w:p w:rsidR="00000000" w:rsidRPr="00F702D4" w:rsidP="00F766E9">
      <w:pPr>
        <w:pStyle w:val="BodyText"/>
      </w:pPr>
      <w:r w:rsidRPr="00F702D4">
        <w:t>These units from CPC Construction</w:t>
      </w:r>
      <w:r w:rsidRPr="00F702D4">
        <w:t xml:space="preserve">, Plumbing and Services Training Package meet industry requirements for individuals lifting and placing perfricated concrete elements. </w:t>
      </w:r>
    </w:p>
    <w:p w:rsidR="00000000" w:rsidRPr="00F702D4" w:rsidP="00F702D4"/>
    <w:sectPr w:rsidSect="00F702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2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2D4" w:rsidRPr="00F766E9" w:rsidP="00F766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2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6E9" w:rsidP="00F702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766E9" w:rsidP="00F702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766E9" w:rsidP="00F702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2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6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02D4" w:rsidRPr="00F766E9" w:rsidP="00F766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2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6E9" w:rsidRPr="002D2AF8" w:rsidP="00F702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CPCSS00008 Lift and Place Prefabricated Concrete Elements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F766E9" w:rsidP="00F702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CCFD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C839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2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02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02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02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02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02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02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02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02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02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02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02D4"/>
  </w:style>
  <w:style w:type="character" w:customStyle="1" w:styleId="Heading1Char">
    <w:name w:val="Heading 1 Char"/>
    <w:basedOn w:val="DefaultParagraphFont"/>
    <w:link w:val="Heading1"/>
    <w:rsid w:val="00F702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02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02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02D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702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02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02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02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02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02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02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02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02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02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02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02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02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02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02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02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02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02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02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02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02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02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02D4"/>
    <w:rPr>
      <w:b/>
      <w:spacing w:val="0"/>
    </w:rPr>
  </w:style>
  <w:style w:type="paragraph" w:customStyle="1" w:styleId="SuperTitle">
    <w:name w:val="SuperTitle"/>
    <w:basedOn w:val="Title"/>
    <w:rsid w:val="00F702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02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02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02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02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02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02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02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02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02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02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02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02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02D4"/>
    <w:rPr>
      <w:i/>
    </w:rPr>
  </w:style>
  <w:style w:type="paragraph" w:styleId="Caption">
    <w:name w:val="caption"/>
    <w:basedOn w:val="BodyText"/>
    <w:next w:val="Normal"/>
    <w:qFormat/>
    <w:rsid w:val="00F702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02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02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02D4"/>
  </w:style>
  <w:style w:type="paragraph" w:styleId="TableofFigures">
    <w:name w:val="table of figures"/>
    <w:basedOn w:val="Normal"/>
    <w:next w:val="Normal"/>
    <w:semiHidden/>
    <w:rsid w:val="00F702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02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02D4"/>
    <w:rPr>
      <w:rFonts w:ascii="Wingdings" w:hAnsi="Wingdings"/>
    </w:rPr>
  </w:style>
  <w:style w:type="paragraph" w:customStyle="1" w:styleId="TableHeading">
    <w:name w:val="Table Heading"/>
    <w:basedOn w:val="HeadingBase"/>
    <w:rsid w:val="00F702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02D4"/>
    <w:rPr>
      <w:color w:val="0033CC"/>
      <w:u w:val="none"/>
    </w:rPr>
  </w:style>
  <w:style w:type="paragraph" w:customStyle="1" w:styleId="BodyTextRight">
    <w:name w:val="Body Text Right"/>
    <w:basedOn w:val="BodyText"/>
    <w:rsid w:val="00F702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02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02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02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02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02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02D4"/>
    <w:rPr>
      <w:sz w:val="32"/>
    </w:rPr>
  </w:style>
  <w:style w:type="paragraph" w:customStyle="1" w:styleId="HeadingProcedure">
    <w:name w:val="Heading Procedure"/>
    <w:basedOn w:val="HeadingBase"/>
    <w:next w:val="Normal"/>
    <w:rsid w:val="00F702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02D4"/>
    <w:pPr>
      <w:spacing w:before="60" w:after="60"/>
    </w:pPr>
  </w:style>
  <w:style w:type="paragraph" w:styleId="ListContinue">
    <w:name w:val="List Continue"/>
    <w:basedOn w:val="List"/>
    <w:rsid w:val="00F702D4"/>
    <w:pPr>
      <w:ind w:firstLine="0"/>
    </w:pPr>
  </w:style>
  <w:style w:type="paragraph" w:customStyle="1" w:styleId="ListNote">
    <w:name w:val="List Note"/>
    <w:basedOn w:val="List"/>
    <w:rsid w:val="00F702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02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02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02D4"/>
    <w:rPr>
      <w:rFonts w:ascii="Courier New" w:hAnsi="Courier New"/>
    </w:rPr>
  </w:style>
  <w:style w:type="paragraph" w:customStyle="1" w:styleId="NoteBullet">
    <w:name w:val="Note Bullet"/>
    <w:basedOn w:val="Note"/>
    <w:rsid w:val="00F702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02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02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02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02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02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02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02D4"/>
    <w:rPr>
      <w:b/>
      <w:smallCaps/>
    </w:rPr>
  </w:style>
  <w:style w:type="paragraph" w:customStyle="1" w:styleId="TableListNumber">
    <w:name w:val="Table List Number"/>
    <w:basedOn w:val="ListNumber"/>
    <w:rsid w:val="00F702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02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02D4"/>
    <w:pPr>
      <w:numPr>
        <w:numId w:val="8"/>
      </w:numPr>
    </w:pPr>
  </w:style>
  <w:style w:type="paragraph" w:customStyle="1" w:styleId="ListAlpha2">
    <w:name w:val="List Alpha 2"/>
    <w:basedOn w:val="List2"/>
    <w:rsid w:val="00F702D4"/>
    <w:pPr>
      <w:numPr>
        <w:numId w:val="7"/>
      </w:numPr>
    </w:pPr>
  </w:style>
  <w:style w:type="paragraph" w:styleId="List2">
    <w:name w:val="List 2"/>
    <w:basedOn w:val="BodyText"/>
    <w:rsid w:val="00F702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02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02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02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02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02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02D4"/>
    <w:pPr>
      <w:numPr>
        <w:numId w:val="3"/>
      </w:numPr>
    </w:pPr>
  </w:style>
  <w:style w:type="paragraph" w:styleId="ListContinue2">
    <w:name w:val="List Continue 2"/>
    <w:basedOn w:val="List2"/>
    <w:rsid w:val="00F702D4"/>
    <w:pPr>
      <w:ind w:firstLine="0"/>
    </w:pPr>
  </w:style>
  <w:style w:type="paragraph" w:styleId="ListContinue3">
    <w:name w:val="List Continue 3"/>
    <w:basedOn w:val="List3"/>
    <w:rsid w:val="00F702D4"/>
    <w:pPr>
      <w:ind w:left="1021" w:firstLine="0"/>
    </w:pPr>
  </w:style>
  <w:style w:type="paragraph" w:styleId="ListContinue4">
    <w:name w:val="List Continue 4"/>
    <w:basedOn w:val="List4"/>
    <w:rsid w:val="00F702D4"/>
    <w:pPr>
      <w:ind w:firstLine="0"/>
    </w:pPr>
  </w:style>
  <w:style w:type="paragraph" w:styleId="ListContinue5">
    <w:name w:val="List Continue 5"/>
    <w:basedOn w:val="List5"/>
    <w:rsid w:val="00F702D4"/>
    <w:pPr>
      <w:ind w:firstLine="0"/>
    </w:pPr>
  </w:style>
  <w:style w:type="paragraph" w:styleId="ListNumber3">
    <w:name w:val="List Number 3"/>
    <w:basedOn w:val="List3"/>
    <w:rsid w:val="00F702D4"/>
    <w:pPr>
      <w:numPr>
        <w:numId w:val="4"/>
      </w:numPr>
    </w:pPr>
  </w:style>
  <w:style w:type="paragraph" w:styleId="ListNumber4">
    <w:name w:val="List Number 4"/>
    <w:basedOn w:val="List4"/>
    <w:rsid w:val="00F702D4"/>
    <w:pPr>
      <w:numPr>
        <w:numId w:val="5"/>
      </w:numPr>
    </w:pPr>
  </w:style>
  <w:style w:type="paragraph" w:styleId="ListNumber5">
    <w:name w:val="List Number 5"/>
    <w:basedOn w:val="List5"/>
    <w:rsid w:val="00F702D4"/>
    <w:pPr>
      <w:numPr>
        <w:numId w:val="6"/>
      </w:numPr>
    </w:pPr>
  </w:style>
  <w:style w:type="paragraph" w:styleId="BlockText">
    <w:name w:val="Block Text"/>
    <w:basedOn w:val="Normal"/>
    <w:rsid w:val="00F702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02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02D4"/>
    <w:rPr>
      <w:sz w:val="16"/>
      <w:vertAlign w:val="superscript"/>
    </w:rPr>
  </w:style>
  <w:style w:type="character" w:customStyle="1" w:styleId="Symbols">
    <w:name w:val="Symbols"/>
    <w:basedOn w:val="DefaultParagraphFont"/>
    <w:rsid w:val="00F702D4"/>
    <w:rPr>
      <w:rFonts w:ascii="Symbol" w:hAnsi="Symbol"/>
    </w:rPr>
  </w:style>
  <w:style w:type="character" w:customStyle="1" w:styleId="MenuOptions">
    <w:name w:val="Menu Options"/>
    <w:basedOn w:val="DefaultParagraphFont"/>
    <w:rsid w:val="00F702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02D4"/>
    <w:rPr>
      <w:b/>
    </w:rPr>
  </w:style>
  <w:style w:type="character" w:customStyle="1" w:styleId="Underlined">
    <w:name w:val="Underlined"/>
    <w:basedOn w:val="DefaultParagraphFont"/>
    <w:rsid w:val="00F702D4"/>
    <w:rPr>
      <w:u w:val="single"/>
    </w:rPr>
  </w:style>
  <w:style w:type="paragraph" w:customStyle="1" w:styleId="TableBodyTextRight">
    <w:name w:val="Table Body Text Right"/>
    <w:basedOn w:val="TableBodyText"/>
    <w:rsid w:val="00F702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02D4"/>
    <w:rPr>
      <w:sz w:val="18"/>
    </w:rPr>
  </w:style>
  <w:style w:type="paragraph" w:customStyle="1" w:styleId="BodySmallRight">
    <w:name w:val="Body Small Right"/>
    <w:basedOn w:val="BodyTextRight"/>
    <w:rsid w:val="00F702D4"/>
    <w:rPr>
      <w:sz w:val="18"/>
      <w:szCs w:val="18"/>
    </w:rPr>
  </w:style>
  <w:style w:type="paragraph" w:customStyle="1" w:styleId="MarginEdition">
    <w:name w:val="Margin Edition"/>
    <w:basedOn w:val="MarginNote"/>
    <w:rsid w:val="00F702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02D4"/>
    <w:rPr>
      <w:sz w:val="2"/>
      <w:szCs w:val="2"/>
    </w:rPr>
  </w:style>
  <w:style w:type="character" w:customStyle="1" w:styleId="Small">
    <w:name w:val="Small"/>
    <w:basedOn w:val="DefaultParagraphFont"/>
    <w:rsid w:val="00F702D4"/>
    <w:rPr>
      <w:sz w:val="16"/>
    </w:rPr>
  </w:style>
  <w:style w:type="paragraph" w:customStyle="1" w:styleId="WideTable">
    <w:name w:val="Wide Table"/>
    <w:basedOn w:val="Normal"/>
    <w:rsid w:val="00F702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02D4"/>
  </w:style>
  <w:style w:type="paragraph" w:styleId="Quote">
    <w:name w:val="Quote"/>
    <w:basedOn w:val="Heading1"/>
    <w:link w:val="QuoteChar"/>
    <w:qFormat/>
    <w:rsid w:val="00F702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02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02D4"/>
    <w:pPr>
      <w:pageBreakBefore/>
    </w:pPr>
  </w:style>
  <w:style w:type="paragraph" w:customStyle="1" w:styleId="Border">
    <w:name w:val="Border"/>
    <w:basedOn w:val="Normal"/>
    <w:qFormat/>
    <w:rsid w:val="00F702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02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2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2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02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02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02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02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02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02D4"/>
    <w:rPr>
      <w:u w:val="single"/>
    </w:rPr>
  </w:style>
  <w:style w:type="character" w:customStyle="1" w:styleId="BoldandItalics">
    <w:name w:val="Bold and Italics"/>
    <w:qFormat/>
    <w:rsid w:val="00F702D4"/>
    <w:rPr>
      <w:b/>
      <w:i/>
      <w:u w:val="none"/>
    </w:rPr>
  </w:style>
  <w:style w:type="paragraph" w:styleId="BalloonText">
    <w:name w:val="Balloon Text"/>
    <w:basedOn w:val="Normal"/>
    <w:link w:val="BalloonTextChar"/>
    <w:rsid w:val="00F702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02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02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02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02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02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02D4"/>
    <w:pPr>
      <w:spacing w:before="0" w:after="0"/>
    </w:pPr>
  </w:style>
  <w:style w:type="paragraph" w:customStyle="1" w:styleId="BodyTextBold">
    <w:name w:val="Body Text Bold"/>
    <w:basedOn w:val="BodyText"/>
    <w:qFormat/>
    <w:rsid w:val="00F702D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1161</Characters>
  <Application>Microsoft Office Word</Application>
  <DocSecurity>0</DocSecurity>
  <Lines>38</Lines>
  <Paragraphs>23</Paragraphs>
  <ScaleCrop>false</ScaleCrop>
  <Company>Author-it Software Corporation Ltd.</Company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CPCSS00008 Lift and Place Prefabricated Concrete Elements Skill Set</dc:title>
  <dc:subject>Approved</dc:subject>
  <dc:creator>Artibus Innovation</dc:creator>
  <cp:keywords>Release 1</cp:keywords>
  <dc:description>Review Date: 12 April 2008</dc:description>
  <cp:lastModifiedBy>HSD_TPCMSd.prod</cp:lastModifiedBy>
  <cp:revision>3</cp:revision>
  <dcterms:created xsi:type="dcterms:W3CDTF">2022-12-08T18:59:51Z</dcterms:created>
  <dcterms:modified xsi:type="dcterms:W3CDTF">2022-12-08T02:28:00Z</dcterms:modified>
</cp:coreProperties>
</file>