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AB7" w:rsidP="00452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CPCSPS4006 Apply sprayed concrete to shape and finish swimming pools and spas</w:t>
      </w:r>
      <w:r>
        <w:fldChar w:fldCharType="end"/>
      </w:r>
    </w:p>
    <w:p w:rsidR="00452AB7" w:rsidP="00452AB7">
      <w:pPr>
        <w:pStyle w:val="Version"/>
        <w:sectPr w:rsidSect="00015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55CC" w:rsidP="000155CC">
      <w:pPr>
        <w:pStyle w:val="SuperHeading"/>
      </w:pPr>
      <w:r w:rsidRPr="000155CC">
        <w:t>CPCSPS4006 Apply sprayed concrete to shape and finish swimming pools and spas</w:t>
      </w:r>
    </w:p>
    <w:p w:rsidR="00000000" w:rsidRPr="000155CC" w:rsidP="000155CC">
      <w:pPr>
        <w:pStyle w:val="Heading1"/>
      </w:pPr>
      <w:bookmarkStart w:id="1" w:name="O_1157444"/>
      <w:bookmarkEnd w:id="1"/>
      <w:r w:rsidRPr="000155CC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0155CC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Release 2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CC" w:rsidP="000155CC">
            <w:pPr>
              <w:pStyle w:val="BodyText"/>
            </w:pPr>
            <w:r w:rsidRPr="000155CC">
              <w:t>This version first released with CPC Construction, Plumbing and Services Training Package Release 5.1.</w:t>
            </w:r>
          </w:p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Correction to Knowledge Evidence.</w:t>
            </w:r>
          </w:p>
        </w:tc>
      </w:tr>
      <w:tr w:rsidTr="000155CC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CC" w:rsidP="000155CC">
            <w:pPr>
              <w:pStyle w:val="BodyText"/>
            </w:pPr>
            <w:r w:rsidRPr="000155CC">
              <w:t>This version first released with CPC Construction, Plumbing and Services Training Package Release 5.0.</w:t>
            </w:r>
          </w:p>
          <w:p w:rsidR="00000000" w:rsidRPr="000155CC" w:rsidP="000155CC">
            <w:pPr>
              <w:pStyle w:val="BodyText"/>
            </w:pPr>
            <w:r w:rsidRPr="000155CC">
              <w:t>New unit.</w:t>
            </w:r>
          </w:p>
        </w:tc>
      </w:tr>
    </w:tbl>
    <w:p w:rsidR="00000000" w:rsidRPr="000155CC" w:rsidP="000155CC">
      <w:pPr>
        <w:pStyle w:val="BodyText"/>
      </w:pPr>
    </w:p>
    <w:p w:rsidR="00000000" w:rsidRPr="000155CC" w:rsidP="000155CC">
      <w:pPr>
        <w:pStyle w:val="AllowPageBreak"/>
      </w:pPr>
    </w:p>
    <w:p w:rsidR="00000000" w:rsidRPr="000155CC" w:rsidP="000155CC">
      <w:pPr>
        <w:pStyle w:val="Heading1"/>
      </w:pPr>
      <w:bookmarkStart w:id="2" w:name="O_1157443"/>
      <w:bookmarkEnd w:id="2"/>
      <w:r w:rsidRPr="000155CC">
        <w:t>Application</w:t>
      </w:r>
    </w:p>
    <w:p w:rsidR="00000000" w:rsidRPr="000155CC" w:rsidP="00452AB7">
      <w:pPr>
        <w:pStyle w:val="BodyText"/>
      </w:pPr>
      <w:r w:rsidRPr="000155CC">
        <w:t>This unit specifies the skills and knowledge required to apply t</w:t>
      </w:r>
      <w:r w:rsidRPr="000155CC">
        <w:t>he process of spraying concrete to variously shaped in-ground swimming pool and spa shells using high pressure equipment. It includes knowledge of structural principles and properties and the performance of concrete.</w:t>
      </w:r>
    </w:p>
    <w:p w:rsidR="00000000" w:rsidRPr="000155CC" w:rsidP="00452AB7">
      <w:pPr>
        <w:pStyle w:val="BodyText"/>
      </w:pPr>
      <w:r w:rsidRPr="000155CC">
        <w:t>This unit reflects the role of those wh</w:t>
      </w:r>
      <w:r w:rsidRPr="000155CC">
        <w:t>o are responsible for the process of applying, shaping and finishing pool and spa shells. It applies in a range of contexts:</w:t>
      </w:r>
    </w:p>
    <w:p w:rsidR="00000000" w:rsidRPr="000155CC" w:rsidP="000155CC">
      <w:pPr>
        <w:pStyle w:val="ListBullet"/>
      </w:pPr>
      <w:r w:rsidRPr="000155CC">
        <w:t>private swimming pools</w:t>
      </w:r>
    </w:p>
    <w:p w:rsidR="00000000" w:rsidRPr="000155CC" w:rsidP="000155CC">
      <w:pPr>
        <w:pStyle w:val="ListBullet"/>
      </w:pPr>
      <w:r w:rsidRPr="000155CC">
        <w:t>public swimming pools, including:</w:t>
      </w:r>
    </w:p>
    <w:p w:rsidR="00000000" w:rsidRPr="000155CC" w:rsidP="000155CC">
      <w:pPr>
        <w:pStyle w:val="ListBullet2"/>
      </w:pPr>
      <w:r w:rsidRPr="000155CC">
        <w:t>hydrotherapy and therapeutic exercise pools</w:t>
      </w:r>
    </w:p>
    <w:p w:rsidR="00000000" w:rsidRPr="000155CC" w:rsidP="000155CC">
      <w:pPr>
        <w:pStyle w:val="ListBullet2"/>
      </w:pPr>
      <w:r w:rsidRPr="000155CC">
        <w:t>wading and receiving pools associated with water slides</w:t>
      </w:r>
    </w:p>
    <w:p w:rsidR="00000000" w:rsidRPr="000155CC" w:rsidP="000155CC">
      <w:pPr>
        <w:pStyle w:val="ListBullet2"/>
      </w:pPr>
      <w:r w:rsidRPr="000155CC">
        <w:t>wave pools.</w:t>
      </w:r>
    </w:p>
    <w:p w:rsidR="00000000" w:rsidRPr="000155CC" w:rsidP="00452AB7">
      <w:pPr>
        <w:pStyle w:val="BodyText"/>
      </w:pPr>
      <w:r w:rsidRPr="000155CC">
        <w:t>This unit is suitable for those using specialised knowledge to complete routine and non-routine tasks, and their own judgement to deal with predictable and sometimes unpredictable problems</w:t>
      </w:r>
      <w:r w:rsidRPr="000155CC">
        <w:t>.</w:t>
      </w:r>
    </w:p>
    <w:p w:rsidR="00000000" w:rsidRPr="000155CC" w:rsidP="00452AB7">
      <w:pPr>
        <w:pStyle w:val="BodyText"/>
      </w:pPr>
      <w:r w:rsidRPr="000155CC">
        <w:t>No licensing or certification requirements apply to this unit at the time of publication.</w:t>
      </w:r>
    </w:p>
    <w:p w:rsidR="00000000" w:rsidRPr="000155CC" w:rsidP="000155CC">
      <w:pPr>
        <w:pStyle w:val="Heading1"/>
      </w:pPr>
      <w:bookmarkStart w:id="3" w:name="O_1157442"/>
      <w:bookmarkEnd w:id="3"/>
      <w:r w:rsidRPr="000155CC">
        <w:t>Pre-requisite Unit</w:t>
      </w:r>
    </w:p>
    <w:p w:rsidR="00000000" w:rsidRPr="000155CC" w:rsidP="00452AB7">
      <w:pPr>
        <w:pStyle w:val="BodyText"/>
      </w:pPr>
      <w:r w:rsidRPr="000155CC">
        <w:t>Nil.</w:t>
      </w:r>
    </w:p>
    <w:p w:rsidR="00000000" w:rsidRPr="000155CC" w:rsidP="000155CC">
      <w:pPr>
        <w:pStyle w:val="Heading1"/>
      </w:pPr>
      <w:bookmarkStart w:id="4" w:name="O_1157441"/>
      <w:bookmarkEnd w:id="4"/>
      <w:r w:rsidRPr="000155CC">
        <w:t>Unit Sector</w:t>
      </w:r>
    </w:p>
    <w:p w:rsidR="00000000" w:rsidRPr="000155CC" w:rsidP="00452AB7">
      <w:pPr>
        <w:pStyle w:val="BodyText"/>
      </w:pPr>
      <w:r w:rsidRPr="000155CC">
        <w:t>Swimming Pool and Spa Building</w:t>
      </w:r>
    </w:p>
    <w:p w:rsidR="00000000" w:rsidRPr="000155CC" w:rsidP="000155CC">
      <w:pPr>
        <w:pStyle w:val="Heading1"/>
      </w:pPr>
      <w:bookmarkStart w:id="5" w:name="O_1157440"/>
      <w:bookmarkEnd w:id="5"/>
      <w:r w:rsidRPr="000155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Performance criteria describe what needs to be done to demonstrate achievement of the element.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Plan to spray concrete for swimming pool and spa shells.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Access, read and interpret relevant concrete swimming</w:t>
            </w:r>
            <w:r w:rsidRPr="000155CC">
              <w:t xml:space="preserve"> pools and spas information from plans, specifications, codes and standards.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Interpret and apply work health and safety and environmental requirements relating to concrete spraying of swimming pool and spa shells.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Identify shape and finish of sprayed concrete and confirm with relevant person.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 xml:space="preserve">Determine concrete properties from specifications and calculate quantity. 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Determine job priorities and sequence job tasks in consultation with others on site.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Schedule delivery of concrete and required plant and equipment in consultation with equipment operators.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Determine compliance with structural principles.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Establish swimming pool and spa reinforcing design meets the structural principle requirements for the shape, size and capacity of the swimming pool and spa.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Inspect reinforcement and components and check they are fixed as specified in structural pl</w:t>
            </w:r>
            <w:r w:rsidRPr="000155CC">
              <w:t>ans and comply with standards and codes.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Prepare for concreting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Test delivered concrete for swimming pool and spa shell meets the stated specifications, standards and codes.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Conduct a pre-operation check on plant and equipment.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Check luminaires bonding, other cabling services, filtration and recirculation plumbing are correctly installed.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Confirm accuracy, stability and strength of formwork as required.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 xml:space="preserve">Mask and protect ancillary installations from concrete </w:t>
            </w:r>
            <w:r w:rsidRPr="000155CC">
              <w:t>overspray.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Supervise spray and finish process to concrete shell.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Select, fit and use personal protective equipment appropriate for activity.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Est</w:t>
            </w:r>
            <w:r w:rsidRPr="000155CC">
              <w:t>ablish starting point for application of concrete.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Direct the application of concrete to specified thickness and reinforcement coverage.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Control the spraying and shaping of pool shell contours, stairs and landing.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Observe and direct the even finish of walls, base, coving and stairs to specified dimensions and falls.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Check cleanliness and operation of recirculation system.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Clear the work area and reuse, recycle or dispose of materials following workplace and environmental requirements.</w:t>
            </w:r>
          </w:p>
        </w:tc>
      </w:tr>
      <w:tr w:rsidTr="00015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CC" w:rsidP="000155CC">
            <w:pPr>
              <w:pStyle w:val="BodyText"/>
            </w:pPr>
            <w:r w:rsidRPr="000155CC">
              <w:t>Clean tools and equipment, check for serviceability, report any damage or faults and store and secure.</w:t>
            </w:r>
          </w:p>
        </w:tc>
      </w:tr>
    </w:tbl>
    <w:p w:rsidR="00000000" w:rsidRPr="000155CC" w:rsidP="000155CC">
      <w:pPr>
        <w:pStyle w:val="BodyText"/>
      </w:pPr>
    </w:p>
    <w:p w:rsidR="00000000" w:rsidRPr="000155CC" w:rsidP="000155CC">
      <w:pPr>
        <w:pStyle w:val="AllowPageBreak"/>
      </w:pPr>
    </w:p>
    <w:p w:rsidR="00000000" w:rsidRPr="000155CC" w:rsidP="000155CC">
      <w:pPr>
        <w:pStyle w:val="Heading1"/>
      </w:pPr>
      <w:bookmarkStart w:id="6" w:name="O_1157439"/>
      <w:bookmarkEnd w:id="6"/>
      <w:r w:rsidRPr="000155CC">
        <w:t>Foundation Skills</w:t>
      </w:r>
    </w:p>
    <w:p w:rsidR="00000000" w:rsidRPr="000155CC" w:rsidP="00452AB7">
      <w:pPr>
        <w:pStyle w:val="BodyText"/>
      </w:pPr>
      <w:r w:rsidRPr="000155CC">
        <w:t xml:space="preserve">Foundation skills essential to performance are explicit in the performance criteria of this unit of competency. </w:t>
      </w:r>
    </w:p>
    <w:p w:rsidR="00000000" w:rsidRPr="000155CC" w:rsidP="000155CC">
      <w:pPr>
        <w:pStyle w:val="Heading1"/>
      </w:pPr>
      <w:bookmarkStart w:id="7" w:name="O_1157438"/>
      <w:bookmarkEnd w:id="7"/>
      <w:r w:rsidRPr="000155CC">
        <w:t>Unit Mapping Information</w:t>
      </w:r>
    </w:p>
    <w:p w:rsidR="00000000" w:rsidRPr="000155CC" w:rsidP="00452AB7">
      <w:pPr>
        <w:pStyle w:val="BodyText"/>
      </w:pPr>
      <w:r w:rsidRPr="000155CC">
        <w:t>No equivalent unit.</w:t>
      </w:r>
    </w:p>
    <w:p w:rsidR="00000000" w:rsidRPr="000155CC" w:rsidP="000155CC">
      <w:pPr>
        <w:pStyle w:val="Heading1"/>
      </w:pPr>
      <w:bookmarkStart w:id="8" w:name="O_1157445"/>
      <w:bookmarkEnd w:id="8"/>
      <w:r w:rsidRPr="000155CC">
        <w:t>Links</w:t>
      </w:r>
    </w:p>
    <w:p w:rsidR="00000000" w:rsidRPr="000155CC" w:rsidP="00452AB7">
      <w:pPr>
        <w:pStyle w:val="BodyText"/>
      </w:pPr>
      <w:r w:rsidRPr="000155CC">
        <w:t>Companion volumes to this training p</w:t>
      </w:r>
      <w:r w:rsidRPr="000155CC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A3A2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155CC" w:rsidP="00452AB7">
      <w:pPr>
        <w:pStyle w:val="BodyText"/>
        <w:sectPr w:rsidSect="000155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5CC" w:rsidP="000155CC">
      <w:pPr>
        <w:pStyle w:val="SuperHeading"/>
      </w:pPr>
      <w:r w:rsidRPr="000155CC">
        <w:t>Assessment Requirements for CPCSPS4006 Apply sprayed concrete to shape and fini</w:t>
      </w:r>
      <w:r w:rsidRPr="000155CC">
        <w:t>sh swimming pools and spas</w:t>
      </w:r>
    </w:p>
    <w:p w:rsidR="00000000" w:rsidRPr="000155CC" w:rsidP="000155CC">
      <w:pPr>
        <w:pStyle w:val="Heading1"/>
      </w:pPr>
      <w:bookmarkStart w:id="9" w:name="O_1157436"/>
      <w:bookmarkEnd w:id="9"/>
      <w:r w:rsidRPr="000155CC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0155CC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Release 2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CC" w:rsidP="000155CC">
            <w:pPr>
              <w:pStyle w:val="BodyText"/>
            </w:pPr>
            <w:r w:rsidRPr="000155CC">
              <w:t>This version first released with CPC Construction, Plumbing and Services Training Package Release 5.1.</w:t>
            </w:r>
          </w:p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>Correction to Knowledge Evidence.</w:t>
            </w:r>
          </w:p>
        </w:tc>
      </w:tr>
      <w:tr w:rsidTr="000155CC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CC">
            <w:pPr>
              <w:pStyle w:val="BodyText"/>
              <w:rPr>
                <w:lang w:val="en-NZ"/>
              </w:rPr>
            </w:pPr>
            <w:r w:rsidRPr="000155CC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CC" w:rsidP="000155CC">
            <w:pPr>
              <w:pStyle w:val="BodyText"/>
            </w:pPr>
            <w:r w:rsidRPr="000155CC">
              <w:t>This version first released with CPC Construction, Plumbing and Services Training Package Release 5.0.</w:t>
            </w:r>
          </w:p>
          <w:p w:rsidR="00000000" w:rsidRPr="000155CC" w:rsidP="000155CC">
            <w:pPr>
              <w:pStyle w:val="BodyText"/>
            </w:pPr>
            <w:r w:rsidRPr="000155CC">
              <w:t>New unit.</w:t>
            </w:r>
          </w:p>
        </w:tc>
      </w:tr>
    </w:tbl>
    <w:p w:rsidR="00000000" w:rsidRPr="000155CC" w:rsidP="000155CC">
      <w:pPr>
        <w:pStyle w:val="BodyText"/>
      </w:pPr>
    </w:p>
    <w:p w:rsidR="00000000" w:rsidRPr="000155CC" w:rsidP="000155CC">
      <w:pPr>
        <w:pStyle w:val="AllowPageBreak"/>
      </w:pPr>
    </w:p>
    <w:p w:rsidR="00000000" w:rsidRPr="000155CC" w:rsidP="000155CC">
      <w:pPr>
        <w:pStyle w:val="Heading1"/>
      </w:pPr>
      <w:bookmarkStart w:id="10" w:name="O_1157435"/>
      <w:bookmarkEnd w:id="10"/>
      <w:r w:rsidRPr="000155CC">
        <w:t>Performance Evidence</w:t>
      </w:r>
    </w:p>
    <w:p w:rsidR="00000000" w:rsidRPr="000155CC" w:rsidP="00452AB7">
      <w:pPr>
        <w:pStyle w:val="BodyText"/>
      </w:pPr>
      <w:r w:rsidRPr="000155CC">
        <w:t>To demonstrate competency, a candidate must meet the performance criteria of this unit by applying th</w:t>
      </w:r>
      <w:r w:rsidRPr="000155CC">
        <w:t>e operations of spraying and finishing for one of the following:</w:t>
      </w:r>
    </w:p>
    <w:p w:rsidR="00000000" w:rsidRPr="000155CC" w:rsidP="000155CC">
      <w:pPr>
        <w:pStyle w:val="ListBullet"/>
      </w:pPr>
      <w:r w:rsidRPr="000155CC">
        <w:t>one swimming pool</w:t>
      </w:r>
    </w:p>
    <w:p w:rsidR="00000000" w:rsidRPr="000155CC" w:rsidP="000155CC">
      <w:pPr>
        <w:pStyle w:val="ListBullet"/>
      </w:pPr>
      <w:r w:rsidRPr="000155CC">
        <w:t>one spa.</w:t>
      </w:r>
    </w:p>
    <w:p w:rsidR="00000000" w:rsidRPr="000155CC" w:rsidP="00452AB7">
      <w:pPr>
        <w:pStyle w:val="BodyText"/>
      </w:pPr>
      <w:r w:rsidRPr="000155CC">
        <w:t>In doing this, the candidate must:</w:t>
      </w:r>
    </w:p>
    <w:p w:rsidR="00000000" w:rsidRPr="000155CC" w:rsidP="000155CC">
      <w:pPr>
        <w:pStyle w:val="ListBullet"/>
      </w:pPr>
      <w:r w:rsidRPr="000155CC">
        <w:t>evaluate the properties and performance of concrete and impacts on concrete integrity, and analyse the ability of concrete shel</w:t>
      </w:r>
      <w:r w:rsidRPr="000155CC">
        <w:t>l to withstand imposed forces and pressures</w:t>
      </w:r>
    </w:p>
    <w:p w:rsidR="00000000" w:rsidRPr="000155CC" w:rsidP="000155CC">
      <w:pPr>
        <w:pStyle w:val="ListBullet"/>
      </w:pPr>
      <w:r w:rsidRPr="000155CC">
        <w:t>ensure consistent concrete thickness and coverage on steel reinforcing as specified</w:t>
      </w:r>
    </w:p>
    <w:p w:rsidR="00000000" w:rsidRPr="000155CC" w:rsidP="000155CC">
      <w:pPr>
        <w:pStyle w:val="ListBullet"/>
      </w:pPr>
      <w:r w:rsidRPr="000155CC">
        <w:t>direct the shaping of concrete pool shell and finishing to obtain an even and defect-free surface in preparation for interior finish</w:t>
      </w:r>
    </w:p>
    <w:p w:rsidR="00000000" w:rsidRPr="000155CC" w:rsidP="000155CC">
      <w:pPr>
        <w:pStyle w:val="ListBullet"/>
      </w:pPr>
      <w:r w:rsidRPr="000155CC">
        <w:t>apply specified concrete curing methods.</w:t>
      </w:r>
    </w:p>
    <w:p w:rsidR="00000000" w:rsidRPr="000155CC" w:rsidP="000155CC">
      <w:pPr>
        <w:pStyle w:val="AllowPageBreak"/>
      </w:pPr>
    </w:p>
    <w:p w:rsidR="00000000" w:rsidRPr="000155CC" w:rsidP="000155CC">
      <w:pPr>
        <w:pStyle w:val="Heading1"/>
      </w:pPr>
      <w:bookmarkStart w:id="11" w:name="O_1157434"/>
      <w:bookmarkEnd w:id="11"/>
      <w:r w:rsidRPr="000155CC">
        <w:t>Knowledge Evidence</w:t>
      </w:r>
    </w:p>
    <w:p w:rsidR="00000000" w:rsidRPr="000155CC" w:rsidP="00452AB7">
      <w:pPr>
        <w:pStyle w:val="BodyText"/>
      </w:pPr>
      <w:r w:rsidRPr="000155CC">
        <w:t>To be competent in this unit, a candidate mu</w:t>
      </w:r>
      <w:r w:rsidRPr="000155CC">
        <w:t>st demonstrate knowledge of:</w:t>
      </w:r>
    </w:p>
    <w:p w:rsidR="00000000" w:rsidRPr="000155CC" w:rsidP="000155CC">
      <w:pPr>
        <w:pStyle w:val="ListBullet"/>
      </w:pPr>
      <w:r w:rsidRPr="000155CC">
        <w:t>regulations, standards and codes relevant to concrete swimming pools and spas</w:t>
      </w:r>
    </w:p>
    <w:p w:rsidR="00000000" w:rsidRPr="000155CC" w:rsidP="000155CC">
      <w:pPr>
        <w:pStyle w:val="ListBullet"/>
      </w:pPr>
      <w:r w:rsidRPr="000155CC">
        <w:t>relevant sections of the National Construction Code (NCC)</w:t>
      </w:r>
    </w:p>
    <w:p w:rsidR="00000000" w:rsidRPr="000155CC" w:rsidP="000155CC">
      <w:pPr>
        <w:pStyle w:val="ListBullet"/>
      </w:pPr>
      <w:r w:rsidRPr="000155CC">
        <w:t>features of swimming pool and spa project plans and specifications</w:t>
      </w:r>
    </w:p>
    <w:p w:rsidR="00000000" w:rsidRPr="000155CC" w:rsidP="000155CC">
      <w:pPr>
        <w:pStyle w:val="ListBullet"/>
      </w:pPr>
      <w:r w:rsidRPr="000155CC">
        <w:t>pool fencing requiremen</w:t>
      </w:r>
      <w:r w:rsidRPr="000155CC">
        <w:t xml:space="preserve">ts </w:t>
      </w:r>
    </w:p>
    <w:p w:rsidR="00000000" w:rsidRPr="000155CC" w:rsidP="000155CC">
      <w:pPr>
        <w:pStyle w:val="ListBullet"/>
      </w:pPr>
      <w:r w:rsidRPr="000155CC">
        <w:t>properties, applications and limitations of swimming pool and spa materials, products and components</w:t>
      </w:r>
    </w:p>
    <w:p w:rsidR="00000000" w:rsidRPr="000155CC" w:rsidP="000155CC">
      <w:pPr>
        <w:pStyle w:val="ListBullet"/>
      </w:pPr>
      <w:r w:rsidRPr="000155CC">
        <w:t>workplace quality assurance systems</w:t>
      </w:r>
    </w:p>
    <w:p w:rsidR="00000000" w:rsidRPr="000155CC" w:rsidP="000155CC">
      <w:pPr>
        <w:pStyle w:val="ListBullet"/>
      </w:pPr>
      <w:r w:rsidRPr="000155CC">
        <w:t>processes, procedures and techniques for:</w:t>
      </w:r>
    </w:p>
    <w:p w:rsidR="00000000" w:rsidRPr="000155CC" w:rsidP="000155CC">
      <w:pPr>
        <w:pStyle w:val="ListBullet2"/>
      </w:pPr>
      <w:r w:rsidRPr="000155CC">
        <w:t>building swimming pools and spas</w:t>
      </w:r>
    </w:p>
    <w:p w:rsidR="00000000" w:rsidRPr="000155CC" w:rsidP="000155CC">
      <w:pPr>
        <w:pStyle w:val="ListBullet2"/>
      </w:pPr>
      <w:r w:rsidRPr="000155CC">
        <w:t>calculating concrete quantities</w:t>
      </w:r>
    </w:p>
    <w:p w:rsidR="00000000" w:rsidRPr="000155CC" w:rsidP="000155CC">
      <w:pPr>
        <w:pStyle w:val="ListBullet2"/>
      </w:pPr>
      <w:r w:rsidRPr="000155CC">
        <w:t>using digital devices to track, monitor and control concrete delivery</w:t>
      </w:r>
    </w:p>
    <w:p w:rsidR="00000000" w:rsidRPr="000155CC" w:rsidP="000155CC">
      <w:pPr>
        <w:pStyle w:val="ListBullet2"/>
      </w:pPr>
      <w:r w:rsidRPr="000155CC">
        <w:t>applying ‘shotcrete’</w:t>
      </w:r>
    </w:p>
    <w:p w:rsidR="00000000" w:rsidRPr="000155CC" w:rsidP="000155CC">
      <w:pPr>
        <w:pStyle w:val="ListBullet2"/>
      </w:pPr>
      <w:r w:rsidRPr="000155CC">
        <w:t>applying internal finishes to concrete swimming pools and spas</w:t>
      </w:r>
    </w:p>
    <w:p w:rsidR="00000000" w:rsidRPr="000155CC" w:rsidP="000155CC">
      <w:pPr>
        <w:pStyle w:val="ListBullet"/>
      </w:pPr>
      <w:r w:rsidRPr="000155CC">
        <w:t>type, nature and performance of concrete:</w:t>
      </w:r>
    </w:p>
    <w:p w:rsidR="00000000" w:rsidRPr="000155CC" w:rsidP="000155CC">
      <w:pPr>
        <w:pStyle w:val="ListBullet2"/>
      </w:pPr>
      <w:r w:rsidRPr="000155CC">
        <w:t>properties and uses of cement</w:t>
      </w:r>
    </w:p>
    <w:p w:rsidR="00000000" w:rsidRPr="000155CC" w:rsidP="000155CC">
      <w:pPr>
        <w:pStyle w:val="ListBullet2"/>
      </w:pPr>
      <w:r w:rsidRPr="000155CC">
        <w:t>principles of reinforced con</w:t>
      </w:r>
      <w:r w:rsidRPr="000155CC">
        <w:t>crete using steel, wire, fibres</w:t>
      </w:r>
    </w:p>
    <w:p w:rsidR="00000000" w:rsidRPr="000155CC" w:rsidP="000155CC">
      <w:pPr>
        <w:pStyle w:val="ListBullet2"/>
      </w:pPr>
      <w:r w:rsidRPr="000155CC">
        <w:t>effects of impurities in concrete</w:t>
      </w:r>
    </w:p>
    <w:p w:rsidR="00000000" w:rsidRPr="000155CC" w:rsidP="000155CC">
      <w:pPr>
        <w:pStyle w:val="ListBullet2"/>
      </w:pPr>
      <w:r w:rsidRPr="000155CC">
        <w:t>detrimental effects on concrete of poor or no curing</w:t>
      </w:r>
    </w:p>
    <w:p w:rsidR="00000000" w:rsidRPr="000155CC" w:rsidP="000155CC">
      <w:pPr>
        <w:pStyle w:val="ListBullet2"/>
      </w:pPr>
      <w:r w:rsidRPr="000155CC">
        <w:t>types of curing methods:</w:t>
      </w:r>
    </w:p>
    <w:p w:rsidR="00000000" w:rsidRPr="000155CC" w:rsidP="000155CC">
      <w:pPr>
        <w:pStyle w:val="ListBullet3"/>
      </w:pPr>
      <w:r w:rsidRPr="000155CC">
        <w:t>accelerated curing</w:t>
      </w:r>
    </w:p>
    <w:p w:rsidR="00000000" w:rsidRPr="000155CC" w:rsidP="000155CC">
      <w:pPr>
        <w:pStyle w:val="ListBullet3"/>
      </w:pPr>
      <w:r w:rsidRPr="000155CC">
        <w:t>continuously wetting concrete</w:t>
      </w:r>
    </w:p>
    <w:p w:rsidR="00000000" w:rsidRPr="000155CC" w:rsidP="000155CC">
      <w:pPr>
        <w:pStyle w:val="ListBullet3"/>
      </w:pPr>
      <w:r w:rsidRPr="000155CC">
        <w:t>impermeable membrane curing</w:t>
      </w:r>
    </w:p>
    <w:p w:rsidR="00000000" w:rsidRPr="000155CC" w:rsidP="000155CC">
      <w:pPr>
        <w:pStyle w:val="ListBullet"/>
      </w:pPr>
      <w:r w:rsidRPr="000155CC">
        <w:t>records include details of:</w:t>
      </w:r>
    </w:p>
    <w:p w:rsidR="00000000" w:rsidRPr="000155CC" w:rsidP="000155CC">
      <w:pPr>
        <w:pStyle w:val="ListBullet2"/>
      </w:pPr>
      <w:r w:rsidRPr="000155CC">
        <w:t>causes of surface defects during concrete placement</w:t>
      </w:r>
    </w:p>
    <w:p w:rsidR="00000000" w:rsidRPr="000155CC" w:rsidP="000155CC">
      <w:pPr>
        <w:pStyle w:val="ListBullet2"/>
      </w:pPr>
      <w:r w:rsidRPr="000155CC">
        <w:t>compaction of concrete</w:t>
      </w:r>
    </w:p>
    <w:p w:rsidR="00000000" w:rsidRPr="000155CC" w:rsidP="000155CC">
      <w:pPr>
        <w:pStyle w:val="ListBullet2"/>
      </w:pPr>
      <w:r w:rsidRPr="000155CC">
        <w:t>finishing processes and surface treatments for swimming pool and spa shell</w:t>
      </w:r>
    </w:p>
    <w:p w:rsidR="00000000" w:rsidRPr="000155CC" w:rsidP="000155CC">
      <w:pPr>
        <w:pStyle w:val="ListBullet"/>
      </w:pPr>
      <w:r w:rsidRPr="000155CC">
        <w:t>operational and functional features of tools and equipment</w:t>
      </w:r>
    </w:p>
    <w:p w:rsidR="00000000" w:rsidRPr="000155CC" w:rsidP="000155CC">
      <w:pPr>
        <w:pStyle w:val="ListBullet"/>
      </w:pPr>
      <w:r w:rsidRPr="000155CC">
        <w:t>relevant sections of work health and safety regulations</w:t>
      </w:r>
    </w:p>
    <w:p w:rsidR="00000000" w:rsidRPr="000155CC" w:rsidP="000155CC">
      <w:pPr>
        <w:pStyle w:val="ListBullet"/>
      </w:pPr>
      <w:r w:rsidRPr="000155CC">
        <w:t>workplace procedures and workplace safety:</w:t>
      </w:r>
    </w:p>
    <w:p w:rsidR="00000000" w:rsidRPr="000155CC" w:rsidP="000155CC">
      <w:pPr>
        <w:pStyle w:val="ListBullet2"/>
      </w:pPr>
      <w:r w:rsidRPr="000155CC">
        <w:t>hierarchy of control</w:t>
      </w:r>
    </w:p>
    <w:p w:rsidR="00000000" w:rsidRPr="000155CC" w:rsidP="000155CC">
      <w:pPr>
        <w:pStyle w:val="ListBullet2"/>
      </w:pPr>
      <w:r w:rsidRPr="000155CC">
        <w:t>hazardous manual tasks</w:t>
      </w:r>
    </w:p>
    <w:p w:rsidR="00000000" w:rsidRPr="000155CC" w:rsidP="000155CC">
      <w:pPr>
        <w:pStyle w:val="ListBullet2"/>
      </w:pPr>
      <w:r w:rsidRPr="000155CC">
        <w:t>hazardous chemicals</w:t>
      </w:r>
    </w:p>
    <w:p w:rsidR="00000000" w:rsidRPr="000155CC" w:rsidP="000155CC">
      <w:pPr>
        <w:pStyle w:val="ListBullet2"/>
      </w:pPr>
      <w:r w:rsidRPr="000155CC">
        <w:t>falls from heights</w:t>
      </w:r>
    </w:p>
    <w:p w:rsidR="00000000" w:rsidRPr="000155CC" w:rsidP="000155CC">
      <w:pPr>
        <w:pStyle w:val="ListBullet2"/>
      </w:pPr>
      <w:r w:rsidRPr="000155CC">
        <w:t>temporary safety barriers and fences around pools</w:t>
      </w:r>
    </w:p>
    <w:p w:rsidR="00000000" w:rsidRPr="000155CC" w:rsidP="000155CC">
      <w:pPr>
        <w:pStyle w:val="ListBullet2"/>
      </w:pPr>
      <w:r w:rsidRPr="000155CC">
        <w:t>competency requirements</w:t>
      </w:r>
      <w:r w:rsidRPr="000155CC">
        <w:t xml:space="preserve"> for operating pumping equipment</w:t>
      </w:r>
    </w:p>
    <w:p w:rsidR="00000000" w:rsidRPr="000155CC" w:rsidP="000155CC">
      <w:pPr>
        <w:pStyle w:val="ListBullet"/>
      </w:pPr>
      <w:r w:rsidRPr="000155CC">
        <w:t>workplace and environmental requirements relating to waste disposal and clean-up.</w:t>
      </w:r>
    </w:p>
    <w:p w:rsidR="00000000" w:rsidRPr="000155CC" w:rsidP="000155CC">
      <w:pPr>
        <w:pStyle w:val="AllowPageBreak"/>
      </w:pPr>
    </w:p>
    <w:p w:rsidR="00000000" w:rsidRPr="000155CC" w:rsidP="000155CC">
      <w:pPr>
        <w:pStyle w:val="Heading1"/>
      </w:pPr>
      <w:bookmarkStart w:id="12" w:name="O_1157433"/>
      <w:bookmarkEnd w:id="12"/>
      <w:r w:rsidRPr="000155CC">
        <w:t>Assessment Conditions</w:t>
      </w:r>
    </w:p>
    <w:p w:rsidR="00000000" w:rsidRPr="000155CC" w:rsidP="00452AB7">
      <w:pPr>
        <w:pStyle w:val="BodyText"/>
      </w:pPr>
      <w:r w:rsidRPr="000155CC">
        <w:t>Assessors must meet the requirements for assessors contained in the Standards for Registered</w:t>
      </w:r>
      <w:r w:rsidRPr="000155CC">
        <w:t xml:space="preserve"> Training Organisations. </w:t>
      </w:r>
    </w:p>
    <w:p w:rsidR="00000000" w:rsidRPr="000155CC" w:rsidP="00452AB7">
      <w:pPr>
        <w:pStyle w:val="BodyText"/>
      </w:pPr>
      <w:r w:rsidRPr="000155CC">
        <w:t>Assessment must be conducted in the workplace or in a simulated workplace environment.</w:t>
      </w:r>
    </w:p>
    <w:p w:rsidR="00000000" w:rsidRPr="000155CC" w:rsidP="00452AB7">
      <w:pPr>
        <w:pStyle w:val="BodyText"/>
      </w:pPr>
      <w:r w:rsidRPr="000155CC">
        <w:t>Candidates must have access to:</w:t>
      </w:r>
    </w:p>
    <w:p w:rsidR="00000000" w:rsidRPr="000155CC" w:rsidP="000155CC">
      <w:pPr>
        <w:pStyle w:val="ListBullet"/>
      </w:pPr>
      <w:r w:rsidRPr="000155CC">
        <w:t>regulations, standards and codes relevant to concrete swimming pools and spas</w:t>
      </w:r>
    </w:p>
    <w:p w:rsidR="00000000" w:rsidRPr="000155CC" w:rsidP="000155CC">
      <w:pPr>
        <w:pStyle w:val="ListBullet"/>
      </w:pPr>
      <w:r w:rsidRPr="000155CC">
        <w:t xml:space="preserve">relevant sections of the NCC </w:t>
      </w:r>
    </w:p>
    <w:p w:rsidR="00000000" w:rsidRPr="000155CC" w:rsidP="000155CC">
      <w:pPr>
        <w:pStyle w:val="ListBullet"/>
      </w:pPr>
      <w:r w:rsidRPr="000155CC">
        <w:t>pr</w:t>
      </w:r>
      <w:r w:rsidRPr="000155CC">
        <w:t>oject plans, specifications and manufacturer instructions</w:t>
      </w:r>
    </w:p>
    <w:p w:rsidR="00000000" w:rsidRPr="000155CC" w:rsidP="000155CC">
      <w:pPr>
        <w:pStyle w:val="ListBullet"/>
      </w:pPr>
      <w:r w:rsidRPr="000155CC">
        <w:t>workplace safety and environmental requirements</w:t>
      </w:r>
    </w:p>
    <w:p w:rsidR="00000000" w:rsidRPr="000155CC" w:rsidP="000155CC">
      <w:pPr>
        <w:pStyle w:val="ListBullet"/>
      </w:pPr>
      <w:r w:rsidRPr="000155CC">
        <w:t xml:space="preserve">a swimming pool and spa construction site. </w:t>
      </w:r>
    </w:p>
    <w:p w:rsidR="00000000" w:rsidRPr="000155CC" w:rsidP="000155CC">
      <w:pPr>
        <w:pStyle w:val="AllowPageBreak"/>
      </w:pPr>
    </w:p>
    <w:p w:rsidR="00000000" w:rsidRPr="000155CC" w:rsidP="000155CC">
      <w:pPr>
        <w:pStyle w:val="Heading1"/>
      </w:pPr>
      <w:bookmarkStart w:id="13" w:name="O_1157446"/>
      <w:bookmarkEnd w:id="13"/>
      <w:r w:rsidRPr="000155CC">
        <w:t>Links</w:t>
      </w:r>
    </w:p>
    <w:p w:rsidR="00000000" w:rsidRPr="000155CC" w:rsidP="00452AB7">
      <w:pPr>
        <w:pStyle w:val="BodyText"/>
      </w:pPr>
      <w:r w:rsidRPr="000155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A3A2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155CC" w:rsidP="000155CC"/>
    <w:sectPr w:rsidSect="000155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CC" w:rsidRPr="00452AB7" w:rsidP="00452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B7" w:rsidP="00015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AB7" w:rsidP="00015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52AB7" w:rsidP="000155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CC" w:rsidP="00015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AB7">
      <w:t>Approved</w:t>
    </w:r>
    <w:r w:rsidR="00452A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A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AB7">
      <w:rPr>
        <w:noProof/>
      </w:rPr>
      <w:t>4</w:t>
    </w:r>
    <w:r>
      <w:rPr>
        <w:noProof/>
      </w:rPr>
      <w:fldChar w:fldCharType="end"/>
    </w:r>
  </w:p>
  <w:p w:rsidR="000155CC" w:rsidP="00015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A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AB7">
      <w:t>BuildSkills Australia</w:t>
    </w:r>
    <w:r w:rsidR="00452AB7">
      <w:fldChar w:fldCharType="end"/>
    </w:r>
  </w:p>
  <w:p w:rsidR="000155CC" w:rsidP="00015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5CC" w:rsidRPr="00452AB7" w:rsidP="00452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AB7" w:rsidRPr="002D2AF8" w:rsidP="00015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CPCSPS4006 Apply sprayed concrete to shape and finish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52AB7" w:rsidP="000155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CC" w:rsidRPr="002D2AF8" w:rsidP="00015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AB7">
      <w:t>CPCSPS4006 Apply sprayed concrete to shape and finish swimming pools and spas</w:t>
    </w:r>
    <w:r w:rsidR="00452A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AB7">
      <w:rPr>
        <w:noProof/>
      </w:rPr>
      <w:t>1 March 2025</w:t>
    </w:r>
    <w:r>
      <w:fldChar w:fldCharType="end"/>
    </w:r>
  </w:p>
  <w:p w:rsidR="000155CC" w:rsidP="00015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7AB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9A4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0AD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5CC"/>
  </w:style>
  <w:style w:type="character" w:customStyle="1" w:styleId="Heading1Char">
    <w:name w:val="Heading 1 Char"/>
    <w:basedOn w:val="DefaultParagraphFont"/>
    <w:link w:val="Heading1"/>
    <w:rsid w:val="00015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5C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55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5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55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5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55CC"/>
    <w:rPr>
      <w:b/>
      <w:spacing w:val="0"/>
    </w:rPr>
  </w:style>
  <w:style w:type="paragraph" w:customStyle="1" w:styleId="SuperTitle">
    <w:name w:val="SuperTitle"/>
    <w:basedOn w:val="Title"/>
    <w:rsid w:val="00015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5CC"/>
    <w:rPr>
      <w:i/>
    </w:rPr>
  </w:style>
  <w:style w:type="paragraph" w:styleId="Caption">
    <w:name w:val="caption"/>
    <w:basedOn w:val="BodyText"/>
    <w:next w:val="Normal"/>
    <w:qFormat/>
    <w:rsid w:val="00015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5CC"/>
  </w:style>
  <w:style w:type="paragraph" w:styleId="TableofFigures">
    <w:name w:val="table of figures"/>
    <w:basedOn w:val="Normal"/>
    <w:next w:val="Normal"/>
    <w:semiHidden/>
    <w:rsid w:val="00015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5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55CC"/>
    <w:rPr>
      <w:rFonts w:ascii="Wingdings" w:hAnsi="Wingdings"/>
    </w:rPr>
  </w:style>
  <w:style w:type="paragraph" w:customStyle="1" w:styleId="TableHeading">
    <w:name w:val="Table Heading"/>
    <w:basedOn w:val="HeadingBase"/>
    <w:rsid w:val="00015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5CC"/>
    <w:rPr>
      <w:color w:val="0033CC"/>
      <w:u w:val="none"/>
    </w:rPr>
  </w:style>
  <w:style w:type="paragraph" w:customStyle="1" w:styleId="BodyTextRight">
    <w:name w:val="Body Text Right"/>
    <w:basedOn w:val="BodyText"/>
    <w:rsid w:val="00015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5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5CC"/>
    <w:rPr>
      <w:sz w:val="32"/>
    </w:rPr>
  </w:style>
  <w:style w:type="paragraph" w:customStyle="1" w:styleId="HeadingProcedure">
    <w:name w:val="Heading Procedure"/>
    <w:basedOn w:val="HeadingBase"/>
    <w:next w:val="Normal"/>
    <w:rsid w:val="00015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5CC"/>
    <w:pPr>
      <w:spacing w:before="60" w:after="60"/>
    </w:pPr>
  </w:style>
  <w:style w:type="paragraph" w:styleId="ListContinue">
    <w:name w:val="List Continue"/>
    <w:basedOn w:val="List"/>
    <w:rsid w:val="000155CC"/>
    <w:pPr>
      <w:ind w:firstLine="0"/>
    </w:pPr>
  </w:style>
  <w:style w:type="paragraph" w:customStyle="1" w:styleId="ListNote">
    <w:name w:val="List Note"/>
    <w:basedOn w:val="List"/>
    <w:rsid w:val="00015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5CC"/>
    <w:rPr>
      <w:rFonts w:ascii="Courier New" w:hAnsi="Courier New"/>
    </w:rPr>
  </w:style>
  <w:style w:type="paragraph" w:customStyle="1" w:styleId="NoteBullet">
    <w:name w:val="Note Bullet"/>
    <w:basedOn w:val="Note"/>
    <w:rsid w:val="00015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5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5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5CC"/>
    <w:rPr>
      <w:b/>
      <w:smallCaps/>
    </w:rPr>
  </w:style>
  <w:style w:type="paragraph" w:customStyle="1" w:styleId="TableListNumber">
    <w:name w:val="Table List Number"/>
    <w:basedOn w:val="ListNumber"/>
    <w:rsid w:val="00015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5CC"/>
    <w:pPr>
      <w:numPr>
        <w:numId w:val="10"/>
      </w:numPr>
    </w:pPr>
  </w:style>
  <w:style w:type="paragraph" w:customStyle="1" w:styleId="ListAlpha2">
    <w:name w:val="List Alpha 2"/>
    <w:basedOn w:val="List2"/>
    <w:rsid w:val="000155CC"/>
    <w:pPr>
      <w:numPr>
        <w:numId w:val="9"/>
      </w:numPr>
    </w:pPr>
  </w:style>
  <w:style w:type="paragraph" w:styleId="List2">
    <w:name w:val="List 2"/>
    <w:basedOn w:val="BodyText"/>
    <w:rsid w:val="00015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5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55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55CC"/>
    <w:pPr>
      <w:numPr>
        <w:numId w:val="5"/>
      </w:numPr>
    </w:pPr>
  </w:style>
  <w:style w:type="paragraph" w:styleId="ListContinue2">
    <w:name w:val="List Continue 2"/>
    <w:basedOn w:val="List2"/>
    <w:rsid w:val="000155CC"/>
    <w:pPr>
      <w:ind w:firstLine="0"/>
    </w:pPr>
  </w:style>
  <w:style w:type="paragraph" w:styleId="ListContinue3">
    <w:name w:val="List Continue 3"/>
    <w:basedOn w:val="List3"/>
    <w:rsid w:val="000155CC"/>
    <w:pPr>
      <w:ind w:left="1021" w:firstLine="0"/>
    </w:pPr>
  </w:style>
  <w:style w:type="paragraph" w:styleId="ListContinue4">
    <w:name w:val="List Continue 4"/>
    <w:basedOn w:val="List4"/>
    <w:rsid w:val="000155CC"/>
    <w:pPr>
      <w:ind w:firstLine="0"/>
    </w:pPr>
  </w:style>
  <w:style w:type="paragraph" w:styleId="ListContinue5">
    <w:name w:val="List Continue 5"/>
    <w:basedOn w:val="List5"/>
    <w:rsid w:val="000155CC"/>
    <w:pPr>
      <w:ind w:firstLine="0"/>
    </w:pPr>
  </w:style>
  <w:style w:type="paragraph" w:styleId="ListNumber3">
    <w:name w:val="List Number 3"/>
    <w:basedOn w:val="List3"/>
    <w:rsid w:val="000155CC"/>
    <w:pPr>
      <w:numPr>
        <w:numId w:val="6"/>
      </w:numPr>
    </w:pPr>
  </w:style>
  <w:style w:type="paragraph" w:styleId="ListNumber4">
    <w:name w:val="List Number 4"/>
    <w:basedOn w:val="List4"/>
    <w:rsid w:val="000155CC"/>
    <w:pPr>
      <w:numPr>
        <w:numId w:val="7"/>
      </w:numPr>
    </w:pPr>
  </w:style>
  <w:style w:type="paragraph" w:styleId="ListNumber5">
    <w:name w:val="List Number 5"/>
    <w:basedOn w:val="List5"/>
    <w:rsid w:val="000155CC"/>
    <w:pPr>
      <w:numPr>
        <w:numId w:val="8"/>
      </w:numPr>
    </w:pPr>
  </w:style>
  <w:style w:type="paragraph" w:styleId="BlockText">
    <w:name w:val="Block Text"/>
    <w:basedOn w:val="Normal"/>
    <w:rsid w:val="00015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5CC"/>
    <w:rPr>
      <w:sz w:val="16"/>
      <w:vertAlign w:val="superscript"/>
    </w:rPr>
  </w:style>
  <w:style w:type="character" w:customStyle="1" w:styleId="Symbols">
    <w:name w:val="Symbols"/>
    <w:basedOn w:val="DefaultParagraphFont"/>
    <w:rsid w:val="000155CC"/>
    <w:rPr>
      <w:rFonts w:ascii="Symbol" w:hAnsi="Symbol"/>
    </w:rPr>
  </w:style>
  <w:style w:type="character" w:customStyle="1" w:styleId="MenuOptions">
    <w:name w:val="Menu Options"/>
    <w:basedOn w:val="DefaultParagraphFont"/>
    <w:rsid w:val="00015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5CC"/>
    <w:rPr>
      <w:b/>
    </w:rPr>
  </w:style>
  <w:style w:type="character" w:customStyle="1" w:styleId="Underlined">
    <w:name w:val="Underlined"/>
    <w:basedOn w:val="DefaultParagraphFont"/>
    <w:rsid w:val="000155CC"/>
    <w:rPr>
      <w:u w:val="single"/>
    </w:rPr>
  </w:style>
  <w:style w:type="paragraph" w:customStyle="1" w:styleId="TableBodyTextRight">
    <w:name w:val="Table Body Text Right"/>
    <w:basedOn w:val="TableBodyText"/>
    <w:rsid w:val="00015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5CC"/>
    <w:rPr>
      <w:sz w:val="18"/>
    </w:rPr>
  </w:style>
  <w:style w:type="paragraph" w:customStyle="1" w:styleId="BodySmallRight">
    <w:name w:val="Body Small Right"/>
    <w:basedOn w:val="BodyTextRight"/>
    <w:rsid w:val="000155CC"/>
    <w:rPr>
      <w:sz w:val="18"/>
      <w:szCs w:val="18"/>
    </w:rPr>
  </w:style>
  <w:style w:type="paragraph" w:customStyle="1" w:styleId="MarginEdition">
    <w:name w:val="Margin Edition"/>
    <w:basedOn w:val="MarginNote"/>
    <w:rsid w:val="00015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5CC"/>
    <w:rPr>
      <w:sz w:val="2"/>
      <w:szCs w:val="2"/>
    </w:rPr>
  </w:style>
  <w:style w:type="character" w:customStyle="1" w:styleId="Small">
    <w:name w:val="Small"/>
    <w:basedOn w:val="DefaultParagraphFont"/>
    <w:rsid w:val="000155CC"/>
    <w:rPr>
      <w:sz w:val="16"/>
    </w:rPr>
  </w:style>
  <w:style w:type="paragraph" w:customStyle="1" w:styleId="WideTable">
    <w:name w:val="Wide Table"/>
    <w:basedOn w:val="Normal"/>
    <w:rsid w:val="00015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5CC"/>
  </w:style>
  <w:style w:type="paragraph" w:styleId="Quote">
    <w:name w:val="Quote"/>
    <w:basedOn w:val="Heading1"/>
    <w:link w:val="QuoteChar"/>
    <w:qFormat/>
    <w:rsid w:val="00015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5CC"/>
    <w:pPr>
      <w:pageBreakBefore/>
    </w:pPr>
  </w:style>
  <w:style w:type="paragraph" w:customStyle="1" w:styleId="Border">
    <w:name w:val="Border"/>
    <w:basedOn w:val="Normal"/>
    <w:qFormat/>
    <w:rsid w:val="00015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5CC"/>
    <w:rPr>
      <w:u w:val="single"/>
    </w:rPr>
  </w:style>
  <w:style w:type="character" w:customStyle="1" w:styleId="BoldandItalics">
    <w:name w:val="Bold and Italics"/>
    <w:qFormat/>
    <w:rsid w:val="000155CC"/>
    <w:rPr>
      <w:b/>
      <w:i/>
      <w:u w:val="none"/>
    </w:rPr>
  </w:style>
  <w:style w:type="paragraph" w:styleId="BalloonText">
    <w:name w:val="Balloon Text"/>
    <w:basedOn w:val="Normal"/>
    <w:link w:val="BalloonTextChar"/>
    <w:rsid w:val="00015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5CC"/>
    <w:pPr>
      <w:spacing w:before="0" w:after="0"/>
    </w:pPr>
  </w:style>
  <w:style w:type="paragraph" w:customStyle="1" w:styleId="BodyTextBold">
    <w:name w:val="Body Text Bold"/>
    <w:basedOn w:val="BodyText"/>
    <w:qFormat/>
    <w:rsid w:val="000155CC"/>
    <w:rPr>
      <w:b/>
    </w:rPr>
  </w:style>
  <w:style w:type="character" w:styleId="Hyperlink">
    <w:name w:val="Hyperlink"/>
    <w:basedOn w:val="DefaultParagraphFont"/>
    <w:uiPriority w:val="99"/>
    <w:unhideWhenUsed/>
    <w:rsid w:val="00452A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6885</Characters>
  <Application>Microsoft Office Word</Application>
  <DocSecurity>0</DocSecurity>
  <Lines>275</Lines>
  <Paragraphs>177</Paragraphs>
  <ScaleCrop>false</ScaleCrop>
  <Company>Author-it Software Corporation Ltd.</Company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CPCSPS4006 Apply sprayed concrete to shape and finish swimming pools and spas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2025-03-01T10:23:00Z</dcterms:modified>
</cp:coreProperties>
</file>