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A7044" w:rsidP="00CA704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CPCSHP3003 Assemble and install shopfront structures</w:t>
      </w:r>
      <w:r>
        <w:fldChar w:fldCharType="end"/>
      </w:r>
    </w:p>
    <w:p w:rsidR="00CA7044" w:rsidP="00CA7044">
      <w:pPr>
        <w:pStyle w:val="Version"/>
        <w:sectPr w:rsidSect="002A6F3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A6F30" w:rsidP="002A6F30">
      <w:pPr>
        <w:pStyle w:val="SuperHeading"/>
      </w:pPr>
      <w:r w:rsidRPr="002A6F30">
        <w:t>CPCSHP3003 Assemble and install shopfront structures</w:t>
      </w:r>
    </w:p>
    <w:p w:rsidR="00000000" w:rsidRPr="002A6F30" w:rsidP="002A6F30">
      <w:pPr>
        <w:pStyle w:val="Heading1"/>
      </w:pPr>
      <w:bookmarkStart w:id="1" w:name="O_1290681"/>
      <w:bookmarkEnd w:id="1"/>
      <w:r w:rsidRPr="002A6F3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6663"/>
      </w:tblGrid>
      <w:tr w:rsidTr="002A6F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F30">
            <w:pPr>
              <w:pStyle w:val="BodyText"/>
              <w:rPr>
                <w:lang w:val="en-NZ"/>
              </w:rPr>
            </w:pPr>
            <w:r w:rsidRPr="002A6F30">
              <w:t>Release 2</w:t>
            </w:r>
          </w:p>
        </w:tc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F30">
            <w:pPr>
              <w:pStyle w:val="BodyText"/>
              <w:rPr>
                <w:lang w:val="en-NZ"/>
              </w:rPr>
            </w:pPr>
            <w:r w:rsidRPr="002A6F30">
              <w:t>Updated reference to general construction induction training program.</w:t>
            </w:r>
          </w:p>
        </w:tc>
      </w:tr>
      <w:tr w:rsidTr="002A6F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F30">
            <w:pPr>
              <w:pStyle w:val="BodyText"/>
              <w:rPr>
                <w:lang w:val="en-NZ"/>
              </w:rPr>
            </w:pPr>
            <w:r w:rsidRPr="002A6F30">
              <w:t>Release 1</w:t>
            </w:r>
          </w:p>
        </w:tc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6F30" w:rsidP="002A6F30">
            <w:pPr>
              <w:pStyle w:val="BodyText"/>
            </w:pPr>
            <w:r w:rsidRPr="002A6F30">
              <w:t>This version first released with CPC Construction, Plumbing and Services Training Package Release 5.0</w:t>
            </w:r>
          </w:p>
          <w:p w:rsidR="00000000" w:rsidRPr="002A6F30" w:rsidP="002A6F30">
            <w:pPr>
              <w:pStyle w:val="BodyText"/>
            </w:pPr>
            <w:r w:rsidRPr="002A6F30">
              <w:t>Supersedes and is equiva</w:t>
            </w:r>
            <w:r w:rsidRPr="002A6F30">
              <w:t>lent to CPCCSH3003 Assemble and install shopfront structures.</w:t>
            </w:r>
          </w:p>
        </w:tc>
      </w:tr>
    </w:tbl>
    <w:p w:rsidR="00000000" w:rsidRPr="002A6F30" w:rsidP="002A6F30">
      <w:pPr>
        <w:pStyle w:val="BodyText"/>
      </w:pPr>
    </w:p>
    <w:p w:rsidR="00000000" w:rsidRPr="002A6F30" w:rsidP="002A6F30">
      <w:pPr>
        <w:pStyle w:val="AllowPageBreak"/>
      </w:pPr>
    </w:p>
    <w:p w:rsidR="00000000" w:rsidRPr="002A6F30" w:rsidP="002A6F30">
      <w:pPr>
        <w:pStyle w:val="Heading1"/>
      </w:pPr>
      <w:bookmarkStart w:id="2" w:name="O_1290680"/>
      <w:bookmarkEnd w:id="2"/>
      <w:r w:rsidRPr="002A6F30">
        <w:t>Application</w:t>
      </w:r>
    </w:p>
    <w:p w:rsidR="00000000" w:rsidRPr="002A6F30" w:rsidP="00CA7044">
      <w:pPr>
        <w:pStyle w:val="BodyText"/>
      </w:pPr>
      <w:r w:rsidRPr="002A6F30">
        <w:t>This unit of competency specifies the skills and knowledge required to assemble and install internal and external prefabricated components, sections and fittings</w:t>
      </w:r>
      <w:r w:rsidRPr="002A6F30">
        <w:t>, which form the bulkheads and shopfront structure opening on to a street or shopping centre walkway. It includes assembling and installing shopfronts to new or existing premises.</w:t>
      </w:r>
    </w:p>
    <w:p w:rsidR="00000000" w:rsidRPr="002A6F30" w:rsidP="00CA7044">
      <w:pPr>
        <w:pStyle w:val="BodyText"/>
      </w:pPr>
      <w:r w:rsidRPr="002A6F30">
        <w:t>It applies to shopfitters responsible for receiving, assembling and installi</w:t>
      </w:r>
      <w:r w:rsidRPr="002A6F30">
        <w:t xml:space="preserve">ng shopfronts. </w:t>
      </w:r>
    </w:p>
    <w:p w:rsidR="00000000" w:rsidRPr="002A6F30" w:rsidP="00CA7044">
      <w:pPr>
        <w:pStyle w:val="BodyText"/>
      </w:pPr>
      <w:r w:rsidRPr="002A6F30">
        <w:t>Individuals at this level take responsibility for organising and completing these tasks with a high degree of self-direction.</w:t>
      </w:r>
    </w:p>
    <w:p w:rsidR="00000000" w:rsidRPr="002A6F30" w:rsidP="00CA7044">
      <w:pPr>
        <w:pStyle w:val="BodyText"/>
      </w:pPr>
      <w:r w:rsidRPr="002A6F30">
        <w:t>Licensing, legislative or certification requirements may apply to this unit of competency in some states and terri</w:t>
      </w:r>
      <w:r w:rsidRPr="002A6F30">
        <w:t>tories. Relevant state and territory regulatory authorities should be consulted to confirm those requirements.</w:t>
      </w:r>
    </w:p>
    <w:p w:rsidR="00000000" w:rsidRPr="002A6F30" w:rsidP="00CA7044">
      <w:pPr>
        <w:pStyle w:val="BodyText"/>
      </w:pPr>
      <w:r w:rsidRPr="002A6F30">
        <w:t>Completion of the general construction induction training program, specified in the Safe Work Australia model </w:t>
      </w:r>
      <w:r w:rsidRPr="002A6F30">
        <w:rPr>
          <w:rStyle w:val="Emphasis"/>
        </w:rPr>
        <w:t>Code of Practice: Construction Work</w:t>
      </w:r>
      <w:r w:rsidRPr="002A6F30">
        <w:t xml:space="preserve">, is required by anyone carrying out construction work. Achievement of </w:t>
      </w:r>
      <w:r w:rsidRPr="002A6F30">
        <w:rPr>
          <w:rStyle w:val="Emphasis"/>
        </w:rPr>
        <w:t>CPCWHS1001</w:t>
      </w:r>
      <w:r w:rsidRPr="002A6F30">
        <w:t> </w:t>
      </w:r>
      <w:r w:rsidRPr="002A6F30">
        <w:rPr>
          <w:rStyle w:val="Emphasis"/>
        </w:rPr>
        <w:t>Prepare to work safely in the construction industry</w:t>
      </w:r>
      <w:r w:rsidRPr="002A6F30">
        <w:t> meets this requirement.</w:t>
      </w:r>
    </w:p>
    <w:p w:rsidR="00000000" w:rsidRPr="002A6F30" w:rsidP="002A6F30">
      <w:pPr>
        <w:pStyle w:val="Heading1"/>
      </w:pPr>
      <w:bookmarkStart w:id="3" w:name="O_1290679"/>
      <w:bookmarkEnd w:id="3"/>
      <w:r w:rsidRPr="002A6F30">
        <w:t>Pre-requisite Unit</w:t>
      </w:r>
    </w:p>
    <w:p w:rsidR="00000000" w:rsidRPr="002A6F30" w:rsidP="00CA7044">
      <w:pPr>
        <w:pStyle w:val="BodyText"/>
      </w:pPr>
      <w:r w:rsidRPr="002A6F30">
        <w:t>Nil.</w:t>
      </w:r>
    </w:p>
    <w:p w:rsidR="00000000" w:rsidRPr="002A6F30" w:rsidP="002A6F30">
      <w:pPr>
        <w:pStyle w:val="Heading1"/>
      </w:pPr>
      <w:bookmarkStart w:id="4" w:name="O_1290678"/>
      <w:bookmarkEnd w:id="4"/>
      <w:r w:rsidRPr="002A6F30">
        <w:t>Unit Sector</w:t>
      </w:r>
    </w:p>
    <w:p w:rsidR="00000000" w:rsidRPr="002A6F30" w:rsidP="00CA7044">
      <w:pPr>
        <w:pStyle w:val="BodyText"/>
      </w:pPr>
      <w:r w:rsidRPr="002A6F30">
        <w:t>Shopfitting</w:t>
      </w:r>
    </w:p>
    <w:p w:rsidR="00000000" w:rsidRPr="002A6F30" w:rsidP="002A6F30">
      <w:pPr>
        <w:pStyle w:val="Heading1"/>
      </w:pPr>
      <w:bookmarkStart w:id="5" w:name="O_1290677"/>
      <w:bookmarkEnd w:id="5"/>
      <w:r w:rsidRPr="002A6F3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2A6F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F30">
            <w:pPr>
              <w:pStyle w:val="BodyText"/>
              <w:rPr>
                <w:lang w:val="en-NZ"/>
              </w:rPr>
            </w:pPr>
            <w:r w:rsidRPr="002A6F30">
              <w:t xml:space="preserve">Elements describe the </w:t>
            </w:r>
            <w:r w:rsidRPr="002A6F30">
              <w:t>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F30">
            <w:pPr>
              <w:pStyle w:val="BodyText"/>
              <w:rPr>
                <w:lang w:val="en-NZ"/>
              </w:rPr>
            </w:pPr>
            <w:r w:rsidRPr="002A6F30">
              <w:t xml:space="preserve">Performance criteria describe what needs to be done to </w:t>
            </w:r>
            <w:r w:rsidRPr="002A6F30">
              <w:t>demonstrate achievement of the element.</w:t>
            </w:r>
          </w:p>
        </w:tc>
      </w:tr>
      <w:tr w:rsidTr="002A6F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F30">
            <w:pPr>
              <w:pStyle w:val="BodyText"/>
              <w:rPr>
                <w:lang w:val="en-NZ"/>
              </w:rPr>
            </w:pPr>
            <w:r w:rsidRPr="002A6F30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F30">
            <w:pPr>
              <w:pStyle w:val="BodyText"/>
              <w:rPr>
                <w:lang w:val="en-NZ"/>
              </w:rPr>
            </w:pPr>
            <w:r w:rsidRPr="002A6F30">
              <w:t>Plan for the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F30">
            <w:pPr>
              <w:pStyle w:val="BodyText"/>
              <w:rPr>
                <w:lang w:val="en-NZ"/>
              </w:rPr>
            </w:pPr>
            <w:r w:rsidRPr="002A6F30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F30">
            <w:pPr>
              <w:pStyle w:val="BodyText"/>
              <w:rPr>
                <w:lang w:val="en-NZ"/>
              </w:rPr>
            </w:pPr>
            <w:r w:rsidRPr="002A6F30">
              <w:t>Read and interpret job requirements in conjunction</w:t>
            </w:r>
            <w:r w:rsidRPr="002A6F30">
              <w:t xml:space="preserve"> with shopfitting plans and specifications.</w:t>
            </w:r>
          </w:p>
        </w:tc>
      </w:tr>
      <w:tr w:rsidTr="002A6F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F30">
            <w:pPr>
              <w:pStyle w:val="BodyText"/>
              <w:rPr>
                <w:lang w:val="en-NZ"/>
              </w:rPr>
            </w:pPr>
            <w:r w:rsidRPr="002A6F30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F30">
            <w:pPr>
              <w:pStyle w:val="BodyText"/>
              <w:rPr>
                <w:lang w:val="en-NZ"/>
              </w:rPr>
            </w:pPr>
            <w:r w:rsidRPr="002A6F30">
              <w:t>Identify and apply organisational quality procedures and processes.</w:t>
            </w:r>
          </w:p>
        </w:tc>
      </w:tr>
      <w:tr w:rsidTr="002A6F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F30">
            <w:pPr>
              <w:pStyle w:val="BodyText"/>
              <w:rPr>
                <w:lang w:val="en-NZ"/>
              </w:rPr>
            </w:pPr>
            <w:r w:rsidRPr="002A6F30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F30">
            <w:pPr>
              <w:pStyle w:val="BodyText"/>
              <w:rPr>
                <w:lang w:val="en-NZ"/>
              </w:rPr>
            </w:pPr>
            <w:r w:rsidRPr="002A6F30">
              <w:t>Inspect onsite conditions and identify and report hazards and implement risk control measures.</w:t>
            </w:r>
          </w:p>
        </w:tc>
      </w:tr>
      <w:tr w:rsidTr="002A6F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F30">
            <w:pPr>
              <w:pStyle w:val="BodyText"/>
              <w:rPr>
                <w:lang w:val="en-NZ"/>
              </w:rPr>
            </w:pPr>
            <w:r w:rsidRPr="002A6F30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F30">
            <w:pPr>
              <w:pStyle w:val="BodyText"/>
              <w:rPr>
                <w:lang w:val="en-NZ"/>
              </w:rPr>
            </w:pPr>
            <w:r w:rsidRPr="002A6F30">
              <w:t>Determine job priorities and sequence job tasks in consultation with others in the workplace.</w:t>
            </w:r>
          </w:p>
        </w:tc>
      </w:tr>
      <w:tr w:rsidTr="002A6F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F30">
            <w:pPr>
              <w:pStyle w:val="BodyText"/>
              <w:rPr>
                <w:lang w:val="en-NZ"/>
              </w:rPr>
            </w:pPr>
            <w:r w:rsidRPr="002A6F30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F30">
            <w:pPr>
              <w:pStyle w:val="BodyText"/>
              <w:rPr>
                <w:lang w:val="en-NZ"/>
              </w:rPr>
            </w:pPr>
            <w:r w:rsidRPr="002A6F30">
              <w:t>Select, fit and use personal protective equipment (PPE).</w:t>
            </w:r>
          </w:p>
        </w:tc>
      </w:tr>
      <w:tr w:rsidTr="002A6F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F30">
            <w:pPr>
              <w:pStyle w:val="BodyText"/>
              <w:rPr>
                <w:lang w:val="en-NZ"/>
              </w:rPr>
            </w:pPr>
            <w:r w:rsidRPr="002A6F30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F30">
            <w:pPr>
              <w:pStyle w:val="BodyText"/>
              <w:rPr>
                <w:lang w:val="en-NZ"/>
              </w:rPr>
            </w:pPr>
            <w:r w:rsidRPr="002A6F30">
              <w:t>Select tools, equipment and plant required for the job, check for serviceability, rectify and report faults.</w:t>
            </w:r>
          </w:p>
        </w:tc>
      </w:tr>
      <w:tr w:rsidTr="002A6F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F30">
            <w:pPr>
              <w:pStyle w:val="BodyText"/>
              <w:rPr>
                <w:lang w:val="en-NZ"/>
              </w:rPr>
            </w:pPr>
            <w:r w:rsidRPr="002A6F30">
              <w:t>1.7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F30">
            <w:pPr>
              <w:pStyle w:val="BodyText"/>
              <w:rPr>
                <w:lang w:val="en-NZ"/>
              </w:rPr>
            </w:pPr>
            <w:r w:rsidRPr="002A6F30">
              <w:t>Receive delivered shopfront components, sections and fittings, check for completeness and report any shortages or damaged materials to appro</w:t>
            </w:r>
            <w:r w:rsidRPr="002A6F30">
              <w:t>priate person.</w:t>
            </w:r>
          </w:p>
        </w:tc>
      </w:tr>
      <w:tr w:rsidTr="002A6F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F30">
            <w:pPr>
              <w:pStyle w:val="BodyText"/>
              <w:rPr>
                <w:lang w:val="en-NZ"/>
              </w:rPr>
            </w:pPr>
          </w:p>
        </w:tc>
      </w:tr>
      <w:tr w:rsidTr="002A6F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F30">
            <w:pPr>
              <w:pStyle w:val="BodyText"/>
              <w:rPr>
                <w:lang w:val="en-NZ"/>
              </w:rPr>
            </w:pPr>
            <w:r w:rsidRPr="002A6F30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F30">
            <w:pPr>
              <w:pStyle w:val="BodyText"/>
              <w:rPr>
                <w:lang w:val="en-NZ"/>
              </w:rPr>
            </w:pPr>
            <w:r w:rsidRPr="002A6F30">
              <w:t>Prepare for installation.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F30">
            <w:pPr>
              <w:pStyle w:val="BodyText"/>
              <w:rPr>
                <w:lang w:val="en-NZ"/>
              </w:rPr>
            </w:pPr>
            <w:r w:rsidRPr="002A6F30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F30">
            <w:pPr>
              <w:pStyle w:val="BodyText"/>
              <w:rPr>
                <w:lang w:val="en-NZ"/>
              </w:rPr>
            </w:pPr>
            <w:r w:rsidRPr="002A6F30">
              <w:t xml:space="preserve">Check datum, shopfront opening dimensions and levels against construction plan.  </w:t>
            </w:r>
          </w:p>
        </w:tc>
      </w:tr>
      <w:tr w:rsidTr="002A6F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F30">
            <w:pPr>
              <w:pStyle w:val="BodyText"/>
              <w:rPr>
                <w:lang w:val="en-NZ"/>
              </w:rPr>
            </w:pPr>
            <w:r w:rsidRPr="002A6F30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F30">
            <w:pPr>
              <w:pStyle w:val="BodyText"/>
              <w:rPr>
                <w:lang w:val="en-NZ"/>
              </w:rPr>
            </w:pPr>
            <w:r w:rsidRPr="002A6F30">
              <w:t>Check and compare overall shopfront structure dimensions with installation specifications.</w:t>
            </w:r>
          </w:p>
        </w:tc>
      </w:tr>
      <w:tr w:rsidTr="002A6F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F30">
            <w:pPr>
              <w:pStyle w:val="BodyText"/>
              <w:rPr>
                <w:lang w:val="en-NZ"/>
              </w:rPr>
            </w:pPr>
            <w:r w:rsidRPr="002A6F30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F30">
            <w:pPr>
              <w:pStyle w:val="BodyText"/>
              <w:rPr>
                <w:lang w:val="en-NZ"/>
              </w:rPr>
            </w:pPr>
            <w:r w:rsidRPr="002A6F30">
              <w:t>Identify lease line and boundary from certified construction plans and confirm with building contractor or relevant person.</w:t>
            </w:r>
          </w:p>
        </w:tc>
      </w:tr>
      <w:tr w:rsidTr="002A6F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F30">
            <w:pPr>
              <w:pStyle w:val="BodyText"/>
              <w:rPr>
                <w:lang w:val="en-NZ"/>
              </w:rPr>
            </w:pPr>
            <w:r w:rsidRPr="002A6F30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F30">
            <w:pPr>
              <w:pStyle w:val="BodyText"/>
              <w:rPr>
                <w:lang w:val="en-NZ"/>
              </w:rPr>
            </w:pPr>
            <w:r w:rsidRPr="002A6F30">
              <w:t>Remove protrusions, and identify and rectify shopfront opening irregularities and dimensions, and check for plumb and level.</w:t>
            </w:r>
          </w:p>
        </w:tc>
      </w:tr>
      <w:tr w:rsidTr="002A6F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F30">
            <w:pPr>
              <w:pStyle w:val="BodyText"/>
              <w:rPr>
                <w:lang w:val="en-NZ"/>
              </w:rPr>
            </w:pPr>
            <w:r w:rsidRPr="002A6F30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F30">
            <w:pPr>
              <w:pStyle w:val="BodyText"/>
              <w:rPr>
                <w:lang w:val="en-NZ"/>
              </w:rPr>
            </w:pPr>
            <w:r w:rsidRPr="002A6F30">
              <w:t>Prepare suitable packing for level and plumb.</w:t>
            </w:r>
          </w:p>
        </w:tc>
      </w:tr>
      <w:tr w:rsidTr="002A6F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F30">
            <w:pPr>
              <w:pStyle w:val="BodyText"/>
              <w:rPr>
                <w:lang w:val="en-NZ"/>
              </w:rPr>
            </w:pPr>
            <w:r w:rsidRPr="002A6F30">
              <w:t>2.6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F30">
            <w:pPr>
              <w:pStyle w:val="BodyText"/>
              <w:rPr>
                <w:lang w:val="en-NZ"/>
              </w:rPr>
            </w:pPr>
            <w:r w:rsidRPr="002A6F30">
              <w:t xml:space="preserve">Check location of services, prepared supports and bracing for shopfront structure installation. </w:t>
            </w:r>
          </w:p>
        </w:tc>
      </w:tr>
      <w:tr w:rsidTr="002A6F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F30">
            <w:pPr>
              <w:pStyle w:val="BodyText"/>
              <w:rPr>
                <w:lang w:val="en-NZ"/>
              </w:rPr>
            </w:pPr>
          </w:p>
        </w:tc>
      </w:tr>
      <w:tr w:rsidTr="002A6F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F30">
            <w:pPr>
              <w:pStyle w:val="BodyText"/>
              <w:rPr>
                <w:lang w:val="en-NZ"/>
              </w:rPr>
            </w:pPr>
            <w:r w:rsidRPr="002A6F30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F30">
            <w:pPr>
              <w:pStyle w:val="BodyText"/>
              <w:rPr>
                <w:lang w:val="en-NZ"/>
              </w:rPr>
            </w:pPr>
            <w:r w:rsidRPr="002A6F30">
              <w:t>Assemble and install shopfront structure.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F30">
            <w:pPr>
              <w:pStyle w:val="BodyText"/>
              <w:rPr>
                <w:lang w:val="en-NZ"/>
              </w:rPr>
            </w:pPr>
            <w:r w:rsidRPr="002A6F30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F30">
            <w:pPr>
              <w:pStyle w:val="BodyText"/>
              <w:rPr>
                <w:lang w:val="en-NZ"/>
              </w:rPr>
            </w:pPr>
            <w:r w:rsidRPr="002A6F30">
              <w:t>Assemble components, fittings and pre-assembled frames and place into position in preparation for installation.</w:t>
            </w:r>
          </w:p>
        </w:tc>
      </w:tr>
      <w:tr w:rsidTr="002A6F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F30">
            <w:pPr>
              <w:pStyle w:val="BodyText"/>
              <w:rPr>
                <w:lang w:val="en-NZ"/>
              </w:rPr>
            </w:pPr>
            <w:r w:rsidRPr="002A6F30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F30">
            <w:pPr>
              <w:pStyle w:val="BodyText"/>
              <w:rPr>
                <w:lang w:val="en-NZ"/>
              </w:rPr>
            </w:pPr>
            <w:r w:rsidRPr="002A6F30">
              <w:t xml:space="preserve">Raise bulkhead into position using mechanical lifting </w:t>
            </w:r>
            <w:r w:rsidRPr="002A6F30">
              <w:t>equipment and support, and brace shopfront structure.</w:t>
            </w:r>
          </w:p>
        </w:tc>
      </w:tr>
      <w:tr w:rsidTr="002A6F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F30">
            <w:pPr>
              <w:pStyle w:val="BodyText"/>
              <w:rPr>
                <w:lang w:val="en-NZ"/>
              </w:rPr>
            </w:pPr>
            <w:r w:rsidRPr="002A6F30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F30">
            <w:pPr>
              <w:pStyle w:val="BodyText"/>
              <w:rPr>
                <w:lang w:val="en-NZ"/>
              </w:rPr>
            </w:pPr>
            <w:r w:rsidRPr="002A6F30">
              <w:t>Check and adjust shopfront structure for position, level, plumb and winding.</w:t>
            </w:r>
          </w:p>
        </w:tc>
      </w:tr>
      <w:tr w:rsidTr="002A6F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F30">
            <w:pPr>
              <w:pStyle w:val="BodyText"/>
              <w:rPr>
                <w:lang w:val="en-NZ"/>
              </w:rPr>
            </w:pPr>
            <w:r w:rsidRPr="002A6F30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F30">
            <w:pPr>
              <w:pStyle w:val="BodyText"/>
              <w:rPr>
                <w:lang w:val="en-NZ"/>
              </w:rPr>
            </w:pPr>
            <w:r w:rsidRPr="002A6F30">
              <w:t>Anchor and secure shopfront structure using specified fixing methods.</w:t>
            </w:r>
          </w:p>
        </w:tc>
      </w:tr>
      <w:tr w:rsidTr="002A6F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F30">
            <w:pPr>
              <w:pStyle w:val="BodyText"/>
              <w:rPr>
                <w:lang w:val="en-NZ"/>
              </w:rPr>
            </w:pPr>
            <w:r w:rsidRPr="002A6F30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F30">
            <w:pPr>
              <w:pStyle w:val="BodyText"/>
              <w:rPr>
                <w:lang w:val="en-NZ"/>
              </w:rPr>
            </w:pPr>
            <w:r w:rsidRPr="002A6F30">
              <w:t>Fit doors, door furniture and closures and ensure that they operate freely.</w:t>
            </w:r>
          </w:p>
        </w:tc>
      </w:tr>
      <w:tr w:rsidTr="002A6F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F30">
            <w:pPr>
              <w:pStyle w:val="BodyText"/>
              <w:rPr>
                <w:lang w:val="en-NZ"/>
              </w:rPr>
            </w:pPr>
            <w:r w:rsidRPr="002A6F30">
              <w:t>3.6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F30">
            <w:pPr>
              <w:pStyle w:val="BodyText"/>
              <w:rPr>
                <w:lang w:val="en-NZ"/>
              </w:rPr>
            </w:pPr>
            <w:r w:rsidRPr="002A6F30">
              <w:t>Scribe fille</w:t>
            </w:r>
            <w:r w:rsidRPr="002A6F30">
              <w:t>rs and seal remaining gaps with approved sealant.</w:t>
            </w:r>
          </w:p>
        </w:tc>
      </w:tr>
      <w:tr w:rsidTr="002A6F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F30">
            <w:pPr>
              <w:pStyle w:val="BodyText"/>
              <w:rPr>
                <w:lang w:val="en-NZ"/>
              </w:rPr>
            </w:pPr>
            <w:r w:rsidRPr="002A6F30">
              <w:t>3.7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F30">
            <w:pPr>
              <w:pStyle w:val="BodyText"/>
              <w:rPr>
                <w:lang w:val="en-NZ"/>
              </w:rPr>
            </w:pPr>
            <w:r w:rsidRPr="002A6F30">
              <w:t>Measure, compile and send glazing order to appropriate person.</w:t>
            </w:r>
          </w:p>
        </w:tc>
      </w:tr>
      <w:tr w:rsidTr="002A6F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F30">
            <w:pPr>
              <w:pStyle w:val="BodyText"/>
              <w:rPr>
                <w:lang w:val="en-NZ"/>
              </w:rPr>
            </w:pPr>
          </w:p>
        </w:tc>
      </w:tr>
      <w:tr w:rsidTr="002A6F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F30">
            <w:pPr>
              <w:pStyle w:val="BodyText"/>
              <w:rPr>
                <w:lang w:val="en-NZ"/>
              </w:rPr>
            </w:pPr>
            <w:r w:rsidRPr="002A6F30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F30">
            <w:pPr>
              <w:pStyle w:val="BodyText"/>
              <w:rPr>
                <w:lang w:val="en-NZ"/>
              </w:rPr>
            </w:pPr>
            <w:r w:rsidRPr="002A6F30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F30">
            <w:pPr>
              <w:pStyle w:val="BodyText"/>
              <w:rPr>
                <w:lang w:val="en-NZ"/>
              </w:rPr>
            </w:pPr>
            <w:r w:rsidRPr="002A6F30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F30">
            <w:pPr>
              <w:pStyle w:val="BodyText"/>
              <w:rPr>
                <w:lang w:val="en-NZ"/>
              </w:rPr>
            </w:pPr>
            <w:r w:rsidRPr="002A6F30">
              <w:t>Remove excess sealant and clean shopfront of marks, masking tape and protective layers.</w:t>
            </w:r>
          </w:p>
        </w:tc>
      </w:tr>
      <w:tr w:rsidTr="002A6F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F30">
            <w:pPr>
              <w:pStyle w:val="BodyText"/>
              <w:rPr>
                <w:lang w:val="en-NZ"/>
              </w:rPr>
            </w:pPr>
            <w:r w:rsidRPr="002A6F30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F30">
            <w:pPr>
              <w:pStyle w:val="BodyText"/>
              <w:rPr>
                <w:lang w:val="en-NZ"/>
              </w:rPr>
            </w:pPr>
            <w:r w:rsidRPr="002A6F30">
              <w:t>Clear work area and dispose of, reuse or recycle materials following workplace and environmental requirements.</w:t>
            </w:r>
          </w:p>
        </w:tc>
      </w:tr>
      <w:tr w:rsidTr="002A6F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F30">
            <w:pPr>
              <w:pStyle w:val="BodyText"/>
              <w:rPr>
                <w:lang w:val="en-NZ"/>
              </w:rPr>
            </w:pPr>
            <w:r w:rsidRPr="002A6F30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6F30" w:rsidP="002A6F30">
            <w:pPr>
              <w:pStyle w:val="BodyText"/>
            </w:pPr>
            <w:r w:rsidRPr="002A6F30">
              <w:t>Store and secure tools and equipment following workplace procedures.</w:t>
            </w:r>
          </w:p>
        </w:tc>
      </w:tr>
    </w:tbl>
    <w:p w:rsidR="00000000" w:rsidRPr="002A6F30" w:rsidP="002A6F30">
      <w:pPr>
        <w:pStyle w:val="BodyText"/>
      </w:pPr>
    </w:p>
    <w:p w:rsidR="00000000" w:rsidRPr="002A6F30" w:rsidP="002A6F30">
      <w:pPr>
        <w:pStyle w:val="AllowPageBreak"/>
      </w:pPr>
    </w:p>
    <w:p w:rsidR="00000000" w:rsidRPr="002A6F30" w:rsidP="002A6F30">
      <w:pPr>
        <w:pStyle w:val="Heading1"/>
      </w:pPr>
      <w:bookmarkStart w:id="6" w:name="O_1290676"/>
      <w:bookmarkEnd w:id="6"/>
      <w:r w:rsidRPr="002A6F30">
        <w:t>Foundation Skills</w:t>
      </w:r>
    </w:p>
    <w:p w:rsidR="00000000" w:rsidRPr="002A6F30" w:rsidP="00CA7044">
      <w:pPr>
        <w:pStyle w:val="BodyText"/>
      </w:pPr>
      <w:r w:rsidRPr="002A6F30">
        <w:t xml:space="preserve">Foundation </w:t>
      </w:r>
      <w:r w:rsidRPr="002A6F30">
        <w:t xml:space="preserve">skills essential to performance are explicit in the performance criteria of this unit of competency. </w:t>
      </w:r>
    </w:p>
    <w:p w:rsidR="00000000" w:rsidRPr="002A6F30" w:rsidP="002A6F30">
      <w:pPr>
        <w:pStyle w:val="Heading1"/>
      </w:pPr>
      <w:bookmarkStart w:id="7" w:name="O_1290675"/>
      <w:bookmarkEnd w:id="7"/>
      <w:r w:rsidRPr="002A6F30">
        <w:t>Unit Mapping Information</w:t>
      </w:r>
    </w:p>
    <w:p w:rsidR="00000000" w:rsidRPr="002A6F30" w:rsidP="00CA7044">
      <w:pPr>
        <w:pStyle w:val="BodyText"/>
      </w:pPr>
      <w:r w:rsidRPr="002A6F30">
        <w:t>Supersedes and is equivalent to CPCCSH3003 Assemble and install shopfront structures</w:t>
      </w:r>
    </w:p>
    <w:p w:rsidR="00000000" w:rsidRPr="002A6F30" w:rsidP="002A6F30">
      <w:pPr>
        <w:pStyle w:val="Heading1"/>
      </w:pPr>
      <w:bookmarkStart w:id="8" w:name="O_1290682"/>
      <w:bookmarkEnd w:id="8"/>
      <w:r w:rsidRPr="002A6F30">
        <w:t>Links</w:t>
      </w:r>
    </w:p>
    <w:p w:rsidR="00000000" w:rsidRPr="002A6F30" w:rsidP="00CA7044">
      <w:pPr>
        <w:pStyle w:val="BodyText"/>
      </w:pPr>
      <w:r w:rsidRPr="002A6F30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2D1138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2A6F30" w:rsidP="002A6F30"/>
    <w:sectPr w:rsidSect="002A6F3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6F3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6F30" w:rsidRPr="00CA7044" w:rsidP="00CA704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6F3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7044" w:rsidP="002A6F3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A7044" w:rsidP="002A6F3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CA7044" w:rsidP="002A6F3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6F3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704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A6F30" w:rsidRPr="00CA7044" w:rsidP="00CA704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6F3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7044" w:rsidRPr="002D2AF8" w:rsidP="002A6F3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CPCSHP3003 Assemble and install shopfront structures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CA7044" w:rsidP="002A6F3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6F3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A6F3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A6F3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A6F3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A6F3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A6F3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A6F3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A6F3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A6F3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A6F3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A6F3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A6F30"/>
  </w:style>
  <w:style w:type="character" w:customStyle="1" w:styleId="Heading1Char">
    <w:name w:val="Heading 1 Char"/>
    <w:basedOn w:val="DefaultParagraphFont"/>
    <w:link w:val="Heading1"/>
    <w:rsid w:val="002A6F3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A6F3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A6F30"/>
    <w:rPr>
      <w:rFonts w:ascii="Times New Roman" w:eastAsia="Times New Roman" w:hAnsi="Times New Roman" w:cs="Times New Roman"/>
      <w:sz w:val="24"/>
      <w:lang w:eastAsia="en-US"/>
    </w:rPr>
  </w:style>
  <w:style w:type="character" w:styleId="Emphasis">
    <w:name w:val="Emphasis"/>
    <w:basedOn w:val="DefaultParagraphFont"/>
    <w:qFormat/>
    <w:rsid w:val="002A6F30"/>
    <w:rPr>
      <w:i/>
    </w:rPr>
  </w:style>
  <w:style w:type="paragraph" w:customStyle="1" w:styleId="SuperHeading">
    <w:name w:val="SuperHeading"/>
    <w:basedOn w:val="Normal"/>
    <w:rsid w:val="002A6F3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A6F3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A6F3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A6F3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A6F3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A6F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A6F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A6F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A6F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A6F3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A6F3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A6F3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A6F3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A6F3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A6F3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A6F3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A6F3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A6F3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A6F3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A6F3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A6F3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A6F3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A6F3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A6F30"/>
    <w:rPr>
      <w:b/>
      <w:spacing w:val="0"/>
    </w:rPr>
  </w:style>
  <w:style w:type="paragraph" w:customStyle="1" w:styleId="SuperTitle">
    <w:name w:val="SuperTitle"/>
    <w:basedOn w:val="Title"/>
    <w:rsid w:val="002A6F3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A6F3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A6F3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A6F3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A6F3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A6F3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A6F3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A6F3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A6F3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A6F3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A6F3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A6F3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A6F3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A6F3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A6F3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A6F3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A6F30"/>
  </w:style>
  <w:style w:type="paragraph" w:styleId="TableofFigures">
    <w:name w:val="table of figures"/>
    <w:basedOn w:val="Normal"/>
    <w:next w:val="Normal"/>
    <w:semiHidden/>
    <w:rsid w:val="002A6F3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A6F3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A6F30"/>
    <w:rPr>
      <w:rFonts w:ascii="Wingdings" w:hAnsi="Wingdings"/>
    </w:rPr>
  </w:style>
  <w:style w:type="paragraph" w:customStyle="1" w:styleId="TableHeading">
    <w:name w:val="Table Heading"/>
    <w:basedOn w:val="HeadingBase"/>
    <w:rsid w:val="002A6F3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A6F30"/>
    <w:rPr>
      <w:color w:val="0033CC"/>
      <w:u w:val="none"/>
    </w:rPr>
  </w:style>
  <w:style w:type="paragraph" w:customStyle="1" w:styleId="BodyTextRight">
    <w:name w:val="Body Text Right"/>
    <w:basedOn w:val="BodyText"/>
    <w:rsid w:val="002A6F3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A6F3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A6F3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A6F3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A6F3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A6F3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A6F30"/>
    <w:rPr>
      <w:sz w:val="32"/>
    </w:rPr>
  </w:style>
  <w:style w:type="paragraph" w:customStyle="1" w:styleId="HeadingProcedure">
    <w:name w:val="Heading Procedure"/>
    <w:basedOn w:val="HeadingBase"/>
    <w:next w:val="Normal"/>
    <w:rsid w:val="002A6F3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A6F30"/>
    <w:pPr>
      <w:spacing w:before="60" w:after="60"/>
    </w:pPr>
  </w:style>
  <w:style w:type="paragraph" w:styleId="ListContinue">
    <w:name w:val="List Continue"/>
    <w:basedOn w:val="List"/>
    <w:rsid w:val="002A6F30"/>
    <w:pPr>
      <w:ind w:firstLine="0"/>
    </w:pPr>
  </w:style>
  <w:style w:type="paragraph" w:customStyle="1" w:styleId="ListNote">
    <w:name w:val="List Note"/>
    <w:basedOn w:val="List"/>
    <w:rsid w:val="002A6F3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A6F3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A6F3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A6F30"/>
    <w:rPr>
      <w:rFonts w:ascii="Courier New" w:hAnsi="Courier New"/>
    </w:rPr>
  </w:style>
  <w:style w:type="paragraph" w:customStyle="1" w:styleId="NoteBullet">
    <w:name w:val="Note Bullet"/>
    <w:basedOn w:val="Note"/>
    <w:rsid w:val="002A6F3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A6F3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A6F3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A6F3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A6F3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A6F3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A6F3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A6F30"/>
    <w:rPr>
      <w:b/>
      <w:smallCaps/>
    </w:rPr>
  </w:style>
  <w:style w:type="paragraph" w:customStyle="1" w:styleId="TableListNumber">
    <w:name w:val="Table List Number"/>
    <w:basedOn w:val="ListNumber"/>
    <w:rsid w:val="002A6F3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A6F3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A6F30"/>
    <w:pPr>
      <w:numPr>
        <w:numId w:val="7"/>
      </w:numPr>
    </w:pPr>
  </w:style>
  <w:style w:type="paragraph" w:customStyle="1" w:styleId="ListAlpha2">
    <w:name w:val="List Alpha 2"/>
    <w:basedOn w:val="List2"/>
    <w:rsid w:val="002A6F30"/>
    <w:pPr>
      <w:numPr>
        <w:numId w:val="6"/>
      </w:numPr>
    </w:pPr>
  </w:style>
  <w:style w:type="paragraph" w:styleId="List2">
    <w:name w:val="List 2"/>
    <w:basedOn w:val="BodyText"/>
    <w:rsid w:val="002A6F3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A6F3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A6F3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A6F3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A6F3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A6F3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A6F30"/>
    <w:pPr>
      <w:numPr>
        <w:numId w:val="2"/>
      </w:numPr>
    </w:pPr>
  </w:style>
  <w:style w:type="paragraph" w:styleId="ListContinue2">
    <w:name w:val="List Continue 2"/>
    <w:basedOn w:val="List2"/>
    <w:rsid w:val="002A6F30"/>
    <w:pPr>
      <w:ind w:firstLine="0"/>
    </w:pPr>
  </w:style>
  <w:style w:type="paragraph" w:styleId="ListContinue3">
    <w:name w:val="List Continue 3"/>
    <w:basedOn w:val="List3"/>
    <w:rsid w:val="002A6F30"/>
    <w:pPr>
      <w:ind w:left="1021" w:firstLine="0"/>
    </w:pPr>
  </w:style>
  <w:style w:type="paragraph" w:styleId="ListContinue4">
    <w:name w:val="List Continue 4"/>
    <w:basedOn w:val="List4"/>
    <w:rsid w:val="002A6F30"/>
    <w:pPr>
      <w:ind w:firstLine="0"/>
    </w:pPr>
  </w:style>
  <w:style w:type="paragraph" w:styleId="ListContinue5">
    <w:name w:val="List Continue 5"/>
    <w:basedOn w:val="List5"/>
    <w:rsid w:val="002A6F30"/>
    <w:pPr>
      <w:ind w:firstLine="0"/>
    </w:pPr>
  </w:style>
  <w:style w:type="paragraph" w:styleId="ListNumber3">
    <w:name w:val="List Number 3"/>
    <w:basedOn w:val="List3"/>
    <w:rsid w:val="002A6F30"/>
    <w:pPr>
      <w:numPr>
        <w:numId w:val="3"/>
      </w:numPr>
    </w:pPr>
  </w:style>
  <w:style w:type="paragraph" w:styleId="ListNumber4">
    <w:name w:val="List Number 4"/>
    <w:basedOn w:val="List4"/>
    <w:rsid w:val="002A6F30"/>
    <w:pPr>
      <w:numPr>
        <w:numId w:val="4"/>
      </w:numPr>
    </w:pPr>
  </w:style>
  <w:style w:type="paragraph" w:styleId="ListNumber5">
    <w:name w:val="List Number 5"/>
    <w:basedOn w:val="List5"/>
    <w:rsid w:val="002A6F30"/>
    <w:pPr>
      <w:numPr>
        <w:numId w:val="5"/>
      </w:numPr>
    </w:pPr>
  </w:style>
  <w:style w:type="paragraph" w:styleId="BlockText">
    <w:name w:val="Block Text"/>
    <w:basedOn w:val="Normal"/>
    <w:rsid w:val="002A6F3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A6F3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A6F30"/>
    <w:rPr>
      <w:sz w:val="16"/>
      <w:vertAlign w:val="superscript"/>
    </w:rPr>
  </w:style>
  <w:style w:type="character" w:customStyle="1" w:styleId="Symbols">
    <w:name w:val="Symbols"/>
    <w:basedOn w:val="DefaultParagraphFont"/>
    <w:rsid w:val="002A6F30"/>
    <w:rPr>
      <w:rFonts w:ascii="Symbol" w:hAnsi="Symbol"/>
    </w:rPr>
  </w:style>
  <w:style w:type="character" w:customStyle="1" w:styleId="MenuOptions">
    <w:name w:val="Menu Options"/>
    <w:basedOn w:val="DefaultParagraphFont"/>
    <w:rsid w:val="002A6F3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A6F30"/>
    <w:rPr>
      <w:b/>
    </w:rPr>
  </w:style>
  <w:style w:type="character" w:customStyle="1" w:styleId="Underlined">
    <w:name w:val="Underlined"/>
    <w:basedOn w:val="DefaultParagraphFont"/>
    <w:rsid w:val="002A6F30"/>
    <w:rPr>
      <w:u w:val="single"/>
    </w:rPr>
  </w:style>
  <w:style w:type="paragraph" w:customStyle="1" w:styleId="TableBodyTextRight">
    <w:name w:val="Table Body Text Right"/>
    <w:basedOn w:val="TableBodyText"/>
    <w:rsid w:val="002A6F3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A6F30"/>
    <w:rPr>
      <w:sz w:val="18"/>
    </w:rPr>
  </w:style>
  <w:style w:type="paragraph" w:customStyle="1" w:styleId="BodySmallRight">
    <w:name w:val="Body Small Right"/>
    <w:basedOn w:val="BodyTextRight"/>
    <w:rsid w:val="002A6F30"/>
    <w:rPr>
      <w:sz w:val="18"/>
      <w:szCs w:val="18"/>
    </w:rPr>
  </w:style>
  <w:style w:type="paragraph" w:customStyle="1" w:styleId="MarginEdition">
    <w:name w:val="Margin Edition"/>
    <w:basedOn w:val="MarginNote"/>
    <w:rsid w:val="002A6F3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A6F30"/>
    <w:rPr>
      <w:sz w:val="2"/>
      <w:szCs w:val="2"/>
    </w:rPr>
  </w:style>
  <w:style w:type="character" w:customStyle="1" w:styleId="Small">
    <w:name w:val="Small"/>
    <w:basedOn w:val="DefaultParagraphFont"/>
    <w:rsid w:val="002A6F30"/>
    <w:rPr>
      <w:sz w:val="16"/>
    </w:rPr>
  </w:style>
  <w:style w:type="paragraph" w:customStyle="1" w:styleId="WideTable">
    <w:name w:val="Wide Table"/>
    <w:basedOn w:val="Normal"/>
    <w:rsid w:val="002A6F3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A6F30"/>
  </w:style>
  <w:style w:type="paragraph" w:styleId="Quote">
    <w:name w:val="Quote"/>
    <w:basedOn w:val="Heading1"/>
    <w:link w:val="QuoteChar"/>
    <w:qFormat/>
    <w:rsid w:val="002A6F3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A6F3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A6F30"/>
    <w:pPr>
      <w:pageBreakBefore/>
    </w:pPr>
  </w:style>
  <w:style w:type="paragraph" w:customStyle="1" w:styleId="Border">
    <w:name w:val="Border"/>
    <w:basedOn w:val="Normal"/>
    <w:qFormat/>
    <w:rsid w:val="002A6F3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A6F3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6F3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6F3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A6F3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A6F3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A6F3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A6F3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A6F3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A6F30"/>
    <w:rPr>
      <w:u w:val="single"/>
    </w:rPr>
  </w:style>
  <w:style w:type="character" w:customStyle="1" w:styleId="BoldandItalics">
    <w:name w:val="Bold and Italics"/>
    <w:qFormat/>
    <w:rsid w:val="002A6F30"/>
    <w:rPr>
      <w:b/>
      <w:i/>
      <w:u w:val="none"/>
    </w:rPr>
  </w:style>
  <w:style w:type="paragraph" w:styleId="BalloonText">
    <w:name w:val="Balloon Text"/>
    <w:basedOn w:val="Normal"/>
    <w:link w:val="BalloonTextChar"/>
    <w:rsid w:val="002A6F3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A6F3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A6F3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A6F3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A6F3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A6F3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A6F30"/>
    <w:pPr>
      <w:spacing w:before="0" w:after="0"/>
    </w:pPr>
  </w:style>
  <w:style w:type="paragraph" w:customStyle="1" w:styleId="BodyTextBold">
    <w:name w:val="Body Text Bold"/>
    <w:basedOn w:val="BodyText"/>
    <w:qFormat/>
    <w:rsid w:val="002A6F30"/>
    <w:rPr>
      <w:b/>
    </w:rPr>
  </w:style>
  <w:style w:type="character" w:styleId="Hyperlink">
    <w:name w:val="Hyperlink"/>
    <w:basedOn w:val="DefaultParagraphFont"/>
    <w:uiPriority w:val="99"/>
    <w:unhideWhenUsed/>
    <w:rsid w:val="00CA704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634</Words>
  <Characters>4028</Characters>
  <Application>Microsoft Office Word</Application>
  <DocSecurity>0</DocSecurity>
  <Lines>191</Lines>
  <Paragraphs>99</Paragraphs>
  <ScaleCrop>false</ScaleCrop>
  <Company>Author-it Software Corporation Ltd.</Company>
  <LinksUpToDate>false</LinksUpToDate>
  <CharactersWithSpaces>4563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CPCSHP3003 Assemble and install shopfront structures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2024-12-24T01:19:00Z</dcterms:created>
  <dcterms:modified xsi:type="dcterms:W3CDTF">2024-12-24T01:19:00Z</dcterms:modified>
</cp:coreProperties>
</file>