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A7F" w:rsidP="00337A7F">
      <w:pPr>
        <w:pStyle w:val="Title"/>
      </w:pPr>
      <w:r>
        <w:fldChar w:fldCharType="begin"/>
      </w:r>
      <w:r>
        <w:instrText xml:space="preserve"> TITLE   \* MERGEFORMAT </w:instrText>
      </w:r>
      <w:r>
        <w:fldChar w:fldCharType="separate"/>
      </w:r>
      <w:r>
        <w:t>CPCSFS5011 Provide design documentation and review and support fire system installation processes</w:t>
      </w:r>
      <w:r>
        <w:fldChar w:fldCharType="end"/>
      </w:r>
    </w:p>
    <w:p w:rsidR="00337A7F" w:rsidP="00337A7F">
      <w:pPr>
        <w:pStyle w:val="Version"/>
        <w:sectPr w:rsidSect="000712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2A6" w:rsidP="000712A6">
      <w:pPr>
        <w:pStyle w:val="SuperHeading"/>
      </w:pPr>
      <w:r w:rsidRPr="000712A6">
        <w:t>CPCSFS5011 Provide design documentation and review and support fire system installation processes</w:t>
      </w:r>
    </w:p>
    <w:p w:rsidR="00000000" w:rsidRPr="000712A6" w:rsidP="000712A6">
      <w:pPr>
        <w:pStyle w:val="Heading1"/>
      </w:pPr>
      <w:bookmarkStart w:id="1" w:name="O_1136615"/>
      <w:bookmarkEnd w:id="1"/>
      <w:r w:rsidRPr="000712A6">
        <w:t>Modification History</w:t>
      </w:r>
    </w:p>
    <w:tbl>
      <w:tblPr>
        <w:tblW w:w="0" w:type="auto"/>
        <w:tblLayout w:type="fixed"/>
        <w:tblCellMar>
          <w:left w:w="62" w:type="dxa"/>
          <w:right w:w="62" w:type="dxa"/>
        </w:tblCellMar>
        <w:tblLook w:val="0000"/>
      </w:tblPr>
      <w:tblGrid>
        <w:gridCol w:w="1310"/>
        <w:gridCol w:w="7508"/>
      </w:tblGrid>
      <w:tr w:rsidTr="000712A6">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Release 1</w:t>
            </w:r>
          </w:p>
        </w:tc>
        <w:tc>
          <w:tcPr>
            <w:tcW w:w="7508" w:type="dxa"/>
            <w:tcBorders>
              <w:top w:val="nil"/>
              <w:left w:val="nil"/>
              <w:bottom w:val="nil"/>
              <w:right w:val="nil"/>
            </w:tcBorders>
            <w:tcMar>
              <w:top w:w="0" w:type="dxa"/>
              <w:left w:w="62" w:type="dxa"/>
              <w:bottom w:w="0" w:type="dxa"/>
              <w:right w:w="62" w:type="dxa"/>
            </w:tcMar>
          </w:tcPr>
          <w:p w:rsidR="00000000" w:rsidRPr="000712A6" w:rsidP="000712A6">
            <w:pPr>
              <w:pStyle w:val="BodyText"/>
            </w:pPr>
            <w:r w:rsidRPr="000712A6">
              <w:t>This version first released with CPC Construction, Plumbing and Services Training Package Release 5.0.</w:t>
            </w:r>
          </w:p>
          <w:p w:rsidR="00000000" w:rsidRPr="000712A6" w:rsidP="000712A6">
            <w:pPr>
              <w:pStyle w:val="BodyText"/>
            </w:pPr>
            <w:r w:rsidRPr="000712A6">
              <w:t>Supersedes and is equivalent to CPCSFS5011A Provide design documentation and review and support fire system installation processes.  Updated to meet the Standards for Training Packages 2012.</w:t>
            </w:r>
          </w:p>
        </w:tc>
      </w:tr>
    </w:tbl>
    <w:p w:rsidR="00000000" w:rsidRPr="000712A6" w:rsidP="000712A6">
      <w:pPr>
        <w:pStyle w:val="BodyText"/>
      </w:pPr>
    </w:p>
    <w:p w:rsidR="00000000" w:rsidRPr="000712A6" w:rsidP="000712A6">
      <w:pPr>
        <w:pStyle w:val="AllowPageBreak"/>
      </w:pPr>
    </w:p>
    <w:p w:rsidR="00000000" w:rsidRPr="000712A6" w:rsidP="000712A6">
      <w:pPr>
        <w:pStyle w:val="Heading1"/>
      </w:pPr>
      <w:bookmarkStart w:id="2" w:name="O_1136621"/>
      <w:bookmarkEnd w:id="2"/>
      <w:r w:rsidRPr="000712A6">
        <w:t>Application</w:t>
      </w:r>
    </w:p>
    <w:p w:rsidR="00000000" w:rsidRPr="000712A6" w:rsidP="00337A7F">
      <w:pPr>
        <w:pStyle w:val="BodyText"/>
      </w:pPr>
      <w:r w:rsidRPr="000712A6">
        <w:t>This unit of competency specifie</w:t>
      </w:r>
      <w:r w:rsidRPr="000712A6">
        <w:t>s the outcomes required to develop detailed drawings and notes for the fire systems installation team from approved detailed fire systems design drawings. The unit also covers the outcomes required to assist and support the installation team when changes t</w:t>
      </w:r>
      <w:r w:rsidRPr="000712A6">
        <w:t>o detailed designs may be required owing to contingencies encountered on-site.</w:t>
      </w:r>
    </w:p>
    <w:p w:rsidR="00000000" w:rsidRPr="000712A6" w:rsidP="00337A7F">
      <w:pPr>
        <w:pStyle w:val="BodyText"/>
      </w:pPr>
      <w:r w:rsidRPr="000712A6">
        <w:t>This unit of competency supports the role of fire systems designers whose work involves the preparation of detailed documentation to support the installation of fire systems and</w:t>
      </w:r>
      <w:r w:rsidRPr="000712A6">
        <w:t xml:space="preserve"> the provision of troubleshooting advice and drawings for solutions to on-site issues. </w:t>
      </w:r>
    </w:p>
    <w:p w:rsidR="00000000" w:rsidRPr="000712A6" w:rsidP="00337A7F">
      <w:pPr>
        <w:pStyle w:val="BodyText"/>
      </w:pPr>
      <w:r w:rsidRPr="000712A6">
        <w:t>In some jurisdictions, this unit of competency may form part of accreditation, licensing, legislative, regulatory or certification requirements.</w:t>
      </w:r>
    </w:p>
    <w:p w:rsidR="00000000" w:rsidRPr="000712A6" w:rsidP="000712A6">
      <w:pPr>
        <w:pStyle w:val="Heading1"/>
      </w:pPr>
      <w:bookmarkStart w:id="3" w:name="O_1136620"/>
      <w:bookmarkEnd w:id="3"/>
      <w:r w:rsidRPr="000712A6">
        <w:t>Pre-</w:t>
      </w:r>
      <w:r w:rsidRPr="000712A6">
        <w:t>requisite Unit</w:t>
      </w:r>
    </w:p>
    <w:p w:rsidR="00000000" w:rsidRPr="000712A6" w:rsidP="00337A7F">
      <w:pPr>
        <w:pStyle w:val="BodyText"/>
      </w:pPr>
      <w:r w:rsidRPr="000712A6">
        <w:t>Nil.</w:t>
      </w:r>
    </w:p>
    <w:p w:rsidR="00000000" w:rsidRPr="000712A6" w:rsidP="000712A6">
      <w:pPr>
        <w:pStyle w:val="Heading1"/>
      </w:pPr>
      <w:bookmarkStart w:id="4" w:name="O_1136619"/>
      <w:bookmarkEnd w:id="4"/>
      <w:r w:rsidRPr="000712A6">
        <w:t>Unit Sector</w:t>
      </w:r>
    </w:p>
    <w:p w:rsidR="00000000" w:rsidRPr="000712A6" w:rsidP="00337A7F">
      <w:pPr>
        <w:pStyle w:val="BodyText"/>
      </w:pPr>
      <w:r w:rsidRPr="000712A6">
        <w:t>Plumbing and Fire Services</w:t>
      </w:r>
    </w:p>
    <w:p w:rsidR="00000000" w:rsidRPr="000712A6" w:rsidP="000712A6">
      <w:pPr>
        <w:pStyle w:val="Heading1"/>
      </w:pPr>
      <w:bookmarkStart w:id="5" w:name="O_1136618"/>
      <w:bookmarkEnd w:id="5"/>
      <w:r w:rsidRPr="000712A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712A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Performance criteria describe what needs to be done to demonstrate achievement of the element.</w:t>
            </w:r>
          </w:p>
        </w:tc>
      </w:tr>
      <w:tr w:rsidTr="000712A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1</w:t>
            </w:r>
          </w:p>
        </w:tc>
        <w:tc>
          <w:tcPr>
            <w:tcW w:w="2357" w:type="dxa"/>
            <w:vMerge w:val="restart"/>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Produce installation drawings and documentation.</w:t>
            </w:r>
          </w:p>
        </w:tc>
        <w:tc>
          <w:tcPr>
            <w:tcW w:w="804" w:type="dxa"/>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1.1</w:t>
            </w:r>
          </w:p>
        </w:tc>
        <w:tc>
          <w:tcPr>
            <w:tcW w:w="5659" w:type="dxa"/>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Check approved detailed design drawings of fire systems to ensure that installation implications of requ</w:t>
            </w:r>
            <w:r w:rsidRPr="000712A6">
              <w:t xml:space="preserve">ired changes have been addressed. </w:t>
            </w:r>
          </w:p>
        </w:tc>
      </w:tr>
      <w:tr w:rsidTr="000712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1.2</w:t>
            </w:r>
          </w:p>
        </w:tc>
        <w:tc>
          <w:tcPr>
            <w:tcW w:w="5659" w:type="dxa"/>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Use approved detailed design drawings of fire systems to create installation drawings.</w:t>
            </w:r>
          </w:p>
        </w:tc>
      </w:tr>
      <w:tr w:rsidTr="000712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1.3</w:t>
            </w:r>
          </w:p>
        </w:tc>
        <w:tc>
          <w:tcPr>
            <w:tcW w:w="5659" w:type="dxa"/>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Use detailed design specifications of fire systems to notate the installation drawings with the location of specific components of the fire system.</w:t>
            </w:r>
          </w:p>
        </w:tc>
      </w:tr>
      <w:tr w:rsidTr="000712A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712A6">
            <w:pPr>
              <w:pStyle w:val="BodyText"/>
              <w:rPr>
                <w:lang w:val="en-NZ"/>
              </w:rPr>
            </w:pPr>
          </w:p>
        </w:tc>
      </w:tr>
      <w:tr w:rsidTr="000712A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2</w:t>
            </w:r>
          </w:p>
        </w:tc>
        <w:tc>
          <w:tcPr>
            <w:tcW w:w="2357" w:type="dxa"/>
            <w:vMerge w:val="restart"/>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Review drawings prior to installation.</w:t>
            </w:r>
          </w:p>
        </w:tc>
        <w:tc>
          <w:tcPr>
            <w:tcW w:w="804" w:type="dxa"/>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2.1</w:t>
            </w:r>
          </w:p>
        </w:tc>
        <w:tc>
          <w:tcPr>
            <w:tcW w:w="5659" w:type="dxa"/>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Monitor and record ongoing changes to detailed structural</w:t>
            </w:r>
            <w:r w:rsidRPr="000712A6">
              <w:t xml:space="preserve"> or other services</w:t>
            </w:r>
            <w:r>
              <w:t>’</w:t>
            </w:r>
            <w:r w:rsidRPr="000712A6">
              <w:t xml:space="preserve"> design drawings regularly.</w:t>
            </w:r>
          </w:p>
        </w:tc>
      </w:tr>
      <w:tr w:rsidTr="000712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2.2</w:t>
            </w:r>
          </w:p>
        </w:tc>
        <w:tc>
          <w:tcPr>
            <w:tcW w:w="5659" w:type="dxa"/>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 xml:space="preserve">Consider the impact of structural and other services design changes on fire systems design and installation and propose and negotiate appropriate solutions </w:t>
            </w:r>
            <w:r w:rsidRPr="000712A6">
              <w:t xml:space="preserve">with relevant project team members, as required. </w:t>
            </w:r>
          </w:p>
        </w:tc>
      </w:tr>
      <w:tr w:rsidTr="000712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2.3</w:t>
            </w:r>
          </w:p>
        </w:tc>
        <w:tc>
          <w:tcPr>
            <w:tcW w:w="5659" w:type="dxa"/>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Amend fire systems installation drawings and documentation to incorporate accepted solutions according to workplace and project procedures.</w:t>
            </w:r>
          </w:p>
        </w:tc>
      </w:tr>
      <w:tr w:rsidTr="000712A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712A6">
            <w:pPr>
              <w:pStyle w:val="BodyText"/>
              <w:rPr>
                <w:lang w:val="en-NZ"/>
              </w:rPr>
            </w:pPr>
          </w:p>
        </w:tc>
      </w:tr>
      <w:tr w:rsidTr="000712A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3</w:t>
            </w:r>
          </w:p>
        </w:tc>
        <w:tc>
          <w:tcPr>
            <w:tcW w:w="2357" w:type="dxa"/>
            <w:vMerge w:val="restart"/>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Resolve on-site installation problems.</w:t>
            </w:r>
          </w:p>
        </w:tc>
        <w:tc>
          <w:tcPr>
            <w:tcW w:w="804" w:type="dxa"/>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3.1</w:t>
            </w:r>
          </w:p>
        </w:tc>
        <w:tc>
          <w:tcPr>
            <w:tcW w:w="5659" w:type="dxa"/>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 xml:space="preserve">Record, prioritise and consider on-site installation issues in line with project timeframes. </w:t>
            </w:r>
          </w:p>
        </w:tc>
      </w:tr>
      <w:tr w:rsidTr="000712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3.2</w:t>
            </w:r>
          </w:p>
        </w:tc>
        <w:tc>
          <w:tcPr>
            <w:tcW w:w="5659" w:type="dxa"/>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Propose and negotiate appropriate solutions with relevant project team members, as required.</w:t>
            </w:r>
          </w:p>
        </w:tc>
      </w:tr>
      <w:tr w:rsidTr="000712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3.3</w:t>
            </w:r>
          </w:p>
        </w:tc>
        <w:tc>
          <w:tcPr>
            <w:tcW w:w="5659" w:type="dxa"/>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Amend fire systems installation drawings and documentation to incorporate accepted solutions as required.</w:t>
            </w:r>
          </w:p>
        </w:tc>
      </w:tr>
      <w:tr w:rsidTr="000712A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712A6">
            <w:pPr>
              <w:pStyle w:val="BodyText"/>
              <w:rPr>
                <w:lang w:val="en-NZ"/>
              </w:rPr>
            </w:pPr>
            <w:r w:rsidRPr="000712A6">
              <w:t>3.4</w:t>
            </w:r>
          </w:p>
        </w:tc>
        <w:tc>
          <w:tcPr>
            <w:tcW w:w="5659" w:type="dxa"/>
            <w:tcBorders>
              <w:top w:val="nil"/>
              <w:left w:val="nil"/>
              <w:bottom w:val="nil"/>
              <w:right w:val="nil"/>
            </w:tcBorders>
            <w:tcMar>
              <w:top w:w="0" w:type="dxa"/>
              <w:left w:w="62" w:type="dxa"/>
              <w:bottom w:w="0" w:type="dxa"/>
              <w:right w:w="62" w:type="dxa"/>
            </w:tcMar>
          </w:tcPr>
          <w:p w:rsidR="00000000" w:rsidRPr="000712A6" w:rsidP="000712A6">
            <w:pPr>
              <w:pStyle w:val="BodyText"/>
            </w:pPr>
            <w:r w:rsidRPr="000712A6">
              <w:t>Communicate solutions to on-site fire system installation team members and supply amended documentation according to workplace and project proc</w:t>
            </w:r>
            <w:r w:rsidRPr="000712A6">
              <w:t>edures.</w:t>
            </w:r>
          </w:p>
        </w:tc>
      </w:tr>
    </w:tbl>
    <w:p w:rsidR="00000000" w:rsidRPr="000712A6" w:rsidP="000712A6">
      <w:pPr>
        <w:pStyle w:val="BodyText"/>
      </w:pPr>
    </w:p>
    <w:p w:rsidR="00000000" w:rsidRPr="000712A6" w:rsidP="000712A6">
      <w:pPr>
        <w:pStyle w:val="AllowPageBreak"/>
      </w:pPr>
    </w:p>
    <w:p w:rsidR="00000000" w:rsidRPr="000712A6" w:rsidP="000712A6">
      <w:pPr>
        <w:pStyle w:val="Heading1"/>
      </w:pPr>
      <w:bookmarkStart w:id="6" w:name="O_1136617"/>
      <w:bookmarkEnd w:id="6"/>
      <w:r w:rsidRPr="000712A6">
        <w:t>Foundation Skills</w:t>
      </w:r>
    </w:p>
    <w:p w:rsidR="00000000" w:rsidRPr="000712A6" w:rsidP="00337A7F">
      <w:pPr>
        <w:pStyle w:val="BodyText"/>
      </w:pPr>
      <w:r w:rsidRPr="000712A6">
        <w:t xml:space="preserve">Foundation skills essential to performance are explicit in the performance criteria of this unit of competency. </w:t>
      </w:r>
    </w:p>
    <w:p w:rsidR="00000000" w:rsidRPr="000712A6" w:rsidP="000712A6">
      <w:pPr>
        <w:pStyle w:val="Heading1"/>
      </w:pPr>
      <w:bookmarkStart w:id="7" w:name="O_1136616"/>
      <w:bookmarkEnd w:id="7"/>
      <w:r w:rsidRPr="000712A6">
        <w:t>Unit Mapping Information</w:t>
      </w:r>
    </w:p>
    <w:p w:rsidR="00000000" w:rsidRPr="000712A6" w:rsidP="00337A7F">
      <w:pPr>
        <w:pStyle w:val="BodyText"/>
      </w:pPr>
      <w:r w:rsidRPr="000712A6">
        <w:t xml:space="preserve">Supersedes and is equivalent to CPCSFS5011A Provide </w:t>
      </w:r>
      <w:r w:rsidRPr="000712A6">
        <w:t>design documentation and review and support fire system installation processes.</w:t>
      </w:r>
    </w:p>
    <w:p w:rsidR="00000000" w:rsidRPr="000712A6" w:rsidP="000712A6">
      <w:pPr>
        <w:pStyle w:val="Heading1"/>
      </w:pPr>
      <w:bookmarkStart w:id="8" w:name="O_1136609"/>
      <w:bookmarkEnd w:id="8"/>
      <w:r w:rsidRPr="000712A6">
        <w:t>Links</w:t>
      </w:r>
    </w:p>
    <w:p w:rsidR="00000000" w:rsidRPr="000712A6" w:rsidP="00337A7F">
      <w:pPr>
        <w:pStyle w:val="BodyText"/>
      </w:pPr>
      <w:r w:rsidRPr="000712A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E97B02">
        <w:rPr>
          <w:rStyle w:val="Hyperlink"/>
        </w:rPr>
        <w:t>https://vetnet.gov.au/Pages/TrainingDocs.aspx?q=7e15fa6a-68b8-4097-b099-030a5569b1ad</w:t>
      </w:r>
      <w:r>
        <w:fldChar w:fldCharType="end"/>
      </w:r>
    </w:p>
    <w:p w:rsidR="00000000" w:rsidRPr="000712A6" w:rsidP="000712A6"/>
    <w:sectPr w:rsidSect="000712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A6" w:rsidRPr="00337A7F" w:rsidP="00337A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7F" w:rsidP="000712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7A7F" w:rsidP="000712A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337A7F" w:rsidP="000712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2A6" w:rsidRPr="00337A7F" w:rsidP="00337A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A7F" w:rsidRPr="002D2AF8" w:rsidP="000712A6">
    <w:pPr>
      <w:pStyle w:val="Header"/>
      <w:framePr w:wrap="around"/>
    </w:pPr>
    <w:r>
      <w:fldChar w:fldCharType="begin"/>
    </w:r>
    <w:r>
      <w:instrText xml:space="preserve"> TITLE   \* MERGEFORMAT </w:instrText>
    </w:r>
    <w:r>
      <w:fldChar w:fldCharType="separate"/>
    </w:r>
    <w:r>
      <w:t>CPCSFS5011 Provide design documentation and review and support fire system installation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337A7F" w:rsidP="000712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2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2A6"/>
    <w:pPr>
      <w:spacing w:before="360" w:after="60"/>
      <w:outlineLvl w:val="0"/>
    </w:pPr>
    <w:rPr>
      <w:sz w:val="32"/>
    </w:rPr>
  </w:style>
  <w:style w:type="paragraph" w:styleId="Heading2">
    <w:name w:val="heading 2"/>
    <w:basedOn w:val="HeadingBase"/>
    <w:next w:val="BodyText"/>
    <w:link w:val="Heading2Char"/>
    <w:qFormat/>
    <w:rsid w:val="000712A6"/>
    <w:pPr>
      <w:keepLines/>
      <w:spacing w:before="240" w:after="120"/>
      <w:outlineLvl w:val="1"/>
    </w:pPr>
    <w:rPr>
      <w:sz w:val="28"/>
      <w:szCs w:val="40"/>
    </w:rPr>
  </w:style>
  <w:style w:type="paragraph" w:styleId="Heading3">
    <w:name w:val="heading 3"/>
    <w:basedOn w:val="HeadingBase"/>
    <w:next w:val="BodyText"/>
    <w:link w:val="Heading3Char"/>
    <w:qFormat/>
    <w:rsid w:val="000712A6"/>
    <w:pPr>
      <w:spacing w:before="180" w:after="120"/>
      <w:outlineLvl w:val="2"/>
    </w:pPr>
    <w:rPr>
      <w:spacing w:val="-10"/>
      <w:kern w:val="32"/>
    </w:rPr>
  </w:style>
  <w:style w:type="paragraph" w:styleId="Heading4">
    <w:name w:val="heading 4"/>
    <w:basedOn w:val="HeadingBase"/>
    <w:next w:val="BodyText"/>
    <w:link w:val="Heading4Char"/>
    <w:qFormat/>
    <w:rsid w:val="000712A6"/>
    <w:pPr>
      <w:spacing w:before="160" w:after="120"/>
      <w:outlineLvl w:val="3"/>
    </w:pPr>
    <w:rPr>
      <w:sz w:val="22"/>
    </w:rPr>
  </w:style>
  <w:style w:type="paragraph" w:styleId="Heading5">
    <w:name w:val="heading 5"/>
    <w:basedOn w:val="HeadingBase"/>
    <w:next w:val="Normal"/>
    <w:link w:val="Heading5Char"/>
    <w:qFormat/>
    <w:rsid w:val="000712A6"/>
    <w:pPr>
      <w:spacing w:before="80"/>
      <w:outlineLvl w:val="4"/>
    </w:pPr>
    <w:rPr>
      <w:color w:val="918585"/>
      <w:sz w:val="20"/>
    </w:rPr>
  </w:style>
  <w:style w:type="paragraph" w:styleId="Heading6">
    <w:name w:val="heading 6"/>
    <w:basedOn w:val="HeadingBase"/>
    <w:next w:val="Normal"/>
    <w:link w:val="Heading6Char"/>
    <w:qFormat/>
    <w:rsid w:val="000712A6"/>
    <w:pPr>
      <w:spacing w:before="60"/>
      <w:outlineLvl w:val="5"/>
    </w:pPr>
    <w:rPr>
      <w:color w:val="918585"/>
      <w:sz w:val="20"/>
    </w:rPr>
  </w:style>
  <w:style w:type="paragraph" w:styleId="Heading7">
    <w:name w:val="heading 7"/>
    <w:basedOn w:val="Normal"/>
    <w:next w:val="Normal"/>
    <w:link w:val="Heading7Char"/>
    <w:qFormat/>
    <w:rsid w:val="000712A6"/>
    <w:pPr>
      <w:ind w:left="720"/>
      <w:outlineLvl w:val="6"/>
    </w:pPr>
    <w:rPr>
      <w:i/>
    </w:rPr>
  </w:style>
  <w:style w:type="paragraph" w:styleId="Heading8">
    <w:name w:val="heading 8"/>
    <w:basedOn w:val="Normal"/>
    <w:next w:val="Normal"/>
    <w:link w:val="Heading8Char"/>
    <w:qFormat/>
    <w:rsid w:val="000712A6"/>
    <w:pPr>
      <w:ind w:left="720"/>
      <w:outlineLvl w:val="7"/>
    </w:pPr>
    <w:rPr>
      <w:i/>
    </w:rPr>
  </w:style>
  <w:style w:type="paragraph" w:styleId="Heading9">
    <w:name w:val="heading 9"/>
    <w:basedOn w:val="Normal"/>
    <w:next w:val="Normal"/>
    <w:link w:val="Heading9Char"/>
    <w:qFormat/>
    <w:rsid w:val="000712A6"/>
    <w:pPr>
      <w:ind w:left="720"/>
      <w:outlineLvl w:val="8"/>
    </w:pPr>
    <w:rPr>
      <w:i/>
    </w:rPr>
  </w:style>
  <w:style w:type="character" w:default="1" w:styleId="DefaultParagraphFont">
    <w:name w:val="Default Paragraph Font"/>
    <w:uiPriority w:val="1"/>
    <w:unhideWhenUsed/>
    <w:rsid w:val="000712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2A6"/>
  </w:style>
  <w:style w:type="character" w:customStyle="1" w:styleId="Heading1Char">
    <w:name w:val="Heading 1 Char"/>
    <w:basedOn w:val="DefaultParagraphFont"/>
    <w:link w:val="Heading1"/>
    <w:rsid w:val="000712A6"/>
    <w:rPr>
      <w:rFonts w:ascii="Times New Roman" w:eastAsia="Times New Roman" w:hAnsi="Times New Roman" w:cs="Times New Roman"/>
      <w:b/>
      <w:sz w:val="32"/>
      <w:szCs w:val="20"/>
      <w:lang w:eastAsia="en-US"/>
    </w:rPr>
  </w:style>
  <w:style w:type="paragraph" w:styleId="BodyText">
    <w:name w:val="Body Text"/>
    <w:basedOn w:val="Normal"/>
    <w:link w:val="BodyTextChar"/>
    <w:rsid w:val="000712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2A6"/>
    <w:rPr>
      <w:rFonts w:ascii="Times New Roman" w:eastAsia="Times New Roman" w:hAnsi="Times New Roman" w:cs="Times New Roman"/>
      <w:sz w:val="24"/>
      <w:lang w:eastAsia="en-US"/>
    </w:rPr>
  </w:style>
  <w:style w:type="paragraph" w:customStyle="1" w:styleId="SuperHeading">
    <w:name w:val="SuperHeading"/>
    <w:basedOn w:val="Normal"/>
    <w:rsid w:val="000712A6"/>
    <w:pPr>
      <w:spacing w:before="240" w:after="120"/>
      <w:outlineLvl w:val="0"/>
    </w:pPr>
    <w:rPr>
      <w:rFonts w:ascii="Times New Roman" w:hAnsi="Times New Roman"/>
      <w:b/>
      <w:sz w:val="32"/>
    </w:rPr>
  </w:style>
  <w:style w:type="paragraph" w:customStyle="1" w:styleId="AllowPageBreak">
    <w:name w:val="AllowPageBreak"/>
    <w:rsid w:val="000712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12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2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2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2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2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2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2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2A6"/>
    <w:rPr>
      <w:rFonts w:ascii="Courier New" w:eastAsia="Times New Roman" w:hAnsi="Courier New" w:cs="Times New Roman"/>
      <w:i/>
      <w:szCs w:val="20"/>
      <w:lang w:eastAsia="en-US"/>
    </w:rPr>
  </w:style>
  <w:style w:type="paragraph" w:customStyle="1" w:styleId="HeadingBase">
    <w:name w:val="Heading Base"/>
    <w:rsid w:val="000712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2A6"/>
    <w:pPr>
      <w:tabs>
        <w:tab w:val="right" w:leader="dot" w:pos="9072"/>
      </w:tabs>
      <w:ind w:left="567"/>
    </w:pPr>
    <w:rPr>
      <w:szCs w:val="22"/>
    </w:rPr>
  </w:style>
  <w:style w:type="paragraph" w:customStyle="1" w:styleId="TOCBase">
    <w:name w:val="TOC Base"/>
    <w:rsid w:val="000712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2A6"/>
    <w:pPr>
      <w:tabs>
        <w:tab w:val="right" w:leader="dot" w:pos="9072"/>
      </w:tabs>
      <w:spacing w:before="40" w:after="40"/>
      <w:ind w:left="284"/>
    </w:pPr>
    <w:rPr>
      <w:rFonts w:ascii="Times New Roman" w:hAnsi="Times New Roman"/>
    </w:rPr>
  </w:style>
  <w:style w:type="paragraph" w:styleId="TOC1">
    <w:name w:val="toc 1"/>
    <w:basedOn w:val="TOCBase"/>
    <w:next w:val="Normal"/>
    <w:rsid w:val="000712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2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2A6"/>
    <w:rPr>
      <w:rFonts w:ascii="Times New Roman" w:eastAsia="Times New Roman" w:hAnsi="Times New Roman" w:cs="Times New Roman"/>
      <w:sz w:val="16"/>
      <w:lang w:eastAsia="en-US"/>
    </w:rPr>
  </w:style>
  <w:style w:type="paragraph" w:styleId="Title">
    <w:name w:val="Title"/>
    <w:basedOn w:val="HeadingBase"/>
    <w:link w:val="TitleChar"/>
    <w:qFormat/>
    <w:rsid w:val="000712A6"/>
    <w:pPr>
      <w:spacing w:before="5040"/>
      <w:jc w:val="center"/>
    </w:pPr>
    <w:rPr>
      <w:sz w:val="48"/>
      <w:szCs w:val="72"/>
      <w:lang w:val="en-US"/>
    </w:rPr>
  </w:style>
  <w:style w:type="character" w:customStyle="1" w:styleId="TitleChar">
    <w:name w:val="Title Char"/>
    <w:basedOn w:val="DefaultParagraphFont"/>
    <w:link w:val="Title"/>
    <w:rsid w:val="000712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2A6"/>
    <w:pPr>
      <w:tabs>
        <w:tab w:val="left" w:pos="3600"/>
        <w:tab w:val="left" w:pos="3958"/>
      </w:tabs>
    </w:pPr>
  </w:style>
  <w:style w:type="paragraph" w:styleId="List">
    <w:name w:val="List"/>
    <w:basedOn w:val="BodyText"/>
    <w:next w:val="BodyText"/>
    <w:rsid w:val="000712A6"/>
    <w:pPr>
      <w:tabs>
        <w:tab w:val="left" w:pos="340"/>
      </w:tabs>
      <w:spacing w:before="60" w:after="60"/>
      <w:ind w:left="340" w:hanging="340"/>
    </w:pPr>
  </w:style>
  <w:style w:type="paragraph" w:styleId="ListBullet">
    <w:name w:val="List Bullet"/>
    <w:basedOn w:val="List"/>
    <w:rsid w:val="000712A6"/>
    <w:pPr>
      <w:numPr>
        <w:numId w:val="10"/>
      </w:numPr>
      <w:tabs>
        <w:tab w:val="clear" w:pos="340"/>
      </w:tabs>
      <w:spacing w:before="40" w:after="40"/>
    </w:pPr>
  </w:style>
  <w:style w:type="paragraph" w:customStyle="1" w:styleId="Note">
    <w:name w:val="Note"/>
    <w:basedOn w:val="BodyText"/>
    <w:rsid w:val="000712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12A6"/>
    <w:rPr>
      <w:b/>
      <w:spacing w:val="0"/>
    </w:rPr>
  </w:style>
  <w:style w:type="paragraph" w:customStyle="1" w:styleId="SuperTitle">
    <w:name w:val="SuperTitle"/>
    <w:basedOn w:val="Title"/>
    <w:rsid w:val="000712A6"/>
    <w:pPr>
      <w:framePr w:wrap="auto" w:hAnchor="text" w:y="6049"/>
    </w:pPr>
    <w:rPr>
      <w:color w:val="000000"/>
      <w:sz w:val="40"/>
    </w:rPr>
  </w:style>
  <w:style w:type="paragraph" w:customStyle="1" w:styleId="TOCTitle">
    <w:name w:val="TOCTitle"/>
    <w:basedOn w:val="Heading1"/>
    <w:rsid w:val="000712A6"/>
    <w:pPr>
      <w:spacing w:after="240"/>
      <w:jc w:val="center"/>
      <w:outlineLvl w:val="9"/>
    </w:pPr>
    <w:rPr>
      <w:caps/>
    </w:rPr>
  </w:style>
  <w:style w:type="paragraph" w:customStyle="1" w:styleId="Version">
    <w:name w:val="Version"/>
    <w:rsid w:val="000712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12A6"/>
    <w:pPr>
      <w:numPr>
        <w:numId w:val="11"/>
      </w:numPr>
      <w:tabs>
        <w:tab w:val="clear" w:pos="680"/>
      </w:tabs>
    </w:pPr>
  </w:style>
  <w:style w:type="paragraph" w:styleId="Index1">
    <w:name w:val="index 1"/>
    <w:basedOn w:val="Normal"/>
    <w:next w:val="Normal"/>
    <w:semiHidden/>
    <w:rsid w:val="000712A6"/>
    <w:pPr>
      <w:keepNext w:val="0"/>
      <w:tabs>
        <w:tab w:val="right" w:pos="4176"/>
      </w:tabs>
      <w:ind w:left="198" w:hanging="198"/>
    </w:pPr>
    <w:rPr>
      <w:rFonts w:ascii="Garamond" w:hAnsi="Garamond"/>
    </w:rPr>
  </w:style>
  <w:style w:type="paragraph" w:styleId="IndexHeading">
    <w:name w:val="index heading"/>
    <w:basedOn w:val="Normal"/>
    <w:next w:val="Index1"/>
    <w:semiHidden/>
    <w:rsid w:val="000712A6"/>
    <w:pPr>
      <w:spacing w:before="120" w:after="120"/>
    </w:pPr>
    <w:rPr>
      <w:rFonts w:ascii="Arial" w:hAnsi="Arial"/>
      <w:b/>
      <w:color w:val="918585"/>
      <w:sz w:val="24"/>
    </w:rPr>
  </w:style>
  <w:style w:type="paragraph" w:styleId="Header">
    <w:name w:val="header"/>
    <w:basedOn w:val="Normal"/>
    <w:link w:val="HeaderChar"/>
    <w:rsid w:val="000712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2A6"/>
    <w:rPr>
      <w:rFonts w:ascii="Times New Roman" w:eastAsia="Times New Roman" w:hAnsi="Times New Roman" w:cs="Times New Roman"/>
      <w:sz w:val="16"/>
      <w:szCs w:val="20"/>
      <w:lang w:val="en-GB" w:eastAsia="en-US"/>
    </w:rPr>
  </w:style>
  <w:style w:type="paragraph" w:customStyle="1" w:styleId="Chapter">
    <w:name w:val="Chapter"/>
    <w:basedOn w:val="Normal"/>
    <w:rsid w:val="000712A6"/>
    <w:pPr>
      <w:spacing w:before="240"/>
    </w:pPr>
    <w:rPr>
      <w:rFonts w:ascii="Times New Roman" w:hAnsi="Times New Roman"/>
      <w:smallCaps/>
      <w:spacing w:val="80"/>
      <w:sz w:val="28"/>
    </w:rPr>
  </w:style>
  <w:style w:type="paragraph" w:customStyle="1" w:styleId="InChapter">
    <w:name w:val="InChapter"/>
    <w:basedOn w:val="Heading3"/>
    <w:rsid w:val="000712A6"/>
    <w:pPr>
      <w:spacing w:after="240"/>
      <w:outlineLvl w:val="9"/>
    </w:pPr>
    <w:rPr>
      <w:noProof/>
    </w:rPr>
  </w:style>
  <w:style w:type="paragraph" w:styleId="Index2">
    <w:name w:val="index 2"/>
    <w:basedOn w:val="Normal"/>
    <w:next w:val="Normal"/>
    <w:semiHidden/>
    <w:rsid w:val="000712A6"/>
    <w:pPr>
      <w:tabs>
        <w:tab w:val="right" w:pos="4176"/>
      </w:tabs>
      <w:ind w:left="568" w:hanging="284"/>
    </w:pPr>
    <w:rPr>
      <w:rFonts w:ascii="Garamond" w:hAnsi="Garamond"/>
    </w:rPr>
  </w:style>
  <w:style w:type="paragraph" w:customStyle="1" w:styleId="Byline">
    <w:name w:val="Byline"/>
    <w:rsid w:val="000712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2A6"/>
    <w:pPr>
      <w:tabs>
        <w:tab w:val="clear" w:pos="3600"/>
        <w:tab w:val="clear" w:pos="3958"/>
      </w:tabs>
      <w:jc w:val="right"/>
    </w:pPr>
  </w:style>
  <w:style w:type="character" w:styleId="Emphasis">
    <w:name w:val="Emphasis"/>
    <w:basedOn w:val="DefaultParagraphFont"/>
    <w:qFormat/>
    <w:rsid w:val="000712A6"/>
    <w:rPr>
      <w:i/>
    </w:rPr>
  </w:style>
  <w:style w:type="paragraph" w:styleId="Caption">
    <w:name w:val="caption"/>
    <w:basedOn w:val="BodyText"/>
    <w:next w:val="Normal"/>
    <w:qFormat/>
    <w:rsid w:val="000712A6"/>
    <w:pPr>
      <w:framePr w:w="2268" w:hSpace="181" w:vSpace="181" w:wrap="around" w:vAnchor="text" w:hAnchor="page" w:x="1135" w:y="285" w:anchorLock="1"/>
    </w:pPr>
    <w:rPr>
      <w:i/>
    </w:rPr>
  </w:style>
  <w:style w:type="paragraph" w:customStyle="1" w:styleId="MiniTOCTitle">
    <w:name w:val="MiniTOCTitle"/>
    <w:basedOn w:val="Heading4"/>
    <w:rsid w:val="000712A6"/>
    <w:pPr>
      <w:spacing w:before="240"/>
      <w:outlineLvl w:val="9"/>
    </w:pPr>
    <w:rPr>
      <w:noProof/>
      <w:sz w:val="24"/>
    </w:rPr>
  </w:style>
  <w:style w:type="paragraph" w:customStyle="1" w:styleId="MiniTOCItem">
    <w:name w:val="MiniTOCItem"/>
    <w:basedOn w:val="ListBullet"/>
    <w:rsid w:val="000712A6"/>
    <w:pPr>
      <w:numPr>
        <w:numId w:val="0"/>
      </w:numPr>
      <w:tabs>
        <w:tab w:val="right" w:leader="dot" w:pos="6521"/>
      </w:tabs>
      <w:spacing w:before="0" w:after="0"/>
    </w:pPr>
  </w:style>
  <w:style w:type="paragraph" w:customStyle="1" w:styleId="TOFTitle">
    <w:name w:val="TOFTitle"/>
    <w:basedOn w:val="TOCTitle"/>
    <w:rsid w:val="000712A6"/>
  </w:style>
  <w:style w:type="paragraph" w:styleId="TableofFigures">
    <w:name w:val="table of figures"/>
    <w:basedOn w:val="Normal"/>
    <w:next w:val="Normal"/>
    <w:semiHidden/>
    <w:rsid w:val="000712A6"/>
    <w:pPr>
      <w:tabs>
        <w:tab w:val="right" w:leader="dot" w:pos="9072"/>
      </w:tabs>
      <w:ind w:left="970" w:hanging="403"/>
    </w:pPr>
    <w:rPr>
      <w:rFonts w:ascii="Times New Roman" w:hAnsi="Times New Roman"/>
      <w:b/>
    </w:rPr>
  </w:style>
  <w:style w:type="paragraph" w:styleId="ListNumber">
    <w:name w:val="List Number"/>
    <w:basedOn w:val="List"/>
    <w:rsid w:val="000712A6"/>
    <w:pPr>
      <w:numPr>
        <w:numId w:val="13"/>
      </w:numPr>
      <w:tabs>
        <w:tab w:val="clear" w:pos="340"/>
      </w:tabs>
    </w:pPr>
  </w:style>
  <w:style w:type="character" w:customStyle="1" w:styleId="WingdingSymbols">
    <w:name w:val="Wingding Symbols"/>
    <w:rsid w:val="000712A6"/>
    <w:rPr>
      <w:rFonts w:ascii="Wingdings" w:hAnsi="Wingdings"/>
    </w:rPr>
  </w:style>
  <w:style w:type="paragraph" w:customStyle="1" w:styleId="TableHeading">
    <w:name w:val="Table Heading"/>
    <w:basedOn w:val="HeadingBase"/>
    <w:rsid w:val="000712A6"/>
    <w:pPr>
      <w:keepLines/>
      <w:pBdr>
        <w:bottom w:val="single" w:sz="6" w:space="1" w:color="918585"/>
      </w:pBdr>
      <w:spacing w:before="240"/>
    </w:pPr>
  </w:style>
  <w:style w:type="character" w:customStyle="1" w:styleId="HotSpot">
    <w:name w:val="HotSpot"/>
    <w:rsid w:val="000712A6"/>
    <w:rPr>
      <w:color w:val="0033CC"/>
      <w:u w:val="none"/>
    </w:rPr>
  </w:style>
  <w:style w:type="paragraph" w:customStyle="1" w:styleId="BodyTextRight">
    <w:name w:val="Body Text Right"/>
    <w:basedOn w:val="BodyText"/>
    <w:rsid w:val="000712A6"/>
    <w:pPr>
      <w:spacing w:before="0" w:after="0"/>
      <w:jc w:val="right"/>
    </w:pPr>
  </w:style>
  <w:style w:type="paragraph" w:styleId="Index3">
    <w:name w:val="index 3"/>
    <w:basedOn w:val="ListNumber2"/>
    <w:next w:val="Normal"/>
    <w:semiHidden/>
    <w:rsid w:val="000712A6"/>
    <w:pPr>
      <w:numPr>
        <w:numId w:val="0"/>
      </w:numPr>
      <w:tabs>
        <w:tab w:val="right" w:leader="dot" w:pos="4176"/>
      </w:tabs>
    </w:pPr>
  </w:style>
  <w:style w:type="paragraph" w:styleId="ListNumber2">
    <w:name w:val="List Number 2"/>
    <w:basedOn w:val="List2"/>
    <w:rsid w:val="000712A6"/>
    <w:pPr>
      <w:numPr>
        <w:numId w:val="8"/>
      </w:numPr>
      <w:tabs>
        <w:tab w:val="clear" w:pos="1060"/>
      </w:tabs>
    </w:pPr>
  </w:style>
  <w:style w:type="paragraph" w:customStyle="1" w:styleId="MarginNote">
    <w:name w:val="Margin Note"/>
    <w:basedOn w:val="BodyText"/>
    <w:rsid w:val="000712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2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2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2A6"/>
    <w:rPr>
      <w:sz w:val="32"/>
    </w:rPr>
  </w:style>
  <w:style w:type="paragraph" w:customStyle="1" w:styleId="HeadingProcedure">
    <w:name w:val="Heading Procedure"/>
    <w:basedOn w:val="HeadingBase"/>
    <w:next w:val="Normal"/>
    <w:rsid w:val="000712A6"/>
    <w:pPr>
      <w:tabs>
        <w:tab w:val="left" w:pos="0"/>
      </w:tabs>
      <w:spacing w:before="120" w:after="60"/>
    </w:pPr>
    <w:rPr>
      <w:i/>
      <w:color w:val="918585"/>
      <w:sz w:val="22"/>
    </w:rPr>
  </w:style>
  <w:style w:type="paragraph" w:customStyle="1" w:styleId="TableBodyText">
    <w:name w:val="Table Body Text"/>
    <w:basedOn w:val="BodyText"/>
    <w:rsid w:val="000712A6"/>
    <w:pPr>
      <w:spacing w:before="60" w:after="60"/>
    </w:pPr>
  </w:style>
  <w:style w:type="paragraph" w:styleId="ListContinue">
    <w:name w:val="List Continue"/>
    <w:basedOn w:val="List"/>
    <w:rsid w:val="000712A6"/>
    <w:pPr>
      <w:ind w:firstLine="0"/>
    </w:pPr>
  </w:style>
  <w:style w:type="paragraph" w:customStyle="1" w:styleId="ListNote">
    <w:name w:val="List Note"/>
    <w:basedOn w:val="List"/>
    <w:rsid w:val="000712A6"/>
    <w:pPr>
      <w:pBdr>
        <w:top w:val="single" w:sz="6" w:space="2" w:color="918585"/>
        <w:bottom w:val="single" w:sz="6" w:space="2" w:color="918585"/>
      </w:pBdr>
      <w:tabs>
        <w:tab w:val="left" w:pos="1021"/>
      </w:tabs>
      <w:ind w:firstLine="0"/>
    </w:pPr>
  </w:style>
  <w:style w:type="paragraph" w:customStyle="1" w:styleId="Warning">
    <w:name w:val="Warning"/>
    <w:basedOn w:val="BodyText"/>
    <w:rsid w:val="000712A6"/>
    <w:pPr>
      <w:shd w:val="clear" w:color="auto" w:fill="D9D9D9"/>
      <w:tabs>
        <w:tab w:val="left" w:pos="992"/>
      </w:tabs>
      <w:ind w:left="119" w:right="119"/>
    </w:pPr>
    <w:rPr>
      <w:sz w:val="20"/>
    </w:rPr>
  </w:style>
  <w:style w:type="paragraph" w:customStyle="1" w:styleId="MarginIcons">
    <w:name w:val="Margin Icons"/>
    <w:basedOn w:val="BodyText"/>
    <w:rsid w:val="000712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2A6"/>
    <w:rPr>
      <w:rFonts w:ascii="Courier New" w:hAnsi="Courier New"/>
    </w:rPr>
  </w:style>
  <w:style w:type="paragraph" w:customStyle="1" w:styleId="NoteBullet">
    <w:name w:val="Note Bullet"/>
    <w:basedOn w:val="Note"/>
    <w:rsid w:val="000712A6"/>
    <w:pPr>
      <w:tabs>
        <w:tab w:val="clear" w:pos="680"/>
      </w:tabs>
      <w:spacing w:before="60" w:after="60"/>
    </w:pPr>
  </w:style>
  <w:style w:type="paragraph" w:customStyle="1" w:styleId="SubHeading2">
    <w:name w:val="SubHeading2"/>
    <w:basedOn w:val="HeadingBase"/>
    <w:rsid w:val="000712A6"/>
    <w:pPr>
      <w:spacing w:before="240" w:after="60"/>
    </w:pPr>
    <w:rPr>
      <w:sz w:val="20"/>
    </w:rPr>
  </w:style>
  <w:style w:type="paragraph" w:customStyle="1" w:styleId="SubHeading1">
    <w:name w:val="SubHeading1"/>
    <w:basedOn w:val="HeadingBase"/>
    <w:rsid w:val="000712A6"/>
    <w:pPr>
      <w:spacing w:before="240" w:after="60"/>
    </w:pPr>
    <w:rPr>
      <w:color w:val="918585"/>
      <w:sz w:val="22"/>
    </w:rPr>
  </w:style>
  <w:style w:type="paragraph" w:customStyle="1" w:styleId="SideHeading">
    <w:name w:val="Side Heading"/>
    <w:basedOn w:val="HeadingBase"/>
    <w:rsid w:val="000712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2A6"/>
    <w:pPr>
      <w:numPr>
        <w:numId w:val="9"/>
      </w:numPr>
    </w:pPr>
  </w:style>
  <w:style w:type="paragraph" w:styleId="PlainText">
    <w:name w:val="Plain Text"/>
    <w:basedOn w:val="Normal"/>
    <w:link w:val="PlainTextChar"/>
    <w:rsid w:val="000712A6"/>
    <w:rPr>
      <w:sz w:val="20"/>
    </w:rPr>
  </w:style>
  <w:style w:type="character" w:customStyle="1" w:styleId="PlainTextChar">
    <w:name w:val="Plain Text Char"/>
    <w:basedOn w:val="DefaultParagraphFont"/>
    <w:link w:val="PlainText"/>
    <w:rsid w:val="000712A6"/>
    <w:rPr>
      <w:rFonts w:ascii="Courier New" w:eastAsia="Times New Roman" w:hAnsi="Courier New" w:cs="Times New Roman"/>
      <w:sz w:val="20"/>
      <w:szCs w:val="20"/>
      <w:lang w:eastAsia="en-US"/>
    </w:rPr>
  </w:style>
  <w:style w:type="character" w:customStyle="1" w:styleId="MenuOption">
    <w:name w:val="Menu Option"/>
    <w:basedOn w:val="DefaultParagraphFont"/>
    <w:rsid w:val="000712A6"/>
    <w:rPr>
      <w:b/>
      <w:smallCaps/>
    </w:rPr>
  </w:style>
  <w:style w:type="paragraph" w:customStyle="1" w:styleId="TableListNumber">
    <w:name w:val="Table List Number"/>
    <w:basedOn w:val="ListNumber"/>
    <w:rsid w:val="000712A6"/>
    <w:pPr>
      <w:numPr>
        <w:numId w:val="0"/>
      </w:numPr>
    </w:pPr>
  </w:style>
  <w:style w:type="paragraph" w:styleId="TOC4">
    <w:name w:val="toc 4"/>
    <w:basedOn w:val="TOCBase"/>
    <w:next w:val="Normal"/>
    <w:semiHidden/>
    <w:rsid w:val="000712A6"/>
    <w:pPr>
      <w:tabs>
        <w:tab w:val="right" w:leader="dot" w:pos="9071"/>
      </w:tabs>
      <w:ind w:left="1701"/>
    </w:pPr>
  </w:style>
  <w:style w:type="paragraph" w:customStyle="1" w:styleId="ListAlpha">
    <w:name w:val="List Alpha"/>
    <w:basedOn w:val="List"/>
    <w:rsid w:val="000712A6"/>
    <w:pPr>
      <w:numPr>
        <w:numId w:val="7"/>
      </w:numPr>
    </w:pPr>
  </w:style>
  <w:style w:type="paragraph" w:customStyle="1" w:styleId="ListAlpha2">
    <w:name w:val="List Alpha 2"/>
    <w:basedOn w:val="List2"/>
    <w:rsid w:val="000712A6"/>
    <w:pPr>
      <w:numPr>
        <w:numId w:val="6"/>
      </w:numPr>
    </w:pPr>
  </w:style>
  <w:style w:type="paragraph" w:styleId="List2">
    <w:name w:val="List 2"/>
    <w:basedOn w:val="BodyText"/>
    <w:rsid w:val="000712A6"/>
    <w:pPr>
      <w:tabs>
        <w:tab w:val="left" w:pos="680"/>
      </w:tabs>
      <w:spacing w:before="60" w:after="60"/>
      <w:ind w:left="680" w:hanging="340"/>
    </w:pPr>
  </w:style>
  <w:style w:type="paragraph" w:styleId="List3">
    <w:name w:val="List 3"/>
    <w:basedOn w:val="BodyText"/>
    <w:rsid w:val="000712A6"/>
    <w:pPr>
      <w:tabs>
        <w:tab w:val="left" w:pos="1021"/>
      </w:tabs>
      <w:spacing w:before="60" w:after="60"/>
      <w:ind w:left="1020" w:hanging="340"/>
    </w:pPr>
  </w:style>
  <w:style w:type="paragraph" w:styleId="List4">
    <w:name w:val="List 4"/>
    <w:basedOn w:val="BodyText"/>
    <w:rsid w:val="000712A6"/>
    <w:pPr>
      <w:tabs>
        <w:tab w:val="left" w:pos="1361"/>
      </w:tabs>
      <w:spacing w:before="60" w:after="60"/>
      <w:ind w:left="1361" w:hanging="340"/>
    </w:pPr>
  </w:style>
  <w:style w:type="paragraph" w:styleId="List5">
    <w:name w:val="List 5"/>
    <w:basedOn w:val="BodyText"/>
    <w:rsid w:val="000712A6"/>
    <w:pPr>
      <w:tabs>
        <w:tab w:val="left" w:pos="1701"/>
      </w:tabs>
      <w:spacing w:before="60" w:after="60"/>
      <w:ind w:left="1701" w:hanging="340"/>
    </w:pPr>
  </w:style>
  <w:style w:type="paragraph" w:styleId="ListBullet3">
    <w:name w:val="List Bullet 3"/>
    <w:basedOn w:val="List3"/>
    <w:rsid w:val="000712A6"/>
    <w:pPr>
      <w:numPr>
        <w:numId w:val="12"/>
      </w:numPr>
      <w:tabs>
        <w:tab w:val="clear" w:pos="1021"/>
      </w:tabs>
      <w:ind w:left="1037" w:hanging="357"/>
    </w:pPr>
  </w:style>
  <w:style w:type="paragraph" w:styleId="ListBullet4">
    <w:name w:val="List Bullet 4"/>
    <w:basedOn w:val="List4"/>
    <w:rsid w:val="000712A6"/>
    <w:pPr>
      <w:numPr>
        <w:numId w:val="1"/>
      </w:numPr>
      <w:tabs>
        <w:tab w:val="clear" w:pos="1361"/>
      </w:tabs>
    </w:pPr>
  </w:style>
  <w:style w:type="paragraph" w:styleId="ListBullet5">
    <w:name w:val="List Bullet 5"/>
    <w:basedOn w:val="List5"/>
    <w:rsid w:val="000712A6"/>
    <w:pPr>
      <w:numPr>
        <w:numId w:val="2"/>
      </w:numPr>
    </w:pPr>
  </w:style>
  <w:style w:type="paragraph" w:styleId="ListContinue2">
    <w:name w:val="List Continue 2"/>
    <w:basedOn w:val="List2"/>
    <w:rsid w:val="000712A6"/>
    <w:pPr>
      <w:ind w:firstLine="0"/>
    </w:pPr>
  </w:style>
  <w:style w:type="paragraph" w:styleId="ListContinue3">
    <w:name w:val="List Continue 3"/>
    <w:basedOn w:val="List3"/>
    <w:rsid w:val="000712A6"/>
    <w:pPr>
      <w:ind w:left="1021" w:firstLine="0"/>
    </w:pPr>
  </w:style>
  <w:style w:type="paragraph" w:styleId="ListContinue4">
    <w:name w:val="List Continue 4"/>
    <w:basedOn w:val="List4"/>
    <w:rsid w:val="000712A6"/>
    <w:pPr>
      <w:ind w:firstLine="0"/>
    </w:pPr>
  </w:style>
  <w:style w:type="paragraph" w:styleId="ListContinue5">
    <w:name w:val="List Continue 5"/>
    <w:basedOn w:val="List5"/>
    <w:rsid w:val="000712A6"/>
    <w:pPr>
      <w:ind w:firstLine="0"/>
    </w:pPr>
  </w:style>
  <w:style w:type="paragraph" w:styleId="ListNumber3">
    <w:name w:val="List Number 3"/>
    <w:basedOn w:val="List3"/>
    <w:rsid w:val="000712A6"/>
    <w:pPr>
      <w:numPr>
        <w:numId w:val="3"/>
      </w:numPr>
    </w:pPr>
  </w:style>
  <w:style w:type="paragraph" w:styleId="ListNumber4">
    <w:name w:val="List Number 4"/>
    <w:basedOn w:val="List4"/>
    <w:rsid w:val="000712A6"/>
    <w:pPr>
      <w:numPr>
        <w:numId w:val="4"/>
      </w:numPr>
    </w:pPr>
  </w:style>
  <w:style w:type="paragraph" w:styleId="ListNumber5">
    <w:name w:val="List Number 5"/>
    <w:basedOn w:val="List5"/>
    <w:rsid w:val="000712A6"/>
    <w:pPr>
      <w:numPr>
        <w:numId w:val="5"/>
      </w:numPr>
    </w:pPr>
  </w:style>
  <w:style w:type="paragraph" w:styleId="BlockText">
    <w:name w:val="Block Text"/>
    <w:basedOn w:val="Normal"/>
    <w:rsid w:val="000712A6"/>
    <w:pPr>
      <w:spacing w:after="120"/>
      <w:ind w:left="1440" w:right="1440"/>
    </w:pPr>
  </w:style>
  <w:style w:type="character" w:customStyle="1" w:styleId="Subscript">
    <w:name w:val="Subscript"/>
    <w:basedOn w:val="DefaultParagraphFont"/>
    <w:rsid w:val="000712A6"/>
    <w:rPr>
      <w:sz w:val="16"/>
      <w:vertAlign w:val="subscript"/>
    </w:rPr>
  </w:style>
  <w:style w:type="character" w:customStyle="1" w:styleId="Superscript">
    <w:name w:val="Superscript"/>
    <w:basedOn w:val="DefaultParagraphFont"/>
    <w:rsid w:val="000712A6"/>
    <w:rPr>
      <w:sz w:val="16"/>
      <w:vertAlign w:val="superscript"/>
    </w:rPr>
  </w:style>
  <w:style w:type="character" w:customStyle="1" w:styleId="Symbols">
    <w:name w:val="Symbols"/>
    <w:basedOn w:val="DefaultParagraphFont"/>
    <w:rsid w:val="000712A6"/>
    <w:rPr>
      <w:rFonts w:ascii="Symbol" w:hAnsi="Symbol"/>
    </w:rPr>
  </w:style>
  <w:style w:type="character" w:customStyle="1" w:styleId="MenuOptions">
    <w:name w:val="Menu Options"/>
    <w:basedOn w:val="DefaultParagraphFont"/>
    <w:rsid w:val="000712A6"/>
    <w:rPr>
      <w:rFonts w:ascii="Arial Narrow" w:hAnsi="Arial Narrow"/>
      <w:smallCaps/>
    </w:rPr>
  </w:style>
  <w:style w:type="character" w:customStyle="1" w:styleId="Buttons">
    <w:name w:val="Buttons"/>
    <w:basedOn w:val="DefaultParagraphFont"/>
    <w:rsid w:val="000712A6"/>
    <w:rPr>
      <w:b/>
    </w:rPr>
  </w:style>
  <w:style w:type="character" w:customStyle="1" w:styleId="Underlined">
    <w:name w:val="Underlined"/>
    <w:basedOn w:val="DefaultParagraphFont"/>
    <w:rsid w:val="000712A6"/>
    <w:rPr>
      <w:u w:val="single"/>
    </w:rPr>
  </w:style>
  <w:style w:type="paragraph" w:customStyle="1" w:styleId="TableBodyTextRight">
    <w:name w:val="Table Body Text Right"/>
    <w:basedOn w:val="TableBodyText"/>
    <w:rsid w:val="000712A6"/>
    <w:pPr>
      <w:widowControl w:val="0"/>
      <w:autoSpaceDE w:val="0"/>
      <w:autoSpaceDN w:val="0"/>
      <w:adjustRightInd w:val="0"/>
      <w:jc w:val="right"/>
    </w:pPr>
    <w:rPr>
      <w:rFonts w:cs="Arial"/>
      <w:szCs w:val="18"/>
    </w:rPr>
  </w:style>
  <w:style w:type="paragraph" w:customStyle="1" w:styleId="CopyrightText">
    <w:name w:val="Copyright Text"/>
    <w:basedOn w:val="BodyText"/>
    <w:rsid w:val="000712A6"/>
    <w:rPr>
      <w:sz w:val="18"/>
    </w:rPr>
  </w:style>
  <w:style w:type="paragraph" w:customStyle="1" w:styleId="BodySmallRight">
    <w:name w:val="Body Small Right"/>
    <w:basedOn w:val="BodyTextRight"/>
    <w:rsid w:val="000712A6"/>
    <w:rPr>
      <w:sz w:val="18"/>
      <w:szCs w:val="18"/>
    </w:rPr>
  </w:style>
  <w:style w:type="paragraph" w:customStyle="1" w:styleId="MarginEdition">
    <w:name w:val="Margin Edition"/>
    <w:basedOn w:val="MarginNote"/>
    <w:rsid w:val="000712A6"/>
    <w:pPr>
      <w:spacing w:before="0" w:after="0"/>
    </w:pPr>
    <w:rPr>
      <w:rFonts w:ascii="Times New Roman" w:hAnsi="Times New Roman"/>
      <w:color w:val="999999"/>
    </w:rPr>
  </w:style>
  <w:style w:type="paragraph" w:customStyle="1" w:styleId="Spacer">
    <w:name w:val="Spacer"/>
    <w:basedOn w:val="Normal"/>
    <w:rsid w:val="000712A6"/>
    <w:rPr>
      <w:sz w:val="2"/>
      <w:szCs w:val="2"/>
    </w:rPr>
  </w:style>
  <w:style w:type="character" w:customStyle="1" w:styleId="Small">
    <w:name w:val="Small"/>
    <w:basedOn w:val="DefaultParagraphFont"/>
    <w:rsid w:val="000712A6"/>
    <w:rPr>
      <w:sz w:val="16"/>
    </w:rPr>
  </w:style>
  <w:style w:type="paragraph" w:customStyle="1" w:styleId="WideTable">
    <w:name w:val="Wide Table"/>
    <w:basedOn w:val="Normal"/>
    <w:rsid w:val="000712A6"/>
    <w:pPr>
      <w:ind w:left="-1418"/>
    </w:pPr>
    <w:rPr>
      <w:sz w:val="2"/>
      <w:szCs w:val="2"/>
    </w:rPr>
  </w:style>
  <w:style w:type="character" w:styleId="PageNumber">
    <w:name w:val="page number"/>
    <w:basedOn w:val="DefaultParagraphFont"/>
    <w:rsid w:val="000712A6"/>
  </w:style>
  <w:style w:type="paragraph" w:styleId="Quote">
    <w:name w:val="Quote"/>
    <w:basedOn w:val="Heading1"/>
    <w:link w:val="QuoteChar"/>
    <w:qFormat/>
    <w:rsid w:val="000712A6"/>
    <w:rPr>
      <w:b w:val="0"/>
      <w:sz w:val="72"/>
      <w:szCs w:val="72"/>
      <w:lang w:val="en-NZ"/>
    </w:rPr>
  </w:style>
  <w:style w:type="character" w:customStyle="1" w:styleId="QuoteChar">
    <w:name w:val="Quote Char"/>
    <w:basedOn w:val="DefaultParagraphFont"/>
    <w:link w:val="Quote"/>
    <w:rsid w:val="000712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2A6"/>
    <w:pPr>
      <w:pageBreakBefore/>
    </w:pPr>
  </w:style>
  <w:style w:type="paragraph" w:customStyle="1" w:styleId="Border">
    <w:name w:val="Border"/>
    <w:basedOn w:val="Normal"/>
    <w:qFormat/>
    <w:rsid w:val="000712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2A6"/>
    <w:rPr>
      <w:b/>
      <w:bCs/>
      <w:i/>
      <w:iCs/>
      <w:color w:val="auto"/>
    </w:rPr>
  </w:style>
  <w:style w:type="paragraph" w:styleId="IntenseQuote">
    <w:name w:val="Intense Quote"/>
    <w:basedOn w:val="Normal"/>
    <w:next w:val="Normal"/>
    <w:link w:val="IntenseQuoteChar"/>
    <w:uiPriority w:val="30"/>
    <w:qFormat/>
    <w:rsid w:val="000712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2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2A6"/>
    <w:rPr>
      <w:smallCaps/>
      <w:color w:val="auto"/>
      <w:u w:val="single"/>
    </w:rPr>
  </w:style>
  <w:style w:type="character" w:styleId="IntenseReference">
    <w:name w:val="Intense Reference"/>
    <w:basedOn w:val="DefaultParagraphFont"/>
    <w:uiPriority w:val="32"/>
    <w:qFormat/>
    <w:rsid w:val="000712A6"/>
    <w:rPr>
      <w:b/>
      <w:bCs/>
      <w:smallCaps/>
      <w:color w:val="auto"/>
      <w:spacing w:val="5"/>
      <w:u w:val="single"/>
    </w:rPr>
  </w:style>
  <w:style w:type="paragraph" w:customStyle="1" w:styleId="2ColumnHeading">
    <w:name w:val="2Column Heading"/>
    <w:basedOn w:val="BodyText"/>
    <w:qFormat/>
    <w:rsid w:val="000712A6"/>
    <w:pPr>
      <w:spacing w:after="60"/>
      <w:ind w:left="-2268"/>
    </w:pPr>
    <w:rPr>
      <w:b/>
    </w:rPr>
  </w:style>
  <w:style w:type="paragraph" w:customStyle="1" w:styleId="Heading1TOC">
    <w:name w:val="Heading1 TOC"/>
    <w:basedOn w:val="Normal"/>
    <w:qFormat/>
    <w:rsid w:val="000712A6"/>
    <w:pPr>
      <w:spacing w:before="240" w:after="120"/>
    </w:pPr>
    <w:rPr>
      <w:rFonts w:ascii="Times New Roman" w:hAnsi="Times New Roman"/>
      <w:b/>
      <w:sz w:val="32"/>
    </w:rPr>
  </w:style>
  <w:style w:type="paragraph" w:customStyle="1" w:styleId="Heading2TOC">
    <w:name w:val="Heading2 TOC"/>
    <w:basedOn w:val="Normal"/>
    <w:qFormat/>
    <w:rsid w:val="000712A6"/>
    <w:pPr>
      <w:spacing w:before="240" w:after="60"/>
    </w:pPr>
    <w:rPr>
      <w:rFonts w:ascii="Times New Roman" w:hAnsi="Times New Roman"/>
      <w:b/>
      <w:sz w:val="28"/>
    </w:rPr>
  </w:style>
  <w:style w:type="character" w:customStyle="1" w:styleId="Underline">
    <w:name w:val="Underline"/>
    <w:basedOn w:val="DefaultParagraphFont"/>
    <w:qFormat/>
    <w:rsid w:val="000712A6"/>
    <w:rPr>
      <w:u w:val="single"/>
    </w:rPr>
  </w:style>
  <w:style w:type="character" w:customStyle="1" w:styleId="BoldandItalics">
    <w:name w:val="Bold and Italics"/>
    <w:qFormat/>
    <w:rsid w:val="000712A6"/>
    <w:rPr>
      <w:b/>
      <w:i/>
      <w:u w:val="none"/>
    </w:rPr>
  </w:style>
  <w:style w:type="paragraph" w:styleId="BalloonText">
    <w:name w:val="Balloon Text"/>
    <w:basedOn w:val="Normal"/>
    <w:link w:val="BalloonTextChar"/>
    <w:rsid w:val="000712A6"/>
    <w:rPr>
      <w:rFonts w:ascii="Tahoma" w:hAnsi="Tahoma" w:cs="Tahoma"/>
      <w:sz w:val="16"/>
      <w:szCs w:val="16"/>
    </w:rPr>
  </w:style>
  <w:style w:type="character" w:customStyle="1" w:styleId="BalloonTextChar">
    <w:name w:val="Balloon Text Char"/>
    <w:basedOn w:val="DefaultParagraphFont"/>
    <w:link w:val="BalloonText"/>
    <w:rsid w:val="000712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2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2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2A6"/>
    <w:rPr>
      <w:b/>
      <w:color w:val="660033"/>
      <w:spacing w:val="0"/>
    </w:rPr>
  </w:style>
  <w:style w:type="paragraph" w:customStyle="1" w:styleId="Nameditemlist">
    <w:name w:val="Named item list"/>
    <w:basedOn w:val="BodyText"/>
    <w:qFormat/>
    <w:rsid w:val="000712A6"/>
    <w:pPr>
      <w:tabs>
        <w:tab w:val="left" w:pos="2835"/>
      </w:tabs>
      <w:ind w:left="2835" w:hanging="2835"/>
    </w:pPr>
  </w:style>
  <w:style w:type="paragraph" w:customStyle="1" w:styleId="BodyTextnopadding">
    <w:name w:val="Body Text no padding"/>
    <w:basedOn w:val="BodyText"/>
    <w:qFormat/>
    <w:rsid w:val="000712A6"/>
    <w:pPr>
      <w:spacing w:before="0" w:after="0"/>
    </w:pPr>
  </w:style>
  <w:style w:type="paragraph" w:customStyle="1" w:styleId="BodyTextBold">
    <w:name w:val="Body Text Bold"/>
    <w:basedOn w:val="BodyText"/>
    <w:qFormat/>
    <w:rsid w:val="000712A6"/>
    <w:rPr>
      <w:b/>
    </w:rPr>
  </w:style>
  <w:style w:type="character" w:styleId="Hyperlink">
    <w:name w:val="Hyperlink"/>
    <w:basedOn w:val="DefaultParagraphFont"/>
    <w:uiPriority w:val="99"/>
    <w:unhideWhenUsed/>
    <w:rsid w:val="00337A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491</Words>
  <Characters>3170</Characters>
  <Application>Microsoft Office Word</Application>
  <DocSecurity>0</DocSecurity>
  <Lines>126</Lines>
  <Paragraphs>61</Paragraphs>
  <ScaleCrop>false</ScaleCrop>
  <Company>Author-it Software Corporation Ltd.</Company>
  <LinksUpToDate>false</LinksUpToDate>
  <CharactersWithSpaces>3600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CPCSFS5011 Provide design documentation and review and support fire system installation processes</dc:title>
  <dc:subject>Approved</dc:subject>
  <dc:creator>BuildSkills Australia</dc:creator>
  <cp:keywords>Release: 1</cp:keywords>
  <dc:description>Review Date: 12 April 2008</dc:description>
  <cp:lastModifiedBy>HSD_TPCMSd.prod</cp:lastModifiedBy>
  <cp:revision>3</cp:revision>
  <dcterms:created xsi:type="dcterms:W3CDTF">2024-12-24T01:29:00Z</dcterms:created>
  <dcterms:modified xsi:type="dcterms:W3CDTF">2024-12-24T01:29:00Z</dcterms:modified>
</cp:coreProperties>
</file>