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790" w:rsidP="001E2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CPCSFS5003 Develop plans and methodology for fire systems design projects</w:t>
      </w:r>
      <w:r>
        <w:fldChar w:fldCharType="end"/>
      </w:r>
    </w:p>
    <w:p w:rsidR="001E2790" w:rsidP="001E2790">
      <w:pPr>
        <w:pStyle w:val="Version"/>
        <w:sectPr w:rsidSect="00CD3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718" w:rsidP="00CD3718">
      <w:pPr>
        <w:pStyle w:val="SuperHeading"/>
      </w:pPr>
      <w:r w:rsidRPr="00CD3718">
        <w:t>CPCSFS5003 Develop plans and methodology for fire systems design projects</w:t>
      </w:r>
    </w:p>
    <w:p w:rsidR="00000000" w:rsidRPr="00CD3718" w:rsidP="00CD3718">
      <w:pPr>
        <w:pStyle w:val="Heading1"/>
      </w:pPr>
      <w:bookmarkStart w:id="1" w:name="O_1136440"/>
      <w:bookmarkEnd w:id="1"/>
      <w:r w:rsidRPr="00CD37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18" w:rsidP="00CD3718">
            <w:pPr>
              <w:pStyle w:val="BodyText"/>
            </w:pPr>
            <w:r w:rsidRPr="00CD3718">
              <w:t>This version first released with CPC Construction, Plumbing and Services Training Package Release 5.0.</w:t>
            </w:r>
          </w:p>
          <w:p w:rsidR="00000000" w:rsidRPr="00CD3718" w:rsidP="00CD3718">
            <w:pPr>
              <w:pStyle w:val="BodyText"/>
            </w:pPr>
            <w:r w:rsidRPr="00CD3718">
              <w:t>Supersedes and is equivalent to CPCSFS5003A Develop plans and methodology for fire systems design projects.  Updated to meet the Standards for Training Packages 2012.</w:t>
            </w:r>
          </w:p>
        </w:tc>
      </w:tr>
    </w:tbl>
    <w:p w:rsidR="00000000" w:rsidRPr="00CD3718" w:rsidP="00CD3718">
      <w:pPr>
        <w:pStyle w:val="BodyText"/>
      </w:pPr>
    </w:p>
    <w:p w:rsidR="00000000" w:rsidRPr="00CD3718" w:rsidP="00CD3718">
      <w:pPr>
        <w:pStyle w:val="AllowPageBreak"/>
      </w:pPr>
    </w:p>
    <w:p w:rsidR="00000000" w:rsidRPr="00CD3718" w:rsidP="00CD3718">
      <w:pPr>
        <w:pStyle w:val="Heading1"/>
      </w:pPr>
      <w:bookmarkStart w:id="2" w:name="O_1136446"/>
      <w:bookmarkEnd w:id="2"/>
      <w:r w:rsidRPr="00CD3718">
        <w:t>Application</w:t>
      </w:r>
    </w:p>
    <w:p w:rsidR="00000000" w:rsidRPr="00CD3718" w:rsidP="001E2790">
      <w:pPr>
        <w:pStyle w:val="BodyText"/>
      </w:pPr>
      <w:r w:rsidRPr="00CD3718">
        <w:t xml:space="preserve">This unit of competency specifies the outcomes required </w:t>
      </w:r>
      <w:r w:rsidRPr="00CD3718">
        <w:t xml:space="preserve">to ensure a quality result for the detailed design of fire systems through work organisation, planning and methodology. </w:t>
      </w:r>
    </w:p>
    <w:p w:rsidR="00000000" w:rsidRPr="00CD3718" w:rsidP="001E2790">
      <w:pPr>
        <w:pStyle w:val="BodyText"/>
      </w:pPr>
      <w:r w:rsidRPr="00CD3718">
        <w:t>This unit of competency supports the role of fire systems designers who manage their own work and take responsibility for ensuring that</w:t>
      </w:r>
      <w:r w:rsidRPr="00CD3718">
        <w:t xml:space="preserve"> detailed designs of fire systems are produced within required timeframes and to the standards required for approval of such designs. </w:t>
      </w:r>
    </w:p>
    <w:p w:rsidR="00000000" w:rsidRPr="00CD3718" w:rsidP="001E2790">
      <w:pPr>
        <w:pStyle w:val="BodyText"/>
      </w:pPr>
      <w:r w:rsidRPr="00CD3718">
        <w:t>In some jurisdictions, this unit of competency may form part of accreditation, licensing, legislative, regulatory or cert</w:t>
      </w:r>
      <w:r w:rsidRPr="00CD3718">
        <w:t>ification requirements.</w:t>
      </w:r>
    </w:p>
    <w:p w:rsidR="00000000" w:rsidRPr="00CD3718" w:rsidP="00CD3718">
      <w:pPr>
        <w:pStyle w:val="Heading1"/>
      </w:pPr>
      <w:bookmarkStart w:id="3" w:name="O_1136445"/>
      <w:bookmarkEnd w:id="3"/>
      <w:r w:rsidRPr="00CD3718">
        <w:t>Pre-requisite Unit</w:t>
      </w:r>
    </w:p>
    <w:p w:rsidR="00000000" w:rsidRPr="00CD3718" w:rsidP="001E2790">
      <w:pPr>
        <w:pStyle w:val="BodyText"/>
      </w:pPr>
      <w:r w:rsidRPr="00CD3718">
        <w:t>Nil.</w:t>
      </w:r>
    </w:p>
    <w:p w:rsidR="00000000" w:rsidRPr="00CD3718" w:rsidP="00CD3718">
      <w:pPr>
        <w:pStyle w:val="Heading1"/>
      </w:pPr>
      <w:bookmarkStart w:id="4" w:name="O_1136444"/>
      <w:bookmarkEnd w:id="4"/>
      <w:r w:rsidRPr="00CD3718">
        <w:t>Unit Sector</w:t>
      </w:r>
    </w:p>
    <w:p w:rsidR="00000000" w:rsidRPr="00CD3718" w:rsidP="001E2790">
      <w:pPr>
        <w:pStyle w:val="BodyText"/>
      </w:pPr>
      <w:r w:rsidRPr="00CD3718">
        <w:t>Plumbing and Fire Services</w:t>
      </w:r>
    </w:p>
    <w:p w:rsidR="00000000" w:rsidRPr="00CD3718" w:rsidP="00CD3718">
      <w:pPr>
        <w:pStyle w:val="Heading1"/>
      </w:pPr>
      <w:bookmarkStart w:id="5" w:name="O_1136443"/>
      <w:bookmarkEnd w:id="5"/>
      <w:r w:rsidRPr="00CD37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Performance criteria describe what needs to be done to demonstrate achievement of the element.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Identify and apply procedures for initiating fire systems design projects.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Identify various project file-sharing and communication systems, tools and met</w:t>
            </w:r>
            <w:r w:rsidRPr="00CD3718">
              <w:t>hods to ensure efficient and effective operation.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Use project and file-naming systems according to workplace and project requirements.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Identify efficient and effective document filing and storage systems according to workplace and project requirements.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Identify systems for efficient tracking and filing of project communications according to workplace and project requirements.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1.</w:t>
            </w:r>
            <w:r w:rsidRPr="00CD3718">
              <w:t>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Identify a system for ensuring relevant project documentation is requested, received, named and filed according to workplace procedures.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Develop a plan for setting up fire systems design projects.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Develop plan for setting up correct computer-aided design (CAD) backgrounds according to workplace and project requirements.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Develop systematic processes for identifying and importing the correct layer drawings into CAD according to workplace and pr</w:t>
            </w:r>
            <w:r w:rsidRPr="00CD3718">
              <w:t>oject requirements.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Develop a plan and methodology for designing fire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 xml:space="preserve">Develop actions and timeframes in the design process for fire systems according to workplace, project requirements, quality assurance and other regulatory </w:t>
            </w:r>
            <w:r w:rsidRPr="00CD3718">
              <w:t>approval, as required.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Determine stages where regulatory or other approval is required for the design and establish procedures to ensure that these are obtained.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Identify applicable fire co</w:t>
            </w:r>
            <w:r w:rsidRPr="00CD3718">
              <w:t>des, standards and data sheets from relevant authorities and underwriters.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Develop a plan and methodology for finalising fire systems design projects.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Establish actions and timeframes in the fabrication and installation support process according to workplace and project requirements.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Establish final drawing and documentation requirements according to workplace and project requirements.</w:t>
            </w:r>
          </w:p>
        </w:tc>
      </w:tr>
      <w:tr w:rsidTr="00CD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18">
            <w:pPr>
              <w:pStyle w:val="BodyText"/>
              <w:rPr>
                <w:lang w:val="en-NZ"/>
              </w:rPr>
            </w:pPr>
            <w:r w:rsidRPr="00CD371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18" w:rsidP="00CD3718">
            <w:pPr>
              <w:pStyle w:val="BodyText"/>
            </w:pPr>
            <w:r w:rsidRPr="00CD3718">
              <w:t xml:space="preserve">Establish timelines for long lead items such as fire tanks, fire pumps and specialist overseas equipment. </w:t>
            </w:r>
          </w:p>
        </w:tc>
      </w:tr>
    </w:tbl>
    <w:p w:rsidR="00000000" w:rsidRPr="00CD3718" w:rsidP="00CD3718">
      <w:pPr>
        <w:pStyle w:val="BodyText"/>
      </w:pPr>
    </w:p>
    <w:p w:rsidR="00000000" w:rsidRPr="00CD3718" w:rsidP="00CD3718">
      <w:pPr>
        <w:pStyle w:val="AllowPageBreak"/>
      </w:pPr>
    </w:p>
    <w:p w:rsidR="00000000" w:rsidRPr="00CD3718" w:rsidP="00CD3718">
      <w:pPr>
        <w:pStyle w:val="Heading1"/>
      </w:pPr>
      <w:bookmarkStart w:id="6" w:name="O_1136442"/>
      <w:bookmarkEnd w:id="6"/>
      <w:r w:rsidRPr="00CD3718">
        <w:t>Foundation Skills</w:t>
      </w:r>
    </w:p>
    <w:p w:rsidR="00000000" w:rsidRPr="00CD3718" w:rsidP="001E2790">
      <w:pPr>
        <w:pStyle w:val="BodyText"/>
      </w:pPr>
      <w:r w:rsidRPr="00CD3718">
        <w:t>Foundation skills essential to performance are explicit in the performance criteria of this unit of competency</w:t>
      </w:r>
      <w:r w:rsidRPr="00CD3718">
        <w:t xml:space="preserve">. </w:t>
      </w:r>
    </w:p>
    <w:p w:rsidR="00000000" w:rsidRPr="00CD3718" w:rsidP="00CD3718">
      <w:pPr>
        <w:pStyle w:val="Heading1"/>
      </w:pPr>
      <w:bookmarkStart w:id="7" w:name="O_1136441"/>
      <w:bookmarkEnd w:id="7"/>
      <w:r w:rsidRPr="00CD3718">
        <w:t>Unit Mapping Information</w:t>
      </w:r>
    </w:p>
    <w:p w:rsidR="00000000" w:rsidRPr="00CD3718" w:rsidP="001E2790">
      <w:pPr>
        <w:pStyle w:val="BodyText"/>
      </w:pPr>
      <w:r w:rsidRPr="00CD3718">
        <w:t>Supersedes and is equivalent to CPCSFS5003A Develop plans and methodology for fire systems design projects.</w:t>
      </w:r>
    </w:p>
    <w:p w:rsidR="00000000" w:rsidRPr="00CD3718" w:rsidP="00CD3718">
      <w:pPr>
        <w:pStyle w:val="Heading1"/>
      </w:pPr>
      <w:bookmarkStart w:id="8" w:name="O_1136434"/>
      <w:bookmarkEnd w:id="8"/>
      <w:r w:rsidRPr="00CD3718">
        <w:t>Links</w:t>
      </w:r>
    </w:p>
    <w:p w:rsidR="00000000" w:rsidRPr="00CD3718" w:rsidP="001E2790">
      <w:pPr>
        <w:pStyle w:val="BodyText"/>
      </w:pPr>
      <w:r w:rsidRPr="00CD3718">
        <w:t>Companion volumes to this training package are available at the VETNet websi</w:t>
      </w:r>
      <w:r w:rsidRPr="00CD3718">
        <w:t xml:space="preserve">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71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D3718" w:rsidP="00CD3718"/>
    <w:sectPr w:rsidSect="00CD37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18" w:rsidRPr="001E2790" w:rsidP="001E2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90" w:rsidP="00CD3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790" w:rsidP="00CD3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2790" w:rsidP="00CD3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718" w:rsidRPr="001E2790" w:rsidP="001E2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90" w:rsidRPr="002D2AF8" w:rsidP="00CD3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CPCSFS5003 Develop plans and methodology for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E2790" w:rsidP="00CD3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718"/>
  </w:style>
  <w:style w:type="character" w:customStyle="1" w:styleId="Heading1Char">
    <w:name w:val="Heading 1 Char"/>
    <w:basedOn w:val="DefaultParagraphFont"/>
    <w:link w:val="Heading1"/>
    <w:rsid w:val="00CD3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7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71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D3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7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7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3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718"/>
    <w:rPr>
      <w:b/>
      <w:spacing w:val="0"/>
    </w:rPr>
  </w:style>
  <w:style w:type="paragraph" w:customStyle="1" w:styleId="SuperTitle">
    <w:name w:val="SuperTitle"/>
    <w:basedOn w:val="Title"/>
    <w:rsid w:val="00CD3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7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7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718"/>
    <w:rPr>
      <w:i/>
    </w:rPr>
  </w:style>
  <w:style w:type="paragraph" w:styleId="Caption">
    <w:name w:val="caption"/>
    <w:basedOn w:val="BodyText"/>
    <w:next w:val="Normal"/>
    <w:qFormat/>
    <w:rsid w:val="00CD3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718"/>
  </w:style>
  <w:style w:type="paragraph" w:styleId="TableofFigures">
    <w:name w:val="table of figures"/>
    <w:basedOn w:val="Normal"/>
    <w:next w:val="Normal"/>
    <w:semiHidden/>
    <w:rsid w:val="00CD3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7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3718"/>
    <w:rPr>
      <w:rFonts w:ascii="Wingdings" w:hAnsi="Wingdings"/>
    </w:rPr>
  </w:style>
  <w:style w:type="paragraph" w:customStyle="1" w:styleId="TableHeading">
    <w:name w:val="Table Heading"/>
    <w:basedOn w:val="HeadingBase"/>
    <w:rsid w:val="00CD3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718"/>
    <w:rPr>
      <w:color w:val="0033CC"/>
      <w:u w:val="none"/>
    </w:rPr>
  </w:style>
  <w:style w:type="paragraph" w:customStyle="1" w:styleId="BodyTextRight">
    <w:name w:val="Body Text Right"/>
    <w:basedOn w:val="BodyText"/>
    <w:rsid w:val="00CD3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7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718"/>
    <w:rPr>
      <w:sz w:val="32"/>
    </w:rPr>
  </w:style>
  <w:style w:type="paragraph" w:customStyle="1" w:styleId="HeadingProcedure">
    <w:name w:val="Heading Procedure"/>
    <w:basedOn w:val="HeadingBase"/>
    <w:next w:val="Normal"/>
    <w:rsid w:val="00CD3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718"/>
    <w:pPr>
      <w:spacing w:before="60" w:after="60"/>
    </w:pPr>
  </w:style>
  <w:style w:type="paragraph" w:styleId="ListContinue">
    <w:name w:val="List Continue"/>
    <w:basedOn w:val="List"/>
    <w:rsid w:val="00CD3718"/>
    <w:pPr>
      <w:ind w:firstLine="0"/>
    </w:pPr>
  </w:style>
  <w:style w:type="paragraph" w:customStyle="1" w:styleId="ListNote">
    <w:name w:val="List Note"/>
    <w:basedOn w:val="List"/>
    <w:rsid w:val="00CD3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718"/>
    <w:rPr>
      <w:rFonts w:ascii="Courier New" w:hAnsi="Courier New"/>
    </w:rPr>
  </w:style>
  <w:style w:type="paragraph" w:customStyle="1" w:styleId="NoteBullet">
    <w:name w:val="Note Bullet"/>
    <w:basedOn w:val="Note"/>
    <w:rsid w:val="00CD3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7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3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718"/>
    <w:rPr>
      <w:b/>
      <w:smallCaps/>
    </w:rPr>
  </w:style>
  <w:style w:type="paragraph" w:customStyle="1" w:styleId="TableListNumber">
    <w:name w:val="Table List Number"/>
    <w:basedOn w:val="ListNumber"/>
    <w:rsid w:val="00CD3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718"/>
    <w:pPr>
      <w:numPr>
        <w:numId w:val="7"/>
      </w:numPr>
    </w:pPr>
  </w:style>
  <w:style w:type="paragraph" w:customStyle="1" w:styleId="ListAlpha2">
    <w:name w:val="List Alpha 2"/>
    <w:basedOn w:val="List2"/>
    <w:rsid w:val="00CD3718"/>
    <w:pPr>
      <w:numPr>
        <w:numId w:val="6"/>
      </w:numPr>
    </w:pPr>
  </w:style>
  <w:style w:type="paragraph" w:styleId="List2">
    <w:name w:val="List 2"/>
    <w:basedOn w:val="BodyText"/>
    <w:rsid w:val="00CD3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7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7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3718"/>
    <w:pPr>
      <w:numPr>
        <w:numId w:val="2"/>
      </w:numPr>
    </w:pPr>
  </w:style>
  <w:style w:type="paragraph" w:styleId="ListContinue2">
    <w:name w:val="List Continue 2"/>
    <w:basedOn w:val="List2"/>
    <w:rsid w:val="00CD3718"/>
    <w:pPr>
      <w:ind w:firstLine="0"/>
    </w:pPr>
  </w:style>
  <w:style w:type="paragraph" w:styleId="ListContinue3">
    <w:name w:val="List Continue 3"/>
    <w:basedOn w:val="List3"/>
    <w:rsid w:val="00CD3718"/>
    <w:pPr>
      <w:ind w:left="1021" w:firstLine="0"/>
    </w:pPr>
  </w:style>
  <w:style w:type="paragraph" w:styleId="ListContinue4">
    <w:name w:val="List Continue 4"/>
    <w:basedOn w:val="List4"/>
    <w:rsid w:val="00CD3718"/>
    <w:pPr>
      <w:ind w:firstLine="0"/>
    </w:pPr>
  </w:style>
  <w:style w:type="paragraph" w:styleId="ListContinue5">
    <w:name w:val="List Continue 5"/>
    <w:basedOn w:val="List5"/>
    <w:rsid w:val="00CD3718"/>
    <w:pPr>
      <w:ind w:firstLine="0"/>
    </w:pPr>
  </w:style>
  <w:style w:type="paragraph" w:styleId="ListNumber3">
    <w:name w:val="List Number 3"/>
    <w:basedOn w:val="List3"/>
    <w:rsid w:val="00CD3718"/>
    <w:pPr>
      <w:numPr>
        <w:numId w:val="3"/>
      </w:numPr>
    </w:pPr>
  </w:style>
  <w:style w:type="paragraph" w:styleId="ListNumber4">
    <w:name w:val="List Number 4"/>
    <w:basedOn w:val="List4"/>
    <w:rsid w:val="00CD3718"/>
    <w:pPr>
      <w:numPr>
        <w:numId w:val="4"/>
      </w:numPr>
    </w:pPr>
  </w:style>
  <w:style w:type="paragraph" w:styleId="ListNumber5">
    <w:name w:val="List Number 5"/>
    <w:basedOn w:val="List5"/>
    <w:rsid w:val="00CD3718"/>
    <w:pPr>
      <w:numPr>
        <w:numId w:val="5"/>
      </w:numPr>
    </w:pPr>
  </w:style>
  <w:style w:type="paragraph" w:styleId="BlockText">
    <w:name w:val="Block Text"/>
    <w:basedOn w:val="Normal"/>
    <w:rsid w:val="00CD3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718"/>
    <w:rPr>
      <w:sz w:val="16"/>
      <w:vertAlign w:val="superscript"/>
    </w:rPr>
  </w:style>
  <w:style w:type="character" w:customStyle="1" w:styleId="Symbols">
    <w:name w:val="Symbols"/>
    <w:basedOn w:val="DefaultParagraphFont"/>
    <w:rsid w:val="00CD3718"/>
    <w:rPr>
      <w:rFonts w:ascii="Symbol" w:hAnsi="Symbol"/>
    </w:rPr>
  </w:style>
  <w:style w:type="character" w:customStyle="1" w:styleId="MenuOptions">
    <w:name w:val="Menu Options"/>
    <w:basedOn w:val="DefaultParagraphFont"/>
    <w:rsid w:val="00CD3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718"/>
    <w:rPr>
      <w:b/>
    </w:rPr>
  </w:style>
  <w:style w:type="character" w:customStyle="1" w:styleId="Underlined">
    <w:name w:val="Underlined"/>
    <w:basedOn w:val="DefaultParagraphFont"/>
    <w:rsid w:val="00CD3718"/>
    <w:rPr>
      <w:u w:val="single"/>
    </w:rPr>
  </w:style>
  <w:style w:type="paragraph" w:customStyle="1" w:styleId="TableBodyTextRight">
    <w:name w:val="Table Body Text Right"/>
    <w:basedOn w:val="TableBodyText"/>
    <w:rsid w:val="00CD3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718"/>
    <w:rPr>
      <w:sz w:val="18"/>
    </w:rPr>
  </w:style>
  <w:style w:type="paragraph" w:customStyle="1" w:styleId="BodySmallRight">
    <w:name w:val="Body Small Right"/>
    <w:basedOn w:val="BodyTextRight"/>
    <w:rsid w:val="00CD3718"/>
    <w:rPr>
      <w:sz w:val="18"/>
      <w:szCs w:val="18"/>
    </w:rPr>
  </w:style>
  <w:style w:type="paragraph" w:customStyle="1" w:styleId="MarginEdition">
    <w:name w:val="Margin Edition"/>
    <w:basedOn w:val="MarginNote"/>
    <w:rsid w:val="00CD3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718"/>
    <w:rPr>
      <w:sz w:val="2"/>
      <w:szCs w:val="2"/>
    </w:rPr>
  </w:style>
  <w:style w:type="character" w:customStyle="1" w:styleId="Small">
    <w:name w:val="Small"/>
    <w:basedOn w:val="DefaultParagraphFont"/>
    <w:rsid w:val="00CD3718"/>
    <w:rPr>
      <w:sz w:val="16"/>
    </w:rPr>
  </w:style>
  <w:style w:type="paragraph" w:customStyle="1" w:styleId="WideTable">
    <w:name w:val="Wide Table"/>
    <w:basedOn w:val="Normal"/>
    <w:rsid w:val="00CD3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718"/>
  </w:style>
  <w:style w:type="paragraph" w:styleId="Quote">
    <w:name w:val="Quote"/>
    <w:basedOn w:val="Heading1"/>
    <w:link w:val="QuoteChar"/>
    <w:qFormat/>
    <w:rsid w:val="00CD3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718"/>
    <w:pPr>
      <w:pageBreakBefore/>
    </w:pPr>
  </w:style>
  <w:style w:type="paragraph" w:customStyle="1" w:styleId="Border">
    <w:name w:val="Border"/>
    <w:basedOn w:val="Normal"/>
    <w:qFormat/>
    <w:rsid w:val="00CD3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718"/>
    <w:rPr>
      <w:u w:val="single"/>
    </w:rPr>
  </w:style>
  <w:style w:type="character" w:customStyle="1" w:styleId="BoldandItalics">
    <w:name w:val="Bold and Italics"/>
    <w:qFormat/>
    <w:rsid w:val="00CD3718"/>
    <w:rPr>
      <w:b/>
      <w:i/>
      <w:u w:val="none"/>
    </w:rPr>
  </w:style>
  <w:style w:type="paragraph" w:styleId="BalloonText">
    <w:name w:val="Balloon Text"/>
    <w:basedOn w:val="Normal"/>
    <w:link w:val="BalloonTextChar"/>
    <w:rsid w:val="00CD3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7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7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718"/>
    <w:pPr>
      <w:spacing w:before="0" w:after="0"/>
    </w:pPr>
  </w:style>
  <w:style w:type="paragraph" w:customStyle="1" w:styleId="BodyTextBold">
    <w:name w:val="Body Text Bold"/>
    <w:basedOn w:val="BodyText"/>
    <w:qFormat/>
    <w:rsid w:val="00CD3718"/>
    <w:rPr>
      <w:b/>
    </w:rPr>
  </w:style>
  <w:style w:type="character" w:styleId="Hyperlink">
    <w:name w:val="Hyperlink"/>
    <w:basedOn w:val="DefaultParagraphFont"/>
    <w:uiPriority w:val="99"/>
    <w:unhideWhenUsed/>
    <w:rsid w:val="001E2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3370</Characters>
  <Application>Microsoft Office Word</Application>
  <DocSecurity>0</DocSecurity>
  <Lines>146</Lines>
  <Paragraphs>70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CPCSFS5003 Develop plans and methodology for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