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B4F" w:rsidP="00493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CPCSFS5001 Define scope and hazard level of fire systems design projects</w:t>
      </w:r>
      <w:r>
        <w:fldChar w:fldCharType="end"/>
      </w:r>
    </w:p>
    <w:p w:rsidR="00493B4F" w:rsidP="00493B4F">
      <w:pPr>
        <w:pStyle w:val="Version"/>
        <w:sectPr w:rsidSect="00C97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D65" w:rsidP="00C97D65">
      <w:pPr>
        <w:pStyle w:val="SuperHeading"/>
      </w:pPr>
      <w:r w:rsidRPr="00C97D65">
        <w:t>CPCSFS5001 Define scope and hazard level of fire systems design projects</w:t>
      </w:r>
    </w:p>
    <w:p w:rsidR="00000000" w:rsidRPr="00C97D65" w:rsidP="00C97D65">
      <w:pPr>
        <w:pStyle w:val="Heading1"/>
      </w:pPr>
      <w:bookmarkStart w:id="1" w:name="O_1136406"/>
      <w:bookmarkEnd w:id="1"/>
      <w:r w:rsidRPr="00C97D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5" w:rsidP="00C97D65">
            <w:pPr>
              <w:pStyle w:val="BodyText"/>
            </w:pPr>
            <w:r w:rsidRPr="00C97D65">
              <w:t>This version first released with CPC Construction, Plumbing and Services Training Package Release 5.0.</w:t>
            </w:r>
          </w:p>
          <w:p w:rsidR="00000000" w:rsidRPr="00C97D65" w:rsidP="00C97D65">
            <w:pPr>
              <w:pStyle w:val="BodyText"/>
            </w:pPr>
            <w:r w:rsidRPr="00C97D65">
              <w:t>Supersedes and is equivalent to CPCSFS5001A Define scope and hazard level of fire systems design projects.  Updated to meet the Standards for Training Packages 2012.</w:t>
            </w:r>
          </w:p>
        </w:tc>
      </w:tr>
    </w:tbl>
    <w:p w:rsidR="00000000" w:rsidRPr="00C97D65" w:rsidP="00C97D65">
      <w:pPr>
        <w:pStyle w:val="BodyText"/>
      </w:pPr>
    </w:p>
    <w:p w:rsidR="00000000" w:rsidRPr="00C97D65" w:rsidP="00C97D65">
      <w:pPr>
        <w:pStyle w:val="AllowPageBreak"/>
      </w:pPr>
    </w:p>
    <w:p w:rsidR="00000000" w:rsidRPr="00C97D65" w:rsidP="00C97D65">
      <w:pPr>
        <w:pStyle w:val="Heading1"/>
      </w:pPr>
      <w:bookmarkStart w:id="2" w:name="O_1136412"/>
      <w:bookmarkEnd w:id="2"/>
      <w:r w:rsidRPr="00C97D65">
        <w:t>Application</w:t>
      </w:r>
    </w:p>
    <w:p w:rsidR="00000000" w:rsidRPr="00C97D65" w:rsidP="00493B4F">
      <w:pPr>
        <w:pStyle w:val="BodyText"/>
      </w:pPr>
      <w:r w:rsidRPr="00C97D65">
        <w:t xml:space="preserve">This unit specifies the skills and knowledge required to </w:t>
      </w:r>
      <w:r w:rsidRPr="00C97D65">
        <w:t>interpret briefs and specifications for fire systems design projects to define the scope and hazard level of projects.</w:t>
      </w:r>
    </w:p>
    <w:p w:rsidR="00000000" w:rsidRPr="00C97D65" w:rsidP="00493B4F">
      <w:pPr>
        <w:pStyle w:val="BodyText"/>
      </w:pPr>
      <w:r w:rsidRPr="00C97D65">
        <w:t>This unit of competency supports the role of fire system designers and design consultants who need to determine the nature and purpose of</w:t>
      </w:r>
      <w:r w:rsidRPr="00C97D65">
        <w:t xml:space="preserve"> a fire systems design concept. </w:t>
      </w:r>
    </w:p>
    <w:p w:rsidR="00000000" w:rsidRPr="00C97D65" w:rsidP="00493B4F">
      <w:pPr>
        <w:pStyle w:val="BodyText"/>
      </w:pPr>
      <w:r w:rsidRPr="00C97D65">
        <w:t>The role may involve interaction with architects, builders, suppliers, clients and relevant planning authorities and requires a sound understanding of applicable legislation, standards and codes, including the National Cons</w:t>
      </w:r>
      <w:r w:rsidRPr="00C97D65">
        <w:t>truction Code (NCC).</w:t>
      </w:r>
    </w:p>
    <w:p w:rsidR="00000000" w:rsidRPr="00C97D65" w:rsidP="00493B4F">
      <w:pPr>
        <w:pStyle w:val="BodyText"/>
      </w:pPr>
      <w:r w:rsidRPr="00C97D65">
        <w:t>In some jurisdictions, this unit of competency may form part of accreditation, licensing, legislative, regulatory or certification requirements.</w:t>
      </w:r>
    </w:p>
    <w:p w:rsidR="00000000" w:rsidRPr="00C97D65" w:rsidP="00C97D65">
      <w:pPr>
        <w:pStyle w:val="Heading1"/>
      </w:pPr>
      <w:bookmarkStart w:id="3" w:name="O_1136411"/>
      <w:bookmarkEnd w:id="3"/>
      <w:r w:rsidRPr="00C97D65">
        <w:t>Pre-requisite Unit</w:t>
      </w:r>
    </w:p>
    <w:p w:rsidR="00000000" w:rsidRPr="00C97D65" w:rsidP="00493B4F">
      <w:pPr>
        <w:pStyle w:val="BodyText"/>
      </w:pPr>
      <w:r w:rsidRPr="00C97D65">
        <w:t>Nil.</w:t>
      </w:r>
    </w:p>
    <w:p w:rsidR="00000000" w:rsidRPr="00C97D65" w:rsidP="00C97D65">
      <w:pPr>
        <w:pStyle w:val="Heading1"/>
      </w:pPr>
      <w:bookmarkStart w:id="4" w:name="O_1136410"/>
      <w:bookmarkEnd w:id="4"/>
      <w:r w:rsidRPr="00C97D65">
        <w:t>Unit Sector</w:t>
      </w:r>
    </w:p>
    <w:p w:rsidR="00000000" w:rsidRPr="00C97D65" w:rsidP="00493B4F">
      <w:pPr>
        <w:pStyle w:val="BodyText"/>
      </w:pPr>
      <w:r w:rsidRPr="00C97D65">
        <w:t>Plumbing and Fir</w:t>
      </w:r>
      <w:r w:rsidRPr="00C97D65">
        <w:t>e Services</w:t>
      </w:r>
    </w:p>
    <w:p w:rsidR="00000000" w:rsidRPr="00C97D65" w:rsidP="00C97D65">
      <w:pPr>
        <w:pStyle w:val="Heading1"/>
      </w:pPr>
      <w:bookmarkStart w:id="5" w:name="O_1136409"/>
      <w:bookmarkEnd w:id="5"/>
      <w:r w:rsidRPr="00C97D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Performance criteria describe what needs to be done to demonstrate achievement of the element.</w:t>
            </w: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Interpret fire systems design concept, brief or specification.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Gather and interpret design concepts and brief, specifications and recommendations for fire systems design project.</w:t>
            </w: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Determine and outline the nature, purpose and location of proposed fire systems.</w:t>
            </w: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Establish building classifications and hazard levels for fire systems design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Determine size and type of buildings from initial project documentation.</w:t>
            </w: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 xml:space="preserve">Determine function and occupancy of buildings from initial project documentation. </w:t>
            </w: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Obtain clarification of specific building details from client or other relevant persons within project timelines.</w:t>
            </w: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Research and confirm building classificat</w:t>
            </w:r>
            <w:r w:rsidRPr="00C97D65">
              <w:t>ions and hazard levels according to relevant codes and standards.</w:t>
            </w: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Determine and verify the applicable legislation, codes and standards.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Determine and verify regulatory requirements applicable to the fire systems design project.</w:t>
            </w: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 xml:space="preserve">Determine and confirm the codes and standards applicable to the location and classification of buildings included in fire systems design project. </w:t>
            </w:r>
          </w:p>
        </w:tc>
      </w:tr>
      <w:tr w:rsidTr="00C9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5">
            <w:pPr>
              <w:pStyle w:val="BodyText"/>
              <w:rPr>
                <w:lang w:val="en-NZ"/>
              </w:rPr>
            </w:pPr>
            <w:r w:rsidRPr="00C97D6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5" w:rsidP="00C97D65">
            <w:pPr>
              <w:pStyle w:val="BodyText"/>
            </w:pPr>
            <w:r w:rsidRPr="00C97D65">
              <w:t>Determine and verify insurance requirements impacting on applicable codes and standards for fire syste</w:t>
            </w:r>
            <w:r w:rsidRPr="00C97D65">
              <w:t>ms project.</w:t>
            </w:r>
          </w:p>
        </w:tc>
      </w:tr>
    </w:tbl>
    <w:p w:rsidR="00000000" w:rsidRPr="00C97D65" w:rsidP="00C97D65">
      <w:pPr>
        <w:pStyle w:val="BodyText"/>
      </w:pPr>
    </w:p>
    <w:p w:rsidR="00000000" w:rsidRPr="00C97D65" w:rsidP="00C97D65">
      <w:pPr>
        <w:pStyle w:val="AllowPageBreak"/>
      </w:pPr>
    </w:p>
    <w:p w:rsidR="00000000" w:rsidRPr="00C97D65" w:rsidP="00C97D65">
      <w:pPr>
        <w:pStyle w:val="Heading1"/>
      </w:pPr>
      <w:bookmarkStart w:id="6" w:name="O_1136408"/>
      <w:bookmarkEnd w:id="6"/>
      <w:r w:rsidRPr="00C97D65">
        <w:t>Foundation Skills</w:t>
      </w:r>
    </w:p>
    <w:p w:rsidR="00000000" w:rsidRPr="00C97D65" w:rsidP="00493B4F">
      <w:pPr>
        <w:pStyle w:val="BodyText"/>
      </w:pPr>
      <w:r w:rsidRPr="00C97D65">
        <w:t xml:space="preserve">Foundation skills essential to performance are explicit in the performance criteria of this unit of competency. </w:t>
      </w:r>
    </w:p>
    <w:p w:rsidR="00000000" w:rsidRPr="00C97D65" w:rsidP="00C97D65">
      <w:pPr>
        <w:pStyle w:val="Heading1"/>
      </w:pPr>
      <w:bookmarkStart w:id="7" w:name="O_1136407"/>
      <w:bookmarkEnd w:id="7"/>
      <w:r w:rsidRPr="00C97D65">
        <w:t>Unit Mapping Information</w:t>
      </w:r>
    </w:p>
    <w:p w:rsidR="00000000" w:rsidRPr="00C97D65" w:rsidP="00493B4F">
      <w:pPr>
        <w:pStyle w:val="BodyText"/>
      </w:pPr>
      <w:r w:rsidRPr="00C97D65">
        <w:t>Supersedes and is equivalent to CPCSFS5001A Define scope and hazard level of fire systems design projects.</w:t>
      </w:r>
    </w:p>
    <w:p w:rsidR="00000000" w:rsidRPr="00C97D65" w:rsidP="00C97D65">
      <w:pPr>
        <w:pStyle w:val="Heading1"/>
      </w:pPr>
      <w:bookmarkStart w:id="8" w:name="O_1136400"/>
      <w:bookmarkEnd w:id="8"/>
      <w:r w:rsidRPr="00C97D65">
        <w:t>Links</w:t>
      </w:r>
    </w:p>
    <w:p w:rsidR="00000000" w:rsidRPr="00C97D65" w:rsidP="00493B4F">
      <w:pPr>
        <w:pStyle w:val="BodyText"/>
      </w:pPr>
      <w:r w:rsidRPr="00C97D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120A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97D65" w:rsidP="00C97D65"/>
    <w:sectPr w:rsidSect="00C97D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5" w:rsidRPr="00493B4F" w:rsidP="00493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B4F" w:rsidP="00C97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3B4F" w:rsidP="00C97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3B4F" w:rsidP="00C97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D65" w:rsidRPr="00493B4F" w:rsidP="00493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B4F" w:rsidRPr="002D2AF8" w:rsidP="00C97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CPCSFS5001 Define scope and hazard level of fire systems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93B4F" w:rsidP="00C97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D65"/>
  </w:style>
  <w:style w:type="character" w:customStyle="1" w:styleId="Heading1Char">
    <w:name w:val="Heading 1 Char"/>
    <w:basedOn w:val="DefaultParagraphFont"/>
    <w:link w:val="Heading1"/>
    <w:rsid w:val="00C97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D6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97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D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7D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7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7D65"/>
    <w:rPr>
      <w:b/>
      <w:spacing w:val="0"/>
    </w:rPr>
  </w:style>
  <w:style w:type="paragraph" w:customStyle="1" w:styleId="SuperTitle">
    <w:name w:val="SuperTitle"/>
    <w:basedOn w:val="Title"/>
    <w:rsid w:val="00C97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D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D65"/>
    <w:rPr>
      <w:i/>
    </w:rPr>
  </w:style>
  <w:style w:type="paragraph" w:styleId="Caption">
    <w:name w:val="caption"/>
    <w:basedOn w:val="BodyText"/>
    <w:next w:val="Normal"/>
    <w:qFormat/>
    <w:rsid w:val="00C97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D65"/>
  </w:style>
  <w:style w:type="paragraph" w:styleId="TableofFigures">
    <w:name w:val="table of figures"/>
    <w:basedOn w:val="Normal"/>
    <w:next w:val="Normal"/>
    <w:semiHidden/>
    <w:rsid w:val="00C97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D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7D65"/>
    <w:rPr>
      <w:rFonts w:ascii="Wingdings" w:hAnsi="Wingdings"/>
    </w:rPr>
  </w:style>
  <w:style w:type="paragraph" w:customStyle="1" w:styleId="TableHeading">
    <w:name w:val="Table Heading"/>
    <w:basedOn w:val="HeadingBase"/>
    <w:rsid w:val="00C97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D65"/>
    <w:rPr>
      <w:color w:val="0033CC"/>
      <w:u w:val="none"/>
    </w:rPr>
  </w:style>
  <w:style w:type="paragraph" w:customStyle="1" w:styleId="BodyTextRight">
    <w:name w:val="Body Text Right"/>
    <w:basedOn w:val="BodyText"/>
    <w:rsid w:val="00C97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D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D65"/>
    <w:rPr>
      <w:sz w:val="32"/>
    </w:rPr>
  </w:style>
  <w:style w:type="paragraph" w:customStyle="1" w:styleId="HeadingProcedure">
    <w:name w:val="Heading Procedure"/>
    <w:basedOn w:val="HeadingBase"/>
    <w:next w:val="Normal"/>
    <w:rsid w:val="00C97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D65"/>
    <w:pPr>
      <w:spacing w:before="60" w:after="60"/>
    </w:pPr>
  </w:style>
  <w:style w:type="paragraph" w:styleId="ListContinue">
    <w:name w:val="List Continue"/>
    <w:basedOn w:val="List"/>
    <w:rsid w:val="00C97D65"/>
    <w:pPr>
      <w:ind w:firstLine="0"/>
    </w:pPr>
  </w:style>
  <w:style w:type="paragraph" w:customStyle="1" w:styleId="ListNote">
    <w:name w:val="List Note"/>
    <w:basedOn w:val="List"/>
    <w:rsid w:val="00C97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D65"/>
    <w:rPr>
      <w:rFonts w:ascii="Courier New" w:hAnsi="Courier New"/>
    </w:rPr>
  </w:style>
  <w:style w:type="paragraph" w:customStyle="1" w:styleId="NoteBullet">
    <w:name w:val="Note Bullet"/>
    <w:basedOn w:val="Note"/>
    <w:rsid w:val="00C97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D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7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D65"/>
    <w:rPr>
      <w:b/>
      <w:smallCaps/>
    </w:rPr>
  </w:style>
  <w:style w:type="paragraph" w:customStyle="1" w:styleId="TableListNumber">
    <w:name w:val="Table List Number"/>
    <w:basedOn w:val="ListNumber"/>
    <w:rsid w:val="00C97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D65"/>
    <w:pPr>
      <w:numPr>
        <w:numId w:val="7"/>
      </w:numPr>
    </w:pPr>
  </w:style>
  <w:style w:type="paragraph" w:customStyle="1" w:styleId="ListAlpha2">
    <w:name w:val="List Alpha 2"/>
    <w:basedOn w:val="List2"/>
    <w:rsid w:val="00C97D65"/>
    <w:pPr>
      <w:numPr>
        <w:numId w:val="6"/>
      </w:numPr>
    </w:pPr>
  </w:style>
  <w:style w:type="paragraph" w:styleId="List2">
    <w:name w:val="List 2"/>
    <w:basedOn w:val="BodyText"/>
    <w:rsid w:val="00C97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D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D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7D65"/>
    <w:pPr>
      <w:numPr>
        <w:numId w:val="2"/>
      </w:numPr>
    </w:pPr>
  </w:style>
  <w:style w:type="paragraph" w:styleId="ListContinue2">
    <w:name w:val="List Continue 2"/>
    <w:basedOn w:val="List2"/>
    <w:rsid w:val="00C97D65"/>
    <w:pPr>
      <w:ind w:firstLine="0"/>
    </w:pPr>
  </w:style>
  <w:style w:type="paragraph" w:styleId="ListContinue3">
    <w:name w:val="List Continue 3"/>
    <w:basedOn w:val="List3"/>
    <w:rsid w:val="00C97D65"/>
    <w:pPr>
      <w:ind w:left="1021" w:firstLine="0"/>
    </w:pPr>
  </w:style>
  <w:style w:type="paragraph" w:styleId="ListContinue4">
    <w:name w:val="List Continue 4"/>
    <w:basedOn w:val="List4"/>
    <w:rsid w:val="00C97D65"/>
    <w:pPr>
      <w:ind w:firstLine="0"/>
    </w:pPr>
  </w:style>
  <w:style w:type="paragraph" w:styleId="ListContinue5">
    <w:name w:val="List Continue 5"/>
    <w:basedOn w:val="List5"/>
    <w:rsid w:val="00C97D65"/>
    <w:pPr>
      <w:ind w:firstLine="0"/>
    </w:pPr>
  </w:style>
  <w:style w:type="paragraph" w:styleId="ListNumber3">
    <w:name w:val="List Number 3"/>
    <w:basedOn w:val="List3"/>
    <w:rsid w:val="00C97D65"/>
    <w:pPr>
      <w:numPr>
        <w:numId w:val="3"/>
      </w:numPr>
    </w:pPr>
  </w:style>
  <w:style w:type="paragraph" w:styleId="ListNumber4">
    <w:name w:val="List Number 4"/>
    <w:basedOn w:val="List4"/>
    <w:rsid w:val="00C97D65"/>
    <w:pPr>
      <w:numPr>
        <w:numId w:val="4"/>
      </w:numPr>
    </w:pPr>
  </w:style>
  <w:style w:type="paragraph" w:styleId="ListNumber5">
    <w:name w:val="List Number 5"/>
    <w:basedOn w:val="List5"/>
    <w:rsid w:val="00C97D65"/>
    <w:pPr>
      <w:numPr>
        <w:numId w:val="5"/>
      </w:numPr>
    </w:pPr>
  </w:style>
  <w:style w:type="paragraph" w:styleId="BlockText">
    <w:name w:val="Block Text"/>
    <w:basedOn w:val="Normal"/>
    <w:rsid w:val="00C97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D65"/>
    <w:rPr>
      <w:sz w:val="16"/>
      <w:vertAlign w:val="superscript"/>
    </w:rPr>
  </w:style>
  <w:style w:type="character" w:customStyle="1" w:styleId="Symbols">
    <w:name w:val="Symbols"/>
    <w:basedOn w:val="DefaultParagraphFont"/>
    <w:rsid w:val="00C97D65"/>
    <w:rPr>
      <w:rFonts w:ascii="Symbol" w:hAnsi="Symbol"/>
    </w:rPr>
  </w:style>
  <w:style w:type="character" w:customStyle="1" w:styleId="MenuOptions">
    <w:name w:val="Menu Options"/>
    <w:basedOn w:val="DefaultParagraphFont"/>
    <w:rsid w:val="00C97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D65"/>
    <w:rPr>
      <w:b/>
    </w:rPr>
  </w:style>
  <w:style w:type="character" w:customStyle="1" w:styleId="Underlined">
    <w:name w:val="Underlined"/>
    <w:basedOn w:val="DefaultParagraphFont"/>
    <w:rsid w:val="00C97D65"/>
    <w:rPr>
      <w:u w:val="single"/>
    </w:rPr>
  </w:style>
  <w:style w:type="paragraph" w:customStyle="1" w:styleId="TableBodyTextRight">
    <w:name w:val="Table Body Text Right"/>
    <w:basedOn w:val="TableBodyText"/>
    <w:rsid w:val="00C97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D65"/>
    <w:rPr>
      <w:sz w:val="18"/>
    </w:rPr>
  </w:style>
  <w:style w:type="paragraph" w:customStyle="1" w:styleId="BodySmallRight">
    <w:name w:val="Body Small Right"/>
    <w:basedOn w:val="BodyTextRight"/>
    <w:rsid w:val="00C97D65"/>
    <w:rPr>
      <w:sz w:val="18"/>
      <w:szCs w:val="18"/>
    </w:rPr>
  </w:style>
  <w:style w:type="paragraph" w:customStyle="1" w:styleId="MarginEdition">
    <w:name w:val="Margin Edition"/>
    <w:basedOn w:val="MarginNote"/>
    <w:rsid w:val="00C97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D65"/>
    <w:rPr>
      <w:sz w:val="2"/>
      <w:szCs w:val="2"/>
    </w:rPr>
  </w:style>
  <w:style w:type="character" w:customStyle="1" w:styleId="Small">
    <w:name w:val="Small"/>
    <w:basedOn w:val="DefaultParagraphFont"/>
    <w:rsid w:val="00C97D65"/>
    <w:rPr>
      <w:sz w:val="16"/>
    </w:rPr>
  </w:style>
  <w:style w:type="paragraph" w:customStyle="1" w:styleId="WideTable">
    <w:name w:val="Wide Table"/>
    <w:basedOn w:val="Normal"/>
    <w:rsid w:val="00C97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D65"/>
  </w:style>
  <w:style w:type="paragraph" w:styleId="Quote">
    <w:name w:val="Quote"/>
    <w:basedOn w:val="Heading1"/>
    <w:link w:val="QuoteChar"/>
    <w:qFormat/>
    <w:rsid w:val="00C97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D65"/>
    <w:pPr>
      <w:pageBreakBefore/>
    </w:pPr>
  </w:style>
  <w:style w:type="paragraph" w:customStyle="1" w:styleId="Border">
    <w:name w:val="Border"/>
    <w:basedOn w:val="Normal"/>
    <w:qFormat/>
    <w:rsid w:val="00C97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D65"/>
    <w:rPr>
      <w:u w:val="single"/>
    </w:rPr>
  </w:style>
  <w:style w:type="character" w:customStyle="1" w:styleId="BoldandItalics">
    <w:name w:val="Bold and Italics"/>
    <w:qFormat/>
    <w:rsid w:val="00C97D65"/>
    <w:rPr>
      <w:b/>
      <w:i/>
      <w:u w:val="none"/>
    </w:rPr>
  </w:style>
  <w:style w:type="paragraph" w:styleId="BalloonText">
    <w:name w:val="Balloon Text"/>
    <w:basedOn w:val="Normal"/>
    <w:link w:val="BalloonTextChar"/>
    <w:rsid w:val="00C97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D65"/>
    <w:pPr>
      <w:spacing w:before="0" w:after="0"/>
    </w:pPr>
  </w:style>
  <w:style w:type="paragraph" w:customStyle="1" w:styleId="BodyTextBold">
    <w:name w:val="Body Text Bold"/>
    <w:basedOn w:val="BodyText"/>
    <w:qFormat/>
    <w:rsid w:val="00C97D65"/>
    <w:rPr>
      <w:b/>
    </w:rPr>
  </w:style>
  <w:style w:type="character" w:styleId="Hyperlink">
    <w:name w:val="Hyperlink"/>
    <w:basedOn w:val="DefaultParagraphFont"/>
    <w:uiPriority w:val="99"/>
    <w:unhideWhenUsed/>
    <w:rsid w:val="00493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2815</Characters>
  <Application>Microsoft Office Word</Application>
  <DocSecurity>0</DocSecurity>
  <Lines>117</Lines>
  <Paragraphs>60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CPCSFS5001 Define scope and hazard level of fire systems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