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383" w:rsidP="00FD2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CPCPWT3029 Install water pipe systems</w:t>
      </w:r>
      <w:r>
        <w:fldChar w:fldCharType="end"/>
      </w:r>
    </w:p>
    <w:p w:rsidR="00FD2383" w:rsidP="00FD2383">
      <w:pPr>
        <w:pStyle w:val="Version"/>
        <w:sectPr w:rsidSect="00885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542C" w:rsidP="0088542C">
      <w:pPr>
        <w:pStyle w:val="SuperHeading"/>
      </w:pPr>
      <w:r w:rsidRPr="0088542C">
        <w:t>Assessment Requirements for CPCPWT3029 Install water pipe systems</w:t>
      </w:r>
    </w:p>
    <w:p w:rsidR="00000000" w:rsidRPr="0088542C" w:rsidP="0088542C">
      <w:pPr>
        <w:pStyle w:val="Heading1"/>
      </w:pPr>
      <w:bookmarkStart w:id="1" w:name="O_1159198"/>
      <w:bookmarkEnd w:id="1"/>
      <w:r w:rsidRPr="008854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85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2C">
            <w:pPr>
              <w:pStyle w:val="BodyText"/>
              <w:rPr>
                <w:lang w:val="en-NZ"/>
              </w:rPr>
            </w:pPr>
            <w:r w:rsidRPr="0088542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2C" w:rsidP="0088542C">
            <w:pPr>
              <w:pStyle w:val="BodyText"/>
            </w:pPr>
            <w:r w:rsidRPr="0088542C">
              <w:t>This version first released with CPC Construction, Plumbing and Services Training Package Release 5.1.</w:t>
            </w:r>
          </w:p>
          <w:p w:rsidR="00000000" w:rsidP="0088542C">
            <w:pPr>
              <w:pStyle w:val="BodyText"/>
              <w:rPr>
                <w:lang w:val="en-NZ"/>
              </w:rPr>
            </w:pPr>
            <w:r w:rsidRPr="0088542C">
              <w:t>Changes to Knowledge Evidence.</w:t>
            </w:r>
          </w:p>
        </w:tc>
      </w:tr>
      <w:tr w:rsidTr="00885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2C">
            <w:pPr>
              <w:pStyle w:val="BodyText"/>
              <w:rPr>
                <w:lang w:val="en-NZ"/>
              </w:rPr>
            </w:pPr>
            <w:r w:rsidRPr="0088542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2C" w:rsidP="0088542C">
            <w:pPr>
              <w:pStyle w:val="BodyText"/>
            </w:pPr>
            <w:r w:rsidRPr="0088542C">
              <w:t>This version first released with CPC Construction, Plumbing and Services Training Package Release 5.0.</w:t>
            </w:r>
          </w:p>
          <w:p w:rsidR="00000000" w:rsidRPr="0088542C" w:rsidP="0088542C">
            <w:pPr>
              <w:pStyle w:val="BodyText"/>
            </w:pPr>
            <w:r w:rsidRPr="0088542C">
              <w:t>Supersedes and is equivalent to CPCPWT3029A Install water pipe systems.  Updated to meet the Standards for Training Packages 2012.</w:t>
            </w:r>
          </w:p>
        </w:tc>
      </w:tr>
    </w:tbl>
    <w:p w:rsidR="00000000" w:rsidRPr="0088542C" w:rsidP="0088542C">
      <w:pPr>
        <w:pStyle w:val="BodyText"/>
      </w:pPr>
    </w:p>
    <w:p w:rsidR="00000000" w:rsidRPr="0088542C" w:rsidP="0088542C">
      <w:pPr>
        <w:pStyle w:val="AllowPageBreak"/>
      </w:pPr>
    </w:p>
    <w:p w:rsidR="00000000" w:rsidRPr="0088542C" w:rsidP="0088542C">
      <w:pPr>
        <w:pStyle w:val="Heading1"/>
      </w:pPr>
      <w:bookmarkStart w:id="2" w:name="O_1159197"/>
      <w:bookmarkEnd w:id="2"/>
      <w:r w:rsidRPr="0088542C">
        <w:t>Performance Evidence</w:t>
      </w:r>
    </w:p>
    <w:p w:rsidR="00000000" w:rsidRPr="0088542C" w:rsidP="00FD2383">
      <w:pPr>
        <w:pStyle w:val="BodyText"/>
      </w:pPr>
      <w:r w:rsidRPr="0088542C">
        <w:t xml:space="preserve">To demonstrate competency, a candidate must meet the performance criteria for this unit by: </w:t>
      </w:r>
    </w:p>
    <w:p w:rsidR="00000000" w:rsidRPr="0088542C" w:rsidP="0088542C">
      <w:pPr>
        <w:pStyle w:val="ListBullet"/>
      </w:pPr>
      <w:r w:rsidRPr="0088542C">
        <w:t>installing and testing a large water service using a length of mains pressure pipe no less than four metres at a minimum of DN65, in</w:t>
      </w:r>
      <w:r w:rsidRPr="0088542C">
        <w:t>cluding:</w:t>
      </w:r>
    </w:p>
    <w:p w:rsidR="00000000" w:rsidRPr="0088542C" w:rsidP="0088542C">
      <w:pPr>
        <w:pStyle w:val="ListBullet2"/>
      </w:pPr>
      <w:r w:rsidRPr="0088542C">
        <w:t>two materials</w:t>
      </w:r>
    </w:p>
    <w:p w:rsidR="00000000" w:rsidRPr="0088542C" w:rsidP="0088542C">
      <w:pPr>
        <w:pStyle w:val="ListBullet2"/>
      </w:pPr>
      <w:r w:rsidRPr="0088542C">
        <w:t>a change of direction or a tee junction</w:t>
      </w:r>
    </w:p>
    <w:p w:rsidR="00000000" w:rsidRPr="0088542C" w:rsidP="0088542C">
      <w:pPr>
        <w:pStyle w:val="ListBullet2"/>
      </w:pPr>
      <w:r w:rsidRPr="0088542C">
        <w:t xml:space="preserve">one isolation valve. </w:t>
      </w:r>
    </w:p>
    <w:p w:rsidR="00000000" w:rsidRPr="0088542C" w:rsidP="0088542C">
      <w:pPr>
        <w:pStyle w:val="AllowPageBreak"/>
      </w:pPr>
    </w:p>
    <w:p w:rsidR="00000000" w:rsidRPr="0088542C" w:rsidP="0088542C">
      <w:pPr>
        <w:pStyle w:val="Heading1"/>
      </w:pPr>
      <w:bookmarkStart w:id="3" w:name="O_1159196"/>
      <w:bookmarkEnd w:id="3"/>
      <w:r w:rsidRPr="0088542C">
        <w:t>Knowledge Evidence</w:t>
      </w:r>
    </w:p>
    <w:p w:rsidR="00000000" w:rsidRPr="0088542C" w:rsidP="00FD2383">
      <w:pPr>
        <w:pStyle w:val="BodyText"/>
      </w:pPr>
      <w:r w:rsidRPr="0088542C">
        <w:t>To be competent in this unit, a person must demonstrate knowledge of:</w:t>
      </w:r>
    </w:p>
    <w:p w:rsidR="00000000" w:rsidRPr="0088542C" w:rsidP="0088542C">
      <w:pPr>
        <w:pStyle w:val="ListBullet"/>
      </w:pPr>
      <w:r w:rsidRPr="0088542C">
        <w:t>types of water mains</w:t>
      </w:r>
    </w:p>
    <w:p w:rsidR="00000000" w:rsidRPr="0088542C" w:rsidP="0088542C">
      <w:pPr>
        <w:pStyle w:val="ListBullet"/>
      </w:pPr>
      <w:r w:rsidRPr="0088542C">
        <w:t>methods of connection to water main or large water service</w:t>
      </w:r>
    </w:p>
    <w:p w:rsidR="00000000" w:rsidRPr="0088542C" w:rsidP="0088542C">
      <w:pPr>
        <w:pStyle w:val="ListBullet"/>
      </w:pPr>
      <w:r w:rsidRPr="0088542C">
        <w:t>installation of large water services</w:t>
      </w:r>
    </w:p>
    <w:p w:rsidR="00000000" w:rsidRPr="0088542C" w:rsidP="0088542C">
      <w:pPr>
        <w:pStyle w:val="ListBullet"/>
      </w:pPr>
      <w:r w:rsidRPr="0088542C">
        <w:t>corrosion control</w:t>
      </w:r>
    </w:p>
    <w:p w:rsidR="00000000" w:rsidRPr="0088542C" w:rsidP="0088542C">
      <w:pPr>
        <w:pStyle w:val="ListBullet"/>
      </w:pPr>
      <w:r w:rsidRPr="0088542C">
        <w:t>how to access relevant information, including codes and standards</w:t>
      </w:r>
    </w:p>
    <w:p w:rsidR="00000000" w:rsidRPr="0088542C" w:rsidP="0088542C">
      <w:pPr>
        <w:pStyle w:val="ListBullet"/>
      </w:pPr>
      <w:r w:rsidRPr="0088542C">
        <w:t>tools, materials and equipment used to install and test water pipe system</w:t>
      </w:r>
    </w:p>
    <w:p w:rsidR="00000000" w:rsidRPr="0088542C" w:rsidP="0088542C">
      <w:pPr>
        <w:pStyle w:val="ListBullet"/>
      </w:pPr>
      <w:r w:rsidRPr="0088542C">
        <w:t>work health and safety (WHS) requirements for installing and testing water pipe systems.</w:t>
      </w:r>
    </w:p>
    <w:p w:rsidR="00000000" w:rsidRPr="0088542C" w:rsidP="0088542C">
      <w:pPr>
        <w:pStyle w:val="AllowPageBreak"/>
      </w:pPr>
    </w:p>
    <w:p w:rsidR="00000000" w:rsidRPr="0088542C" w:rsidP="0088542C">
      <w:pPr>
        <w:pStyle w:val="Heading1"/>
      </w:pPr>
      <w:bookmarkStart w:id="4" w:name="O_1159195"/>
      <w:bookmarkEnd w:id="4"/>
      <w:r w:rsidRPr="0088542C">
        <w:t>Assessment Conditions</w:t>
      </w:r>
    </w:p>
    <w:p w:rsidR="00000000" w:rsidRPr="0088542C" w:rsidP="00FD2383">
      <w:pPr>
        <w:pStyle w:val="BodyText"/>
      </w:pPr>
      <w:r w:rsidRPr="0088542C">
        <w:t>Assessors must meet the requirements for assessors contained in the Standards for Registered Training Organisations.</w:t>
      </w:r>
    </w:p>
    <w:p w:rsidR="00000000" w:rsidRPr="0088542C" w:rsidP="00FD2383">
      <w:pPr>
        <w:pStyle w:val="BodyText"/>
      </w:pPr>
      <w:r w:rsidRPr="0088542C">
        <w:t>This unit</w:t>
      </w:r>
      <w:r w:rsidRPr="0088542C">
        <w:t xml:space="preserve"> must be assessed in the workplace or a close simulation using realistic workplace conditions, materials, activities, responsibilities, procedures, safety requirements and environmental considerations.</w:t>
      </w:r>
    </w:p>
    <w:p w:rsidR="00000000" w:rsidRPr="0088542C" w:rsidP="0088542C">
      <w:pPr>
        <w:pStyle w:val="Heading1"/>
      </w:pPr>
      <w:bookmarkStart w:id="5" w:name="O_1159208"/>
      <w:bookmarkEnd w:id="5"/>
      <w:r w:rsidRPr="0088542C">
        <w:t>Links</w:t>
      </w:r>
    </w:p>
    <w:p w:rsidR="00000000" w:rsidRPr="0088542C" w:rsidP="00FD2383">
      <w:pPr>
        <w:pStyle w:val="BodyText"/>
      </w:pPr>
      <w:r w:rsidRPr="0088542C">
        <w:t>Companion volumes to this tra</w:t>
      </w:r>
      <w:r w:rsidRPr="0088542C">
        <w:t xml:space="preserve">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6E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8542C" w:rsidP="0088542C"/>
    <w:sectPr w:rsidSect="00885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2C" w:rsidRPr="00FD2383" w:rsidP="00FD2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83" w:rsidP="00885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383" w:rsidP="00885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2383" w:rsidP="00885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42C" w:rsidRPr="00FD2383" w:rsidP="00FD2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83" w:rsidRPr="002D2AF8" w:rsidP="00885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CPCPWT3029 Install water pipe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D2383" w:rsidP="00885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94E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669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5E3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42C"/>
  </w:style>
  <w:style w:type="character" w:customStyle="1" w:styleId="Heading1Char">
    <w:name w:val="Heading 1 Char"/>
    <w:basedOn w:val="DefaultParagraphFont"/>
    <w:link w:val="Heading1"/>
    <w:rsid w:val="00885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4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4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42C"/>
    <w:rPr>
      <w:b/>
      <w:spacing w:val="0"/>
    </w:rPr>
  </w:style>
  <w:style w:type="paragraph" w:customStyle="1" w:styleId="SuperTitle">
    <w:name w:val="SuperTitle"/>
    <w:basedOn w:val="Title"/>
    <w:rsid w:val="00885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42C"/>
    <w:rPr>
      <w:i/>
    </w:rPr>
  </w:style>
  <w:style w:type="paragraph" w:styleId="Caption">
    <w:name w:val="caption"/>
    <w:basedOn w:val="BodyText"/>
    <w:next w:val="Normal"/>
    <w:qFormat/>
    <w:rsid w:val="00885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42C"/>
  </w:style>
  <w:style w:type="paragraph" w:styleId="TableofFigures">
    <w:name w:val="table of figures"/>
    <w:basedOn w:val="Normal"/>
    <w:next w:val="Normal"/>
    <w:semiHidden/>
    <w:rsid w:val="00885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42C"/>
    <w:rPr>
      <w:rFonts w:ascii="Wingdings" w:hAnsi="Wingdings"/>
    </w:rPr>
  </w:style>
  <w:style w:type="paragraph" w:customStyle="1" w:styleId="TableHeading">
    <w:name w:val="Table Heading"/>
    <w:basedOn w:val="HeadingBase"/>
    <w:rsid w:val="00885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42C"/>
    <w:rPr>
      <w:color w:val="0033CC"/>
      <w:u w:val="none"/>
    </w:rPr>
  </w:style>
  <w:style w:type="paragraph" w:customStyle="1" w:styleId="BodyTextRight">
    <w:name w:val="Body Text Right"/>
    <w:basedOn w:val="BodyText"/>
    <w:rsid w:val="00885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42C"/>
    <w:rPr>
      <w:sz w:val="32"/>
    </w:rPr>
  </w:style>
  <w:style w:type="paragraph" w:customStyle="1" w:styleId="HeadingProcedure">
    <w:name w:val="Heading Procedure"/>
    <w:basedOn w:val="HeadingBase"/>
    <w:next w:val="Normal"/>
    <w:rsid w:val="00885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42C"/>
    <w:pPr>
      <w:spacing w:before="60" w:after="60"/>
    </w:pPr>
  </w:style>
  <w:style w:type="paragraph" w:styleId="ListContinue">
    <w:name w:val="List Continue"/>
    <w:basedOn w:val="List"/>
    <w:rsid w:val="0088542C"/>
    <w:pPr>
      <w:ind w:firstLine="0"/>
    </w:pPr>
  </w:style>
  <w:style w:type="paragraph" w:customStyle="1" w:styleId="ListNote">
    <w:name w:val="List Note"/>
    <w:basedOn w:val="List"/>
    <w:rsid w:val="00885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42C"/>
    <w:rPr>
      <w:rFonts w:ascii="Courier New" w:hAnsi="Courier New"/>
    </w:rPr>
  </w:style>
  <w:style w:type="paragraph" w:customStyle="1" w:styleId="NoteBullet">
    <w:name w:val="Note Bullet"/>
    <w:basedOn w:val="Note"/>
    <w:rsid w:val="00885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42C"/>
    <w:rPr>
      <w:b/>
      <w:smallCaps/>
    </w:rPr>
  </w:style>
  <w:style w:type="paragraph" w:customStyle="1" w:styleId="TableListNumber">
    <w:name w:val="Table List Number"/>
    <w:basedOn w:val="ListNumber"/>
    <w:rsid w:val="00885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42C"/>
    <w:pPr>
      <w:numPr>
        <w:numId w:val="9"/>
      </w:numPr>
    </w:pPr>
  </w:style>
  <w:style w:type="paragraph" w:customStyle="1" w:styleId="ListAlpha2">
    <w:name w:val="List Alpha 2"/>
    <w:basedOn w:val="List2"/>
    <w:rsid w:val="0088542C"/>
    <w:pPr>
      <w:numPr>
        <w:numId w:val="8"/>
      </w:numPr>
    </w:pPr>
  </w:style>
  <w:style w:type="paragraph" w:styleId="List2">
    <w:name w:val="List 2"/>
    <w:basedOn w:val="BodyText"/>
    <w:rsid w:val="00885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42C"/>
    <w:pPr>
      <w:numPr>
        <w:numId w:val="4"/>
      </w:numPr>
    </w:pPr>
  </w:style>
  <w:style w:type="paragraph" w:styleId="ListContinue2">
    <w:name w:val="List Continue 2"/>
    <w:basedOn w:val="List2"/>
    <w:rsid w:val="0088542C"/>
    <w:pPr>
      <w:ind w:firstLine="0"/>
    </w:pPr>
  </w:style>
  <w:style w:type="paragraph" w:styleId="ListContinue3">
    <w:name w:val="List Continue 3"/>
    <w:basedOn w:val="List3"/>
    <w:rsid w:val="0088542C"/>
    <w:pPr>
      <w:ind w:left="1021" w:firstLine="0"/>
    </w:pPr>
  </w:style>
  <w:style w:type="paragraph" w:styleId="ListContinue4">
    <w:name w:val="List Continue 4"/>
    <w:basedOn w:val="List4"/>
    <w:rsid w:val="0088542C"/>
    <w:pPr>
      <w:ind w:firstLine="0"/>
    </w:pPr>
  </w:style>
  <w:style w:type="paragraph" w:styleId="ListContinue5">
    <w:name w:val="List Continue 5"/>
    <w:basedOn w:val="List5"/>
    <w:rsid w:val="0088542C"/>
    <w:pPr>
      <w:ind w:firstLine="0"/>
    </w:pPr>
  </w:style>
  <w:style w:type="paragraph" w:styleId="ListNumber3">
    <w:name w:val="List Number 3"/>
    <w:basedOn w:val="List3"/>
    <w:rsid w:val="0088542C"/>
    <w:pPr>
      <w:numPr>
        <w:numId w:val="5"/>
      </w:numPr>
    </w:pPr>
  </w:style>
  <w:style w:type="paragraph" w:styleId="ListNumber4">
    <w:name w:val="List Number 4"/>
    <w:basedOn w:val="List4"/>
    <w:rsid w:val="0088542C"/>
    <w:pPr>
      <w:numPr>
        <w:numId w:val="6"/>
      </w:numPr>
    </w:pPr>
  </w:style>
  <w:style w:type="paragraph" w:styleId="ListNumber5">
    <w:name w:val="List Number 5"/>
    <w:basedOn w:val="List5"/>
    <w:rsid w:val="0088542C"/>
    <w:pPr>
      <w:numPr>
        <w:numId w:val="7"/>
      </w:numPr>
    </w:pPr>
  </w:style>
  <w:style w:type="paragraph" w:styleId="BlockText">
    <w:name w:val="Block Text"/>
    <w:basedOn w:val="Normal"/>
    <w:rsid w:val="00885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42C"/>
    <w:rPr>
      <w:sz w:val="16"/>
      <w:vertAlign w:val="superscript"/>
    </w:rPr>
  </w:style>
  <w:style w:type="character" w:customStyle="1" w:styleId="Symbols">
    <w:name w:val="Symbols"/>
    <w:basedOn w:val="DefaultParagraphFont"/>
    <w:rsid w:val="0088542C"/>
    <w:rPr>
      <w:rFonts w:ascii="Symbol" w:hAnsi="Symbol"/>
    </w:rPr>
  </w:style>
  <w:style w:type="character" w:customStyle="1" w:styleId="MenuOptions">
    <w:name w:val="Menu Options"/>
    <w:basedOn w:val="DefaultParagraphFont"/>
    <w:rsid w:val="00885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42C"/>
    <w:rPr>
      <w:b/>
    </w:rPr>
  </w:style>
  <w:style w:type="character" w:customStyle="1" w:styleId="Underlined">
    <w:name w:val="Underlined"/>
    <w:basedOn w:val="DefaultParagraphFont"/>
    <w:rsid w:val="0088542C"/>
    <w:rPr>
      <w:u w:val="single"/>
    </w:rPr>
  </w:style>
  <w:style w:type="paragraph" w:customStyle="1" w:styleId="TableBodyTextRight">
    <w:name w:val="Table Body Text Right"/>
    <w:basedOn w:val="TableBodyText"/>
    <w:rsid w:val="00885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42C"/>
    <w:rPr>
      <w:sz w:val="18"/>
    </w:rPr>
  </w:style>
  <w:style w:type="paragraph" w:customStyle="1" w:styleId="BodySmallRight">
    <w:name w:val="Body Small Right"/>
    <w:basedOn w:val="BodyTextRight"/>
    <w:rsid w:val="0088542C"/>
    <w:rPr>
      <w:sz w:val="18"/>
      <w:szCs w:val="18"/>
    </w:rPr>
  </w:style>
  <w:style w:type="paragraph" w:customStyle="1" w:styleId="MarginEdition">
    <w:name w:val="Margin Edition"/>
    <w:basedOn w:val="MarginNote"/>
    <w:rsid w:val="00885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42C"/>
    <w:rPr>
      <w:sz w:val="2"/>
      <w:szCs w:val="2"/>
    </w:rPr>
  </w:style>
  <w:style w:type="character" w:customStyle="1" w:styleId="Small">
    <w:name w:val="Small"/>
    <w:basedOn w:val="DefaultParagraphFont"/>
    <w:rsid w:val="0088542C"/>
    <w:rPr>
      <w:sz w:val="16"/>
    </w:rPr>
  </w:style>
  <w:style w:type="paragraph" w:customStyle="1" w:styleId="WideTable">
    <w:name w:val="Wide Table"/>
    <w:basedOn w:val="Normal"/>
    <w:rsid w:val="00885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42C"/>
  </w:style>
  <w:style w:type="paragraph" w:styleId="Quote">
    <w:name w:val="Quote"/>
    <w:basedOn w:val="Heading1"/>
    <w:link w:val="QuoteChar"/>
    <w:qFormat/>
    <w:rsid w:val="00885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42C"/>
    <w:pPr>
      <w:pageBreakBefore/>
    </w:pPr>
  </w:style>
  <w:style w:type="paragraph" w:customStyle="1" w:styleId="Border">
    <w:name w:val="Border"/>
    <w:basedOn w:val="Normal"/>
    <w:qFormat/>
    <w:rsid w:val="00885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42C"/>
    <w:rPr>
      <w:u w:val="single"/>
    </w:rPr>
  </w:style>
  <w:style w:type="character" w:customStyle="1" w:styleId="BoldandItalics">
    <w:name w:val="Bold and Italics"/>
    <w:qFormat/>
    <w:rsid w:val="0088542C"/>
    <w:rPr>
      <w:b/>
      <w:i/>
      <w:u w:val="none"/>
    </w:rPr>
  </w:style>
  <w:style w:type="paragraph" w:styleId="BalloonText">
    <w:name w:val="Balloon Text"/>
    <w:basedOn w:val="Normal"/>
    <w:link w:val="BalloonTextChar"/>
    <w:rsid w:val="00885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42C"/>
    <w:pPr>
      <w:spacing w:before="0" w:after="0"/>
    </w:pPr>
  </w:style>
  <w:style w:type="paragraph" w:customStyle="1" w:styleId="BodyTextBold">
    <w:name w:val="Body Text Bold"/>
    <w:basedOn w:val="BodyText"/>
    <w:qFormat/>
    <w:rsid w:val="0088542C"/>
    <w:rPr>
      <w:b/>
    </w:rPr>
  </w:style>
  <w:style w:type="character" w:styleId="Hyperlink">
    <w:name w:val="Hyperlink"/>
    <w:basedOn w:val="DefaultParagraphFont"/>
    <w:uiPriority w:val="99"/>
    <w:unhideWhenUsed/>
    <w:rsid w:val="00FD2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1757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CPCPWT3029 Install water pipe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