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65803" w:rsidP="0096580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CPCPRF4011 Design and size roof drainage systems</w:t>
      </w:r>
      <w:r>
        <w:fldChar w:fldCharType="end"/>
      </w:r>
    </w:p>
    <w:p w:rsidR="00965803" w:rsidP="00965803">
      <w:pPr>
        <w:pStyle w:val="Version"/>
        <w:sectPr w:rsidSect="00D0629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0629C" w:rsidP="00D0629C">
      <w:pPr>
        <w:pStyle w:val="SuperHeading"/>
      </w:pPr>
      <w:r w:rsidRPr="00D0629C">
        <w:t>Assessment Requirements for CPCPRF4011 Design and size roof drainage systems</w:t>
      </w:r>
    </w:p>
    <w:p w:rsidR="00000000" w:rsidRPr="00D0629C" w:rsidP="00D0629C">
      <w:pPr>
        <w:pStyle w:val="Heading1"/>
      </w:pPr>
      <w:bookmarkStart w:id="1" w:name="O_1136164"/>
      <w:bookmarkEnd w:id="1"/>
      <w:r w:rsidRPr="00D0629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D062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29C">
            <w:pPr>
              <w:pStyle w:val="BodyText"/>
              <w:rPr>
                <w:lang w:val="en-NZ"/>
              </w:rPr>
            </w:pPr>
            <w:r w:rsidRPr="00D0629C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629C" w:rsidP="00D0629C">
            <w:pPr>
              <w:pStyle w:val="BodyText"/>
            </w:pPr>
            <w:r w:rsidRPr="00D0629C">
              <w:t>This version first released with CPC Construction, Plumbing and Services Training Package Release 5.0.</w:t>
            </w:r>
          </w:p>
          <w:p w:rsidR="00000000" w:rsidRPr="00D0629C" w:rsidP="00D0629C">
            <w:pPr>
              <w:pStyle w:val="BodyText"/>
            </w:pPr>
            <w:r w:rsidRPr="00D0629C">
              <w:t>Supersedes and is equivalent to CPCPRF4011B Design and size roof drainage systems.  Updated to meet the Standards for Training Packages 2012.</w:t>
            </w:r>
          </w:p>
        </w:tc>
      </w:tr>
    </w:tbl>
    <w:p w:rsidR="00000000" w:rsidRPr="00D0629C" w:rsidP="00D0629C">
      <w:pPr>
        <w:pStyle w:val="BodyText"/>
      </w:pPr>
    </w:p>
    <w:p w:rsidR="00000000" w:rsidRPr="00D0629C" w:rsidP="00D0629C">
      <w:pPr>
        <w:pStyle w:val="AllowPageBreak"/>
      </w:pPr>
    </w:p>
    <w:p w:rsidR="00000000" w:rsidRPr="00D0629C" w:rsidP="00D0629C">
      <w:pPr>
        <w:pStyle w:val="Heading1"/>
      </w:pPr>
      <w:bookmarkStart w:id="2" w:name="O_1136167"/>
      <w:bookmarkEnd w:id="2"/>
      <w:r w:rsidRPr="00D0629C">
        <w:t>Performance Evidence</w:t>
      </w:r>
    </w:p>
    <w:p w:rsidR="00000000" w:rsidRPr="00D0629C" w:rsidP="00965803">
      <w:pPr>
        <w:pStyle w:val="BodyText"/>
      </w:pPr>
      <w:r w:rsidRPr="00D0629C">
        <w:t>To demonstrate competency, a candidate must meet the performance criteri</w:t>
      </w:r>
      <w:r w:rsidRPr="00D0629C">
        <w:t xml:space="preserve">a of this unit by: </w:t>
      </w:r>
    </w:p>
    <w:p w:rsidR="00000000" w:rsidRPr="00D0629C" w:rsidP="00D0629C">
      <w:pPr>
        <w:pStyle w:val="ListBullet"/>
      </w:pPr>
      <w:r w:rsidRPr="00D0629C">
        <w:t>designing, sizing and documenting the layout of a roof drainage system including overflows for two varied roof types:</w:t>
      </w:r>
    </w:p>
    <w:p w:rsidR="00000000" w:rsidRPr="00D0629C" w:rsidP="00D0629C">
      <w:pPr>
        <w:pStyle w:val="ListBullet2"/>
      </w:pPr>
      <w:r w:rsidRPr="00D0629C">
        <w:t xml:space="preserve">one incorporating eaves gutter for a residential (Class 1) building, and </w:t>
      </w:r>
    </w:p>
    <w:p w:rsidR="00000000" w:rsidRPr="00D0629C" w:rsidP="00D0629C">
      <w:pPr>
        <w:pStyle w:val="ListBullet2"/>
      </w:pPr>
      <w:r w:rsidRPr="00D0629C">
        <w:t>one for a commercial (Class 6) building incorporating a box gutter and sumps or rain heads.</w:t>
      </w:r>
    </w:p>
    <w:p w:rsidR="00000000" w:rsidRPr="00D0629C" w:rsidP="00D0629C">
      <w:pPr>
        <w:pStyle w:val="AllowPageBreak"/>
      </w:pPr>
    </w:p>
    <w:p w:rsidR="00000000" w:rsidRPr="00D0629C" w:rsidP="00D0629C">
      <w:pPr>
        <w:pStyle w:val="Heading1"/>
      </w:pPr>
      <w:bookmarkStart w:id="3" w:name="O_1136166"/>
      <w:bookmarkEnd w:id="3"/>
      <w:r w:rsidRPr="00D0629C">
        <w:t>Knowledge Evidence</w:t>
      </w:r>
    </w:p>
    <w:p w:rsidR="00000000" w:rsidRPr="00D0629C" w:rsidP="00965803">
      <w:pPr>
        <w:pStyle w:val="BodyText"/>
      </w:pPr>
      <w:r w:rsidRPr="00D0629C">
        <w:t>To be competent in this unit, a person must demonstrate knowledge of:</w:t>
      </w:r>
    </w:p>
    <w:p w:rsidR="00000000" w:rsidRPr="00D0629C" w:rsidP="00D0629C">
      <w:pPr>
        <w:pStyle w:val="ListBullet"/>
      </w:pPr>
      <w:r w:rsidRPr="00D0629C">
        <w:t>relevant information sources for designing and sizing r</w:t>
      </w:r>
      <w:r w:rsidRPr="00D0629C">
        <w:t xml:space="preserve">oof drainage systems </w:t>
      </w:r>
    </w:p>
    <w:p w:rsidR="00000000" w:rsidRPr="00D0629C" w:rsidP="00D0629C">
      <w:pPr>
        <w:pStyle w:val="ListBullet"/>
      </w:pPr>
      <w:r w:rsidRPr="00D0629C">
        <w:t>processes for calculating catchment areas and design flows</w:t>
      </w:r>
    </w:p>
    <w:p w:rsidR="00000000" w:rsidRPr="00D0629C" w:rsidP="00D0629C">
      <w:pPr>
        <w:pStyle w:val="ListBullet"/>
      </w:pPr>
      <w:r w:rsidRPr="00D0629C">
        <w:t>quantity and size of gutters, sumps, rain heads and downpipes determined according to relevant Australian Standards, plans and specifications</w:t>
      </w:r>
    </w:p>
    <w:p w:rsidR="00000000" w:rsidRPr="00D0629C" w:rsidP="00D0629C">
      <w:pPr>
        <w:pStyle w:val="ListBullet"/>
      </w:pPr>
      <w:r w:rsidRPr="00D0629C">
        <w:t>environmental requirements and su</w:t>
      </w:r>
      <w:r w:rsidRPr="00D0629C">
        <w:t>stainability principles including efficient design principles</w:t>
      </w:r>
    </w:p>
    <w:p w:rsidR="00000000" w:rsidRPr="00D0629C" w:rsidP="00D0629C">
      <w:pPr>
        <w:pStyle w:val="ListBullet"/>
      </w:pPr>
      <w:r w:rsidRPr="00D0629C">
        <w:t>drawing instruments and sketching techniques, including the use of conventional symbols</w:t>
      </w:r>
    </w:p>
    <w:p w:rsidR="00000000" w:rsidRPr="00D0629C" w:rsidP="00D0629C">
      <w:pPr>
        <w:pStyle w:val="ListBullet"/>
      </w:pPr>
      <w:r w:rsidRPr="00D0629C">
        <w:t>use of computers and computer-aided design (CAD) software for documentation</w:t>
      </w:r>
    </w:p>
    <w:p w:rsidR="00000000" w:rsidRPr="00D0629C" w:rsidP="00D0629C">
      <w:pPr>
        <w:pStyle w:val="ListBullet"/>
      </w:pPr>
      <w:r w:rsidRPr="00D0629C">
        <w:t>how to access relevant informa</w:t>
      </w:r>
      <w:r w:rsidRPr="00D0629C">
        <w:t>tion, including codes and standards</w:t>
      </w:r>
    </w:p>
    <w:p w:rsidR="00000000" w:rsidRPr="00D0629C" w:rsidP="00D0629C">
      <w:pPr>
        <w:pStyle w:val="ListBullet"/>
      </w:pPr>
      <w:r w:rsidRPr="00D0629C">
        <w:t>tools, materials and equipment used to design, size and document the layout of roof drainage systems</w:t>
      </w:r>
    </w:p>
    <w:p w:rsidR="00000000" w:rsidRPr="00D0629C" w:rsidP="00D0629C">
      <w:pPr>
        <w:pStyle w:val="ListBullet"/>
      </w:pPr>
      <w:r w:rsidRPr="00D0629C">
        <w:t>work health and safety (WHS) requirements for designing, sizing and documenting the layout of roof drainage systems.</w:t>
      </w:r>
    </w:p>
    <w:p w:rsidR="00000000" w:rsidRPr="00D0629C" w:rsidP="00D0629C">
      <w:pPr>
        <w:pStyle w:val="AllowPageBreak"/>
      </w:pPr>
    </w:p>
    <w:p w:rsidR="00000000" w:rsidRPr="00D0629C" w:rsidP="00D0629C">
      <w:pPr>
        <w:pStyle w:val="Heading1"/>
      </w:pPr>
      <w:bookmarkStart w:id="4" w:name="O_1136165"/>
      <w:bookmarkEnd w:id="4"/>
      <w:r w:rsidRPr="00D0629C">
        <w:t>Assessment Conditions</w:t>
      </w:r>
    </w:p>
    <w:p w:rsidR="00000000" w:rsidRPr="00D0629C" w:rsidP="00965803">
      <w:pPr>
        <w:pStyle w:val="BodyText"/>
      </w:pPr>
      <w:r w:rsidRPr="00D0629C">
        <w:t>Assessors must meet the requirements for assessors contained in the Standards for Registered Training Organisations.</w:t>
      </w:r>
    </w:p>
    <w:p w:rsidR="00000000" w:rsidRPr="00D0629C" w:rsidP="00965803">
      <w:pPr>
        <w:pStyle w:val="BodyText"/>
      </w:pPr>
      <w:r w:rsidRPr="00D0629C">
        <w:t>This unit must be assessed in the workplace or a close simulation using realistic workplace conditi</w:t>
      </w:r>
      <w:r w:rsidRPr="00D0629C">
        <w:t>ons, materials, activities, responsibilities, procedures, safety requirements and environmental considerations.</w:t>
      </w:r>
    </w:p>
    <w:p w:rsidR="00000000" w:rsidRPr="00D0629C" w:rsidP="00D0629C">
      <w:pPr>
        <w:pStyle w:val="Heading1"/>
      </w:pPr>
      <w:bookmarkStart w:id="5" w:name="O_1136163"/>
      <w:bookmarkEnd w:id="5"/>
      <w:r w:rsidRPr="00D0629C">
        <w:t>Links</w:t>
      </w:r>
    </w:p>
    <w:p w:rsidR="00000000" w:rsidRPr="00D0629C" w:rsidP="00965803">
      <w:pPr>
        <w:pStyle w:val="BodyText"/>
      </w:pPr>
      <w:r w:rsidRPr="00D0629C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74797B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D0629C" w:rsidP="00D0629C"/>
    <w:sectPr w:rsidSect="00D0629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629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629C" w:rsidRPr="00965803" w:rsidP="0096580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629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803" w:rsidP="00D062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65803" w:rsidP="00D062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965803" w:rsidP="00D0629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629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80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0629C" w:rsidRPr="00965803" w:rsidP="0096580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629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803" w:rsidRPr="002D2AF8" w:rsidP="00D062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CPCPRF4011 Design and size roof drainage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965803" w:rsidP="00D0629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D802DF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89490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8F0792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629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0629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0629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0629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0629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0629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0629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0629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0629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0629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0629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0629C"/>
  </w:style>
  <w:style w:type="character" w:customStyle="1" w:styleId="Heading1Char">
    <w:name w:val="Heading 1 Char"/>
    <w:basedOn w:val="DefaultParagraphFont"/>
    <w:link w:val="Heading1"/>
    <w:rsid w:val="00D0629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0629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0629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0629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0629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0629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0629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0629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0629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0629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062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062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062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062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0629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0629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0629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0629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0629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0629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0629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0629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0629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0629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0629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0629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0629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0629C"/>
    <w:rPr>
      <w:b/>
      <w:spacing w:val="0"/>
    </w:rPr>
  </w:style>
  <w:style w:type="paragraph" w:customStyle="1" w:styleId="SuperTitle">
    <w:name w:val="SuperTitle"/>
    <w:basedOn w:val="Title"/>
    <w:rsid w:val="00D0629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0629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0629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0629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0629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0629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0629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0629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0629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0629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0629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0629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0629C"/>
    <w:rPr>
      <w:i/>
    </w:rPr>
  </w:style>
  <w:style w:type="paragraph" w:styleId="Caption">
    <w:name w:val="caption"/>
    <w:basedOn w:val="BodyText"/>
    <w:next w:val="Normal"/>
    <w:qFormat/>
    <w:rsid w:val="00D0629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0629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0629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0629C"/>
  </w:style>
  <w:style w:type="paragraph" w:styleId="TableofFigures">
    <w:name w:val="table of figures"/>
    <w:basedOn w:val="Normal"/>
    <w:next w:val="Normal"/>
    <w:semiHidden/>
    <w:rsid w:val="00D0629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0629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0629C"/>
    <w:rPr>
      <w:rFonts w:ascii="Wingdings" w:hAnsi="Wingdings"/>
    </w:rPr>
  </w:style>
  <w:style w:type="paragraph" w:customStyle="1" w:styleId="TableHeading">
    <w:name w:val="Table Heading"/>
    <w:basedOn w:val="HeadingBase"/>
    <w:rsid w:val="00D0629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0629C"/>
    <w:rPr>
      <w:color w:val="0033CC"/>
      <w:u w:val="none"/>
    </w:rPr>
  </w:style>
  <w:style w:type="paragraph" w:customStyle="1" w:styleId="BodyTextRight">
    <w:name w:val="Body Text Right"/>
    <w:basedOn w:val="BodyText"/>
    <w:rsid w:val="00D0629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0629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0629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0629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0629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0629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0629C"/>
    <w:rPr>
      <w:sz w:val="32"/>
    </w:rPr>
  </w:style>
  <w:style w:type="paragraph" w:customStyle="1" w:styleId="HeadingProcedure">
    <w:name w:val="Heading Procedure"/>
    <w:basedOn w:val="HeadingBase"/>
    <w:next w:val="Normal"/>
    <w:rsid w:val="00D0629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0629C"/>
    <w:pPr>
      <w:spacing w:before="60" w:after="60"/>
    </w:pPr>
  </w:style>
  <w:style w:type="paragraph" w:styleId="ListContinue">
    <w:name w:val="List Continue"/>
    <w:basedOn w:val="List"/>
    <w:rsid w:val="00D0629C"/>
    <w:pPr>
      <w:ind w:firstLine="0"/>
    </w:pPr>
  </w:style>
  <w:style w:type="paragraph" w:customStyle="1" w:styleId="ListNote">
    <w:name w:val="List Note"/>
    <w:basedOn w:val="List"/>
    <w:rsid w:val="00D0629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0629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0629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0629C"/>
    <w:rPr>
      <w:rFonts w:ascii="Courier New" w:hAnsi="Courier New"/>
    </w:rPr>
  </w:style>
  <w:style w:type="paragraph" w:customStyle="1" w:styleId="NoteBullet">
    <w:name w:val="Note Bullet"/>
    <w:basedOn w:val="Note"/>
    <w:rsid w:val="00D0629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0629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0629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0629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0629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0629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0629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0629C"/>
    <w:rPr>
      <w:b/>
      <w:smallCaps/>
    </w:rPr>
  </w:style>
  <w:style w:type="paragraph" w:customStyle="1" w:styleId="TableListNumber">
    <w:name w:val="Table List Number"/>
    <w:basedOn w:val="ListNumber"/>
    <w:rsid w:val="00D0629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0629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0629C"/>
    <w:pPr>
      <w:numPr>
        <w:numId w:val="9"/>
      </w:numPr>
    </w:pPr>
  </w:style>
  <w:style w:type="paragraph" w:customStyle="1" w:styleId="ListAlpha2">
    <w:name w:val="List Alpha 2"/>
    <w:basedOn w:val="List2"/>
    <w:rsid w:val="00D0629C"/>
    <w:pPr>
      <w:numPr>
        <w:numId w:val="8"/>
      </w:numPr>
    </w:pPr>
  </w:style>
  <w:style w:type="paragraph" w:styleId="List2">
    <w:name w:val="List 2"/>
    <w:basedOn w:val="BodyText"/>
    <w:rsid w:val="00D0629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0629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0629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0629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0629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0629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0629C"/>
    <w:pPr>
      <w:numPr>
        <w:numId w:val="4"/>
      </w:numPr>
    </w:pPr>
  </w:style>
  <w:style w:type="paragraph" w:styleId="ListContinue2">
    <w:name w:val="List Continue 2"/>
    <w:basedOn w:val="List2"/>
    <w:rsid w:val="00D0629C"/>
    <w:pPr>
      <w:ind w:firstLine="0"/>
    </w:pPr>
  </w:style>
  <w:style w:type="paragraph" w:styleId="ListContinue3">
    <w:name w:val="List Continue 3"/>
    <w:basedOn w:val="List3"/>
    <w:rsid w:val="00D0629C"/>
    <w:pPr>
      <w:ind w:left="1021" w:firstLine="0"/>
    </w:pPr>
  </w:style>
  <w:style w:type="paragraph" w:styleId="ListContinue4">
    <w:name w:val="List Continue 4"/>
    <w:basedOn w:val="List4"/>
    <w:rsid w:val="00D0629C"/>
    <w:pPr>
      <w:ind w:firstLine="0"/>
    </w:pPr>
  </w:style>
  <w:style w:type="paragraph" w:styleId="ListContinue5">
    <w:name w:val="List Continue 5"/>
    <w:basedOn w:val="List5"/>
    <w:rsid w:val="00D0629C"/>
    <w:pPr>
      <w:ind w:firstLine="0"/>
    </w:pPr>
  </w:style>
  <w:style w:type="paragraph" w:styleId="ListNumber3">
    <w:name w:val="List Number 3"/>
    <w:basedOn w:val="List3"/>
    <w:rsid w:val="00D0629C"/>
    <w:pPr>
      <w:numPr>
        <w:numId w:val="5"/>
      </w:numPr>
    </w:pPr>
  </w:style>
  <w:style w:type="paragraph" w:styleId="ListNumber4">
    <w:name w:val="List Number 4"/>
    <w:basedOn w:val="List4"/>
    <w:rsid w:val="00D0629C"/>
    <w:pPr>
      <w:numPr>
        <w:numId w:val="6"/>
      </w:numPr>
    </w:pPr>
  </w:style>
  <w:style w:type="paragraph" w:styleId="ListNumber5">
    <w:name w:val="List Number 5"/>
    <w:basedOn w:val="List5"/>
    <w:rsid w:val="00D0629C"/>
    <w:pPr>
      <w:numPr>
        <w:numId w:val="7"/>
      </w:numPr>
    </w:pPr>
  </w:style>
  <w:style w:type="paragraph" w:styleId="BlockText">
    <w:name w:val="Block Text"/>
    <w:basedOn w:val="Normal"/>
    <w:rsid w:val="00D0629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0629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0629C"/>
    <w:rPr>
      <w:sz w:val="16"/>
      <w:vertAlign w:val="superscript"/>
    </w:rPr>
  </w:style>
  <w:style w:type="character" w:customStyle="1" w:styleId="Symbols">
    <w:name w:val="Symbols"/>
    <w:basedOn w:val="DefaultParagraphFont"/>
    <w:rsid w:val="00D0629C"/>
    <w:rPr>
      <w:rFonts w:ascii="Symbol" w:hAnsi="Symbol"/>
    </w:rPr>
  </w:style>
  <w:style w:type="character" w:customStyle="1" w:styleId="MenuOptions">
    <w:name w:val="Menu Options"/>
    <w:basedOn w:val="DefaultParagraphFont"/>
    <w:rsid w:val="00D0629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0629C"/>
    <w:rPr>
      <w:b/>
    </w:rPr>
  </w:style>
  <w:style w:type="character" w:customStyle="1" w:styleId="Underlined">
    <w:name w:val="Underlined"/>
    <w:basedOn w:val="DefaultParagraphFont"/>
    <w:rsid w:val="00D0629C"/>
    <w:rPr>
      <w:u w:val="single"/>
    </w:rPr>
  </w:style>
  <w:style w:type="paragraph" w:customStyle="1" w:styleId="TableBodyTextRight">
    <w:name w:val="Table Body Text Right"/>
    <w:basedOn w:val="TableBodyText"/>
    <w:rsid w:val="00D0629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0629C"/>
    <w:rPr>
      <w:sz w:val="18"/>
    </w:rPr>
  </w:style>
  <w:style w:type="paragraph" w:customStyle="1" w:styleId="BodySmallRight">
    <w:name w:val="Body Small Right"/>
    <w:basedOn w:val="BodyTextRight"/>
    <w:rsid w:val="00D0629C"/>
    <w:rPr>
      <w:sz w:val="18"/>
      <w:szCs w:val="18"/>
    </w:rPr>
  </w:style>
  <w:style w:type="paragraph" w:customStyle="1" w:styleId="MarginEdition">
    <w:name w:val="Margin Edition"/>
    <w:basedOn w:val="MarginNote"/>
    <w:rsid w:val="00D0629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0629C"/>
    <w:rPr>
      <w:sz w:val="2"/>
      <w:szCs w:val="2"/>
    </w:rPr>
  </w:style>
  <w:style w:type="character" w:customStyle="1" w:styleId="Small">
    <w:name w:val="Small"/>
    <w:basedOn w:val="DefaultParagraphFont"/>
    <w:rsid w:val="00D0629C"/>
    <w:rPr>
      <w:sz w:val="16"/>
    </w:rPr>
  </w:style>
  <w:style w:type="paragraph" w:customStyle="1" w:styleId="WideTable">
    <w:name w:val="Wide Table"/>
    <w:basedOn w:val="Normal"/>
    <w:rsid w:val="00D0629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0629C"/>
  </w:style>
  <w:style w:type="paragraph" w:styleId="Quote">
    <w:name w:val="Quote"/>
    <w:basedOn w:val="Heading1"/>
    <w:link w:val="QuoteChar"/>
    <w:qFormat/>
    <w:rsid w:val="00D0629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0629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0629C"/>
    <w:pPr>
      <w:pageBreakBefore/>
    </w:pPr>
  </w:style>
  <w:style w:type="paragraph" w:customStyle="1" w:styleId="Border">
    <w:name w:val="Border"/>
    <w:basedOn w:val="Normal"/>
    <w:qFormat/>
    <w:rsid w:val="00D0629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0629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629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629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0629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0629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0629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0629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0629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0629C"/>
    <w:rPr>
      <w:u w:val="single"/>
    </w:rPr>
  </w:style>
  <w:style w:type="character" w:customStyle="1" w:styleId="BoldandItalics">
    <w:name w:val="Bold and Italics"/>
    <w:qFormat/>
    <w:rsid w:val="00D0629C"/>
    <w:rPr>
      <w:b/>
      <w:i/>
      <w:u w:val="none"/>
    </w:rPr>
  </w:style>
  <w:style w:type="paragraph" w:styleId="BalloonText">
    <w:name w:val="Balloon Text"/>
    <w:basedOn w:val="Normal"/>
    <w:link w:val="BalloonTextChar"/>
    <w:rsid w:val="00D062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0629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0629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0629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0629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0629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0629C"/>
    <w:pPr>
      <w:spacing w:before="0" w:after="0"/>
    </w:pPr>
  </w:style>
  <w:style w:type="paragraph" w:customStyle="1" w:styleId="BodyTextBold">
    <w:name w:val="Body Text Bold"/>
    <w:basedOn w:val="BodyText"/>
    <w:qFormat/>
    <w:rsid w:val="00D0629C"/>
    <w:rPr>
      <w:b/>
    </w:rPr>
  </w:style>
  <w:style w:type="character" w:styleId="Hyperlink">
    <w:name w:val="Hyperlink"/>
    <w:basedOn w:val="DefaultParagraphFont"/>
    <w:uiPriority w:val="99"/>
    <w:unhideWhenUsed/>
    <w:rsid w:val="0096580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324</Words>
  <Characters>2122</Characters>
  <Application>Microsoft Office Word</Application>
  <DocSecurity>0</DocSecurity>
  <Lines>54</Lines>
  <Paragraphs>34</Paragraphs>
  <ScaleCrop>false</ScaleCrop>
  <Company>Author-it Software Corporation Ltd.</Company>
  <LinksUpToDate>false</LinksUpToDate>
  <CharactersWithSpaces>2412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CPCPRF4011 Design and size roof drainage systems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2024-12-24T00:49:00Z</dcterms:created>
  <dcterms:modified xsi:type="dcterms:W3CDTF">2024-12-24T00:49:00Z</dcterms:modified>
</cp:coreProperties>
</file>