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606" w:rsidP="00C27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CPCPRF3022 Fabricate and install roof drainage systems</w:t>
      </w:r>
      <w:r>
        <w:fldChar w:fldCharType="end"/>
      </w:r>
    </w:p>
    <w:p w:rsidR="00C27606" w:rsidP="00C27606">
      <w:pPr>
        <w:pStyle w:val="Version"/>
        <w:sectPr w:rsidSect="006805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537" w:rsidP="00680537">
      <w:pPr>
        <w:pStyle w:val="SuperHeading"/>
      </w:pPr>
      <w:r w:rsidRPr="00680537">
        <w:t>CPCPRF3022 Fabricate and install roof drainage systems</w:t>
      </w:r>
    </w:p>
    <w:p w:rsidR="00000000" w:rsidRPr="00680537" w:rsidP="00680537">
      <w:pPr>
        <w:pStyle w:val="Heading1"/>
      </w:pPr>
      <w:bookmarkStart w:id="1" w:name="O_1136066"/>
      <w:bookmarkEnd w:id="1"/>
      <w:r w:rsidRPr="006805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7" w:rsidP="00680537">
            <w:pPr>
              <w:pStyle w:val="BodyText"/>
            </w:pPr>
            <w:r w:rsidRPr="00680537">
              <w:t>This version first released with CPC Construction, Plumbing and Services Training Package Release 5.0.</w:t>
            </w:r>
          </w:p>
          <w:p w:rsidR="00000000" w:rsidRPr="00680537" w:rsidP="00680537">
            <w:pPr>
              <w:pStyle w:val="BodyText"/>
            </w:pPr>
            <w:r w:rsidRPr="00680537">
              <w:t xml:space="preserve">Supersedes and is equivalent to CPCPRF3022A Fabricate and install roof drainage components.  Updated to </w:t>
            </w:r>
            <w:r w:rsidRPr="00680537">
              <w:t>meet the Standards for Training Packages 2012.</w:t>
            </w:r>
          </w:p>
        </w:tc>
      </w:tr>
    </w:tbl>
    <w:p w:rsidR="00000000" w:rsidRPr="00680537" w:rsidP="00680537">
      <w:pPr>
        <w:pStyle w:val="BodyText"/>
      </w:pPr>
    </w:p>
    <w:p w:rsidR="00000000" w:rsidRPr="00680537" w:rsidP="00680537">
      <w:pPr>
        <w:pStyle w:val="AllowPageBreak"/>
      </w:pPr>
    </w:p>
    <w:p w:rsidR="00000000" w:rsidRPr="00680537" w:rsidP="00680537">
      <w:pPr>
        <w:pStyle w:val="Heading1"/>
      </w:pPr>
      <w:bookmarkStart w:id="2" w:name="O_1136072"/>
      <w:bookmarkEnd w:id="2"/>
      <w:r w:rsidRPr="00680537">
        <w:t>Application</w:t>
      </w:r>
    </w:p>
    <w:p w:rsidR="00000000" w:rsidRPr="00680537" w:rsidP="00C27606">
      <w:pPr>
        <w:pStyle w:val="BodyText"/>
      </w:pPr>
      <w:r w:rsidRPr="00680537">
        <w:t xml:space="preserve">This unit specifies the skills and knowledge required to fabricate and install roof drainage systems and associated rainwater components. </w:t>
      </w:r>
    </w:p>
    <w:p w:rsidR="00000000" w:rsidRPr="00680537" w:rsidP="00C27606">
      <w:pPr>
        <w:pStyle w:val="BodyText"/>
      </w:pPr>
      <w:r w:rsidRPr="00680537">
        <w:t>In some jurisdictions, this unit of c</w:t>
      </w:r>
      <w:r w:rsidRPr="00680537">
        <w:t xml:space="preserve">ompetency may form part of accreditation, licensing, legislative, regulatory or certification requirements. </w:t>
      </w:r>
    </w:p>
    <w:p w:rsidR="00000000" w:rsidRPr="00680537" w:rsidP="00680537">
      <w:pPr>
        <w:pStyle w:val="Heading1"/>
      </w:pPr>
      <w:bookmarkStart w:id="3" w:name="O_1136071"/>
      <w:bookmarkEnd w:id="3"/>
      <w:r w:rsidRPr="0068053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CPCPCM2043 Carry out WHS requirements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7" w:rsidP="00680537">
            <w:pPr>
              <w:pStyle w:val="BodyText"/>
            </w:pPr>
            <w:r w:rsidRPr="00680537">
              <w:t xml:space="preserve">CPCPCM2055 Work safely on roofs </w:t>
            </w:r>
          </w:p>
        </w:tc>
      </w:tr>
    </w:tbl>
    <w:p w:rsidR="00000000" w:rsidRPr="00680537" w:rsidP="00680537">
      <w:pPr>
        <w:pStyle w:val="BodyText"/>
      </w:pPr>
    </w:p>
    <w:p w:rsidR="00000000" w:rsidRPr="00680537" w:rsidP="00680537">
      <w:pPr>
        <w:pStyle w:val="AllowPageBreak"/>
      </w:pPr>
    </w:p>
    <w:p w:rsidR="00000000" w:rsidRPr="00680537" w:rsidP="00680537">
      <w:pPr>
        <w:pStyle w:val="Heading1"/>
      </w:pPr>
      <w:bookmarkStart w:id="4" w:name="O_1136070"/>
      <w:bookmarkEnd w:id="4"/>
      <w:r w:rsidRPr="00680537">
        <w:t>Unit Sector</w:t>
      </w:r>
    </w:p>
    <w:p w:rsidR="00000000" w:rsidRPr="00680537" w:rsidP="00C27606">
      <w:pPr>
        <w:pStyle w:val="BodyText"/>
      </w:pPr>
      <w:r w:rsidRPr="00680537">
        <w:t>Plumbing and Fire Services</w:t>
      </w:r>
    </w:p>
    <w:p w:rsidR="00000000" w:rsidRPr="00680537" w:rsidP="00680537">
      <w:pPr>
        <w:pStyle w:val="Heading1"/>
      </w:pPr>
      <w:bookmarkStart w:id="5" w:name="O_1136069"/>
      <w:bookmarkEnd w:id="5"/>
      <w:r w:rsidRPr="006805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Performance criteria describe what needs to be done to demonstrate achievement of the element.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Identify installation requirements</w:t>
            </w:r>
            <w:r w:rsidRPr="00680537">
              <w:t>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Access, read and determine roof drainage system installation requirements from job specifications, relevant Australian Standards, codes, manufacturers’ instructions and jurisdictional requirements.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 xml:space="preserve">Identify and apply workplace, work health and safety (WHS) and environmental and sustainability </w:t>
            </w:r>
            <w:r w:rsidRPr="00680537">
              <w:t>requirements.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 xml:space="preserve">Calculate material quantities from plans and specifications. 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 xml:space="preserve">Draw fabrication pattern based on plans and specifications as required. 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Determine type and size of gutters, downpipes and support system from plans and specifications and to comply with relevant Australian Standards.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Confirm materials are co</w:t>
            </w:r>
            <w:r w:rsidRPr="00680537">
              <w:t>mpatible with the roof in accordance with workplace procedures.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Create a materials list and collect materials.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Select appropriate tools and equipment including personal protective equipment (PPE).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Identify materials and equipment required to complete work tasks.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 xml:space="preserve">Inspect access to roof work area and ensure fall protection equipment is in place if required. 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Fabricate roof drainage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Mark out material according to pattern drawings or plans and specifications.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Perform fabrication of roof drainage component in accordance with current Australian Standards and manufacturers’ instructions.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Fasten and seal the roof drainage com</w:t>
            </w:r>
            <w:r w:rsidRPr="00680537">
              <w:t>ponent to comply with current Australian Standards and manufacturers’ instructions if required.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Install roof drainage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Set out the location of roof drainage components according to plans and specifications.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Install the support system to suit the roof drainage component if required.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 xml:space="preserve">Install the roof drainage component in accordance with </w:t>
            </w:r>
            <w:r w:rsidRPr="00680537">
              <w:t>current Australian Standards and manufacturers’ instructions.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Clear the work area and dispose of, reuse or recycle materials in accordance with state or territory legislation and workplace requirements.</w:t>
            </w:r>
          </w:p>
        </w:tc>
      </w:tr>
      <w:tr w:rsidTr="00680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37">
            <w:pPr>
              <w:pStyle w:val="BodyText"/>
              <w:rPr>
                <w:lang w:val="en-NZ"/>
              </w:rPr>
            </w:pPr>
            <w:r w:rsidRPr="0068053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37" w:rsidP="00680537">
            <w:pPr>
              <w:pStyle w:val="BodyText"/>
            </w:pPr>
            <w:r w:rsidRPr="00680537">
              <w:t xml:space="preserve">Clean tools and equipment, check for serviceability and report any damage, and store and secure. </w:t>
            </w:r>
          </w:p>
        </w:tc>
      </w:tr>
    </w:tbl>
    <w:p w:rsidR="00000000" w:rsidRPr="00680537" w:rsidP="00680537">
      <w:pPr>
        <w:pStyle w:val="BodyText"/>
      </w:pPr>
    </w:p>
    <w:p w:rsidR="00000000" w:rsidRPr="00680537" w:rsidP="00680537">
      <w:pPr>
        <w:pStyle w:val="AllowPageBreak"/>
      </w:pPr>
    </w:p>
    <w:p w:rsidR="00000000" w:rsidRPr="00680537" w:rsidP="00680537">
      <w:pPr>
        <w:pStyle w:val="Heading1"/>
      </w:pPr>
      <w:bookmarkStart w:id="6" w:name="O_1136068"/>
      <w:bookmarkEnd w:id="6"/>
      <w:r w:rsidRPr="00680537">
        <w:t>Foundation Skills</w:t>
      </w:r>
    </w:p>
    <w:p w:rsidR="00000000" w:rsidRPr="00680537" w:rsidP="00C27606">
      <w:pPr>
        <w:pStyle w:val="BodyText"/>
      </w:pPr>
      <w:r w:rsidRPr="00680537">
        <w:t xml:space="preserve">Foundation skills essential to performance are explicit in the performance criteria of this unit of competency. </w:t>
      </w:r>
    </w:p>
    <w:p w:rsidR="00000000" w:rsidRPr="00680537" w:rsidP="00680537">
      <w:pPr>
        <w:pStyle w:val="Heading1"/>
      </w:pPr>
      <w:bookmarkStart w:id="7" w:name="O_1136067"/>
      <w:bookmarkEnd w:id="7"/>
      <w:r w:rsidRPr="00680537">
        <w:t>Unit Mapping Information</w:t>
      </w:r>
    </w:p>
    <w:p w:rsidR="00000000" w:rsidRPr="00680537" w:rsidP="00C27606">
      <w:pPr>
        <w:pStyle w:val="BodyText"/>
      </w:pPr>
      <w:r w:rsidRPr="00680537">
        <w:t>Supersedes and is equivalent to CPCPRF3022A Fabricate and insta</w:t>
      </w:r>
      <w:r w:rsidRPr="00680537">
        <w:t>ll roof drainage components.</w:t>
      </w:r>
    </w:p>
    <w:p w:rsidR="00000000" w:rsidRPr="00680537" w:rsidP="00680537">
      <w:pPr>
        <w:pStyle w:val="Heading1"/>
      </w:pPr>
      <w:bookmarkStart w:id="8" w:name="O_1136060"/>
      <w:bookmarkEnd w:id="8"/>
      <w:r w:rsidRPr="00680537">
        <w:t>Links</w:t>
      </w:r>
    </w:p>
    <w:p w:rsidR="00000000" w:rsidRPr="00680537" w:rsidP="00C27606">
      <w:pPr>
        <w:pStyle w:val="BodyText"/>
      </w:pPr>
      <w:r w:rsidRPr="0068053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F540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80537" w:rsidP="00680537"/>
    <w:sectPr w:rsidSect="006805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7" w:rsidRPr="00C27606" w:rsidP="00C27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06" w:rsidP="006805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606" w:rsidP="006805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27606" w:rsidP="006805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537" w:rsidRPr="00C27606" w:rsidP="00C276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06" w:rsidRPr="002D2AF8" w:rsidP="006805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CPCPRF3022 Fabricate and install roof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27606" w:rsidP="006805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5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5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5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5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5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5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5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5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5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5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5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537"/>
  </w:style>
  <w:style w:type="character" w:customStyle="1" w:styleId="Heading1Char">
    <w:name w:val="Heading 1 Char"/>
    <w:basedOn w:val="DefaultParagraphFont"/>
    <w:link w:val="Heading1"/>
    <w:rsid w:val="006805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5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53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805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5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5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5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5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5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5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5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5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5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5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5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5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5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5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5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5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5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5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05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05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0537"/>
    <w:rPr>
      <w:b/>
      <w:spacing w:val="0"/>
    </w:rPr>
  </w:style>
  <w:style w:type="paragraph" w:customStyle="1" w:styleId="SuperTitle">
    <w:name w:val="SuperTitle"/>
    <w:basedOn w:val="Title"/>
    <w:rsid w:val="006805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5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5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5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5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5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5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5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5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5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5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5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5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537"/>
    <w:rPr>
      <w:i/>
    </w:rPr>
  </w:style>
  <w:style w:type="paragraph" w:styleId="Caption">
    <w:name w:val="caption"/>
    <w:basedOn w:val="BodyText"/>
    <w:next w:val="Normal"/>
    <w:qFormat/>
    <w:rsid w:val="006805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5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5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537"/>
  </w:style>
  <w:style w:type="paragraph" w:styleId="TableofFigures">
    <w:name w:val="table of figures"/>
    <w:basedOn w:val="Normal"/>
    <w:next w:val="Normal"/>
    <w:semiHidden/>
    <w:rsid w:val="006805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5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0537"/>
    <w:rPr>
      <w:rFonts w:ascii="Wingdings" w:hAnsi="Wingdings"/>
    </w:rPr>
  </w:style>
  <w:style w:type="paragraph" w:customStyle="1" w:styleId="TableHeading">
    <w:name w:val="Table Heading"/>
    <w:basedOn w:val="HeadingBase"/>
    <w:rsid w:val="006805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537"/>
    <w:rPr>
      <w:color w:val="0033CC"/>
      <w:u w:val="none"/>
    </w:rPr>
  </w:style>
  <w:style w:type="paragraph" w:customStyle="1" w:styleId="BodyTextRight">
    <w:name w:val="Body Text Right"/>
    <w:basedOn w:val="BodyText"/>
    <w:rsid w:val="006805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5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5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5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5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5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537"/>
    <w:rPr>
      <w:sz w:val="32"/>
    </w:rPr>
  </w:style>
  <w:style w:type="paragraph" w:customStyle="1" w:styleId="HeadingProcedure">
    <w:name w:val="Heading Procedure"/>
    <w:basedOn w:val="HeadingBase"/>
    <w:next w:val="Normal"/>
    <w:rsid w:val="006805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537"/>
    <w:pPr>
      <w:spacing w:before="60" w:after="60"/>
    </w:pPr>
  </w:style>
  <w:style w:type="paragraph" w:styleId="ListContinue">
    <w:name w:val="List Continue"/>
    <w:basedOn w:val="List"/>
    <w:rsid w:val="00680537"/>
    <w:pPr>
      <w:ind w:firstLine="0"/>
    </w:pPr>
  </w:style>
  <w:style w:type="paragraph" w:customStyle="1" w:styleId="ListNote">
    <w:name w:val="List Note"/>
    <w:basedOn w:val="List"/>
    <w:rsid w:val="006805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5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5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537"/>
    <w:rPr>
      <w:rFonts w:ascii="Courier New" w:hAnsi="Courier New"/>
    </w:rPr>
  </w:style>
  <w:style w:type="paragraph" w:customStyle="1" w:styleId="NoteBullet">
    <w:name w:val="Note Bullet"/>
    <w:basedOn w:val="Note"/>
    <w:rsid w:val="006805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5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5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5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5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05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5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537"/>
    <w:rPr>
      <w:b/>
      <w:smallCaps/>
    </w:rPr>
  </w:style>
  <w:style w:type="paragraph" w:customStyle="1" w:styleId="TableListNumber">
    <w:name w:val="Table List Number"/>
    <w:basedOn w:val="ListNumber"/>
    <w:rsid w:val="006805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5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537"/>
    <w:pPr>
      <w:numPr>
        <w:numId w:val="7"/>
      </w:numPr>
    </w:pPr>
  </w:style>
  <w:style w:type="paragraph" w:customStyle="1" w:styleId="ListAlpha2">
    <w:name w:val="List Alpha 2"/>
    <w:basedOn w:val="List2"/>
    <w:rsid w:val="00680537"/>
    <w:pPr>
      <w:numPr>
        <w:numId w:val="6"/>
      </w:numPr>
    </w:pPr>
  </w:style>
  <w:style w:type="paragraph" w:styleId="List2">
    <w:name w:val="List 2"/>
    <w:basedOn w:val="BodyText"/>
    <w:rsid w:val="006805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5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5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5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5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5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0537"/>
    <w:pPr>
      <w:numPr>
        <w:numId w:val="2"/>
      </w:numPr>
    </w:pPr>
  </w:style>
  <w:style w:type="paragraph" w:styleId="ListContinue2">
    <w:name w:val="List Continue 2"/>
    <w:basedOn w:val="List2"/>
    <w:rsid w:val="00680537"/>
    <w:pPr>
      <w:ind w:firstLine="0"/>
    </w:pPr>
  </w:style>
  <w:style w:type="paragraph" w:styleId="ListContinue3">
    <w:name w:val="List Continue 3"/>
    <w:basedOn w:val="List3"/>
    <w:rsid w:val="00680537"/>
    <w:pPr>
      <w:ind w:left="1021" w:firstLine="0"/>
    </w:pPr>
  </w:style>
  <w:style w:type="paragraph" w:styleId="ListContinue4">
    <w:name w:val="List Continue 4"/>
    <w:basedOn w:val="List4"/>
    <w:rsid w:val="00680537"/>
    <w:pPr>
      <w:ind w:firstLine="0"/>
    </w:pPr>
  </w:style>
  <w:style w:type="paragraph" w:styleId="ListContinue5">
    <w:name w:val="List Continue 5"/>
    <w:basedOn w:val="List5"/>
    <w:rsid w:val="00680537"/>
    <w:pPr>
      <w:ind w:firstLine="0"/>
    </w:pPr>
  </w:style>
  <w:style w:type="paragraph" w:styleId="ListNumber3">
    <w:name w:val="List Number 3"/>
    <w:basedOn w:val="List3"/>
    <w:rsid w:val="00680537"/>
    <w:pPr>
      <w:numPr>
        <w:numId w:val="3"/>
      </w:numPr>
    </w:pPr>
  </w:style>
  <w:style w:type="paragraph" w:styleId="ListNumber4">
    <w:name w:val="List Number 4"/>
    <w:basedOn w:val="List4"/>
    <w:rsid w:val="00680537"/>
    <w:pPr>
      <w:numPr>
        <w:numId w:val="4"/>
      </w:numPr>
    </w:pPr>
  </w:style>
  <w:style w:type="paragraph" w:styleId="ListNumber5">
    <w:name w:val="List Number 5"/>
    <w:basedOn w:val="List5"/>
    <w:rsid w:val="00680537"/>
    <w:pPr>
      <w:numPr>
        <w:numId w:val="5"/>
      </w:numPr>
    </w:pPr>
  </w:style>
  <w:style w:type="paragraph" w:styleId="BlockText">
    <w:name w:val="Block Text"/>
    <w:basedOn w:val="Normal"/>
    <w:rsid w:val="006805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5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537"/>
    <w:rPr>
      <w:sz w:val="16"/>
      <w:vertAlign w:val="superscript"/>
    </w:rPr>
  </w:style>
  <w:style w:type="character" w:customStyle="1" w:styleId="Symbols">
    <w:name w:val="Symbols"/>
    <w:basedOn w:val="DefaultParagraphFont"/>
    <w:rsid w:val="00680537"/>
    <w:rPr>
      <w:rFonts w:ascii="Symbol" w:hAnsi="Symbol"/>
    </w:rPr>
  </w:style>
  <w:style w:type="character" w:customStyle="1" w:styleId="MenuOptions">
    <w:name w:val="Menu Options"/>
    <w:basedOn w:val="DefaultParagraphFont"/>
    <w:rsid w:val="006805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537"/>
    <w:rPr>
      <w:b/>
    </w:rPr>
  </w:style>
  <w:style w:type="character" w:customStyle="1" w:styleId="Underlined">
    <w:name w:val="Underlined"/>
    <w:basedOn w:val="DefaultParagraphFont"/>
    <w:rsid w:val="00680537"/>
    <w:rPr>
      <w:u w:val="single"/>
    </w:rPr>
  </w:style>
  <w:style w:type="paragraph" w:customStyle="1" w:styleId="TableBodyTextRight">
    <w:name w:val="Table Body Text Right"/>
    <w:basedOn w:val="TableBodyText"/>
    <w:rsid w:val="006805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537"/>
    <w:rPr>
      <w:sz w:val="18"/>
    </w:rPr>
  </w:style>
  <w:style w:type="paragraph" w:customStyle="1" w:styleId="BodySmallRight">
    <w:name w:val="Body Small Right"/>
    <w:basedOn w:val="BodyTextRight"/>
    <w:rsid w:val="00680537"/>
    <w:rPr>
      <w:sz w:val="18"/>
      <w:szCs w:val="18"/>
    </w:rPr>
  </w:style>
  <w:style w:type="paragraph" w:customStyle="1" w:styleId="MarginEdition">
    <w:name w:val="Margin Edition"/>
    <w:basedOn w:val="MarginNote"/>
    <w:rsid w:val="006805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537"/>
    <w:rPr>
      <w:sz w:val="2"/>
      <w:szCs w:val="2"/>
    </w:rPr>
  </w:style>
  <w:style w:type="character" w:customStyle="1" w:styleId="Small">
    <w:name w:val="Small"/>
    <w:basedOn w:val="DefaultParagraphFont"/>
    <w:rsid w:val="00680537"/>
    <w:rPr>
      <w:sz w:val="16"/>
    </w:rPr>
  </w:style>
  <w:style w:type="paragraph" w:customStyle="1" w:styleId="WideTable">
    <w:name w:val="Wide Table"/>
    <w:basedOn w:val="Normal"/>
    <w:rsid w:val="006805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537"/>
  </w:style>
  <w:style w:type="paragraph" w:styleId="Quote">
    <w:name w:val="Quote"/>
    <w:basedOn w:val="Heading1"/>
    <w:link w:val="QuoteChar"/>
    <w:qFormat/>
    <w:rsid w:val="006805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5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537"/>
    <w:pPr>
      <w:pageBreakBefore/>
    </w:pPr>
  </w:style>
  <w:style w:type="paragraph" w:customStyle="1" w:styleId="Border">
    <w:name w:val="Border"/>
    <w:basedOn w:val="Normal"/>
    <w:qFormat/>
    <w:rsid w:val="006805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5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5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5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5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5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5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5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5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537"/>
    <w:rPr>
      <w:u w:val="single"/>
    </w:rPr>
  </w:style>
  <w:style w:type="character" w:customStyle="1" w:styleId="BoldandItalics">
    <w:name w:val="Bold and Italics"/>
    <w:qFormat/>
    <w:rsid w:val="00680537"/>
    <w:rPr>
      <w:b/>
      <w:i/>
      <w:u w:val="none"/>
    </w:rPr>
  </w:style>
  <w:style w:type="paragraph" w:styleId="BalloonText">
    <w:name w:val="Balloon Text"/>
    <w:basedOn w:val="Normal"/>
    <w:link w:val="BalloonTextChar"/>
    <w:rsid w:val="006805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5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5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5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5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5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537"/>
    <w:pPr>
      <w:spacing w:before="0" w:after="0"/>
    </w:pPr>
  </w:style>
  <w:style w:type="paragraph" w:customStyle="1" w:styleId="BodyTextBold">
    <w:name w:val="Body Text Bold"/>
    <w:basedOn w:val="BodyText"/>
    <w:qFormat/>
    <w:rsid w:val="00680537"/>
    <w:rPr>
      <w:b/>
    </w:rPr>
  </w:style>
  <w:style w:type="character" w:styleId="Hyperlink">
    <w:name w:val="Hyperlink"/>
    <w:basedOn w:val="DefaultParagraphFont"/>
    <w:uiPriority w:val="99"/>
    <w:unhideWhenUsed/>
    <w:rsid w:val="00C276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3201</Characters>
  <Application>Microsoft Office Word</Application>
  <DocSecurity>0</DocSecurity>
  <Lines>168</Lines>
  <Paragraphs>86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CPCPRF3022 Fabricate and install roof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