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12D" w:rsidP="00E27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CPCPRF3022 Fabricate and install roof drainage systems</w:t>
      </w:r>
      <w:r>
        <w:fldChar w:fldCharType="end"/>
      </w:r>
    </w:p>
    <w:p w:rsidR="00E2712D" w:rsidP="00E2712D">
      <w:pPr>
        <w:pStyle w:val="Version"/>
        <w:sectPr w:rsidSect="00AF5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CBF" w:rsidP="00AF5CBF">
      <w:pPr>
        <w:pStyle w:val="SuperHeading"/>
      </w:pPr>
      <w:r w:rsidRPr="00AF5CBF">
        <w:t>CPCPRF3022 Fabricate and install roof drainage systems</w:t>
      </w:r>
    </w:p>
    <w:p w:rsidR="00000000" w:rsidRPr="00AF5CBF" w:rsidP="00AF5CBF">
      <w:pPr>
        <w:pStyle w:val="Heading1"/>
      </w:pPr>
      <w:bookmarkStart w:id="1" w:name="O_1136066"/>
      <w:bookmarkEnd w:id="1"/>
      <w:r w:rsidRPr="00AF5C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CBF" w:rsidP="00AF5CBF">
            <w:pPr>
              <w:pStyle w:val="BodyText"/>
            </w:pPr>
            <w:r w:rsidRPr="00AF5CBF">
              <w:t>This version first released with CPC Construction, Plumbing and Services Training Package Release 5.0.</w:t>
            </w:r>
          </w:p>
          <w:p w:rsidR="00000000" w:rsidRPr="00AF5CBF" w:rsidP="00AF5CBF">
            <w:pPr>
              <w:pStyle w:val="BodyText"/>
            </w:pPr>
            <w:r w:rsidRPr="00AF5CBF">
              <w:t xml:space="preserve">Supersedes and is equivalent to CPCPRF3022A Fabricate and install roof drainage components.  Updated to </w:t>
            </w:r>
            <w:r w:rsidRPr="00AF5CBF">
              <w:t>meet the Standards for Training Packages 2012.</w:t>
            </w:r>
          </w:p>
        </w:tc>
      </w:tr>
    </w:tbl>
    <w:p w:rsidR="00000000" w:rsidRPr="00AF5CBF" w:rsidP="00AF5CBF">
      <w:pPr>
        <w:pStyle w:val="BodyText"/>
      </w:pPr>
    </w:p>
    <w:p w:rsidR="00000000" w:rsidRPr="00AF5CBF" w:rsidP="00AF5CBF">
      <w:pPr>
        <w:pStyle w:val="AllowPageBreak"/>
      </w:pPr>
    </w:p>
    <w:p w:rsidR="00000000" w:rsidRPr="00AF5CBF" w:rsidP="00AF5CBF">
      <w:pPr>
        <w:pStyle w:val="Heading1"/>
      </w:pPr>
      <w:bookmarkStart w:id="2" w:name="O_1136072"/>
      <w:bookmarkEnd w:id="2"/>
      <w:r w:rsidRPr="00AF5CBF">
        <w:t>Application</w:t>
      </w:r>
    </w:p>
    <w:p w:rsidR="00000000" w:rsidRPr="00AF5CBF" w:rsidP="00E2712D">
      <w:pPr>
        <w:pStyle w:val="BodyText"/>
      </w:pPr>
      <w:r w:rsidRPr="00AF5CBF">
        <w:t xml:space="preserve">This unit specifies the skills and knowledge required to fabricate and install roof drainage systems and associated rainwater components. </w:t>
      </w:r>
    </w:p>
    <w:p w:rsidR="00000000" w:rsidRPr="00AF5CBF" w:rsidP="00E2712D">
      <w:pPr>
        <w:pStyle w:val="BodyText"/>
      </w:pPr>
      <w:r w:rsidRPr="00AF5CBF">
        <w:t>In some jurisdictions, this unit of c</w:t>
      </w:r>
      <w:r w:rsidRPr="00AF5CBF">
        <w:t xml:space="preserve">ompetency may form part of accreditation, licensing, legislative, regulatory or certification requirements. </w:t>
      </w:r>
    </w:p>
    <w:p w:rsidR="00000000" w:rsidRPr="00AF5CBF" w:rsidP="00AF5CBF">
      <w:pPr>
        <w:pStyle w:val="Heading1"/>
      </w:pPr>
      <w:bookmarkStart w:id="3" w:name="O_1136071"/>
      <w:bookmarkEnd w:id="3"/>
      <w:r w:rsidRPr="00AF5CB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CPCPCM2043 Carry out WHS requirements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CBF" w:rsidP="00AF5CBF">
            <w:pPr>
              <w:pStyle w:val="BodyText"/>
            </w:pPr>
            <w:r w:rsidRPr="00AF5CBF">
              <w:t xml:space="preserve">CPCPCM2055 Work safely on roofs </w:t>
            </w:r>
          </w:p>
        </w:tc>
      </w:tr>
    </w:tbl>
    <w:p w:rsidR="00000000" w:rsidRPr="00AF5CBF" w:rsidP="00AF5CBF">
      <w:pPr>
        <w:pStyle w:val="BodyText"/>
      </w:pPr>
    </w:p>
    <w:p w:rsidR="00000000" w:rsidRPr="00AF5CBF" w:rsidP="00AF5CBF">
      <w:pPr>
        <w:pStyle w:val="AllowPageBreak"/>
      </w:pPr>
    </w:p>
    <w:p w:rsidR="00000000" w:rsidRPr="00AF5CBF" w:rsidP="00AF5CBF">
      <w:pPr>
        <w:pStyle w:val="Heading1"/>
      </w:pPr>
      <w:bookmarkStart w:id="4" w:name="O_1136070"/>
      <w:bookmarkEnd w:id="4"/>
      <w:r w:rsidRPr="00AF5CBF">
        <w:t>Unit Sector</w:t>
      </w:r>
    </w:p>
    <w:p w:rsidR="00000000" w:rsidRPr="00AF5CBF" w:rsidP="00E2712D">
      <w:pPr>
        <w:pStyle w:val="BodyText"/>
      </w:pPr>
      <w:r w:rsidRPr="00AF5CBF">
        <w:t>Plumbing and Fire Services</w:t>
      </w:r>
    </w:p>
    <w:p w:rsidR="00000000" w:rsidRPr="00AF5CBF" w:rsidP="00AF5CBF">
      <w:pPr>
        <w:pStyle w:val="Heading1"/>
      </w:pPr>
      <w:bookmarkStart w:id="5" w:name="O_1136069"/>
      <w:bookmarkEnd w:id="5"/>
      <w:r w:rsidRPr="00AF5C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Performance criteria describe what needs to be done to demonstrate achievement of the element.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Identify installation requirements</w:t>
            </w:r>
            <w:r w:rsidRPr="00AF5CBF">
              <w:t>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Access, read and determine roof drainage system installation requirements from job specifications, relevant Australian Standards, codes, manufacturers’ instructions and jurisdictional requirements.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 xml:space="preserve">Identify and apply workplace, work health and safety (WHS) and environmental and sustainability </w:t>
            </w:r>
            <w:r w:rsidRPr="00AF5CBF">
              <w:t>requirements.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 xml:space="preserve">Calculate material quantities from plans and specifications. 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 xml:space="preserve">Draw fabrication pattern based on plans and specifications as required. 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Determine type and size of gutters, downpipes and support system from plans and specifications and to comply with relevant Australian Standards.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Confirm materials are co</w:t>
            </w:r>
            <w:r w:rsidRPr="00AF5CBF">
              <w:t>mpatible with the roof in accordance with workplace procedures.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Create a materials list and collect materials.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Select appropriate tools and equipment including personal protective equipment (PPE).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Identify materials and equipment required to complete work tasks.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 xml:space="preserve">Inspect access to roof work area and ensure fall protection equipment is in place if required. 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Fabricate roof drainage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Mark out material according to pattern drawings or plans and specifications.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Perform fabrication of roof drainage component in accordance with current Australian Standards and manufacturers’ instructions.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Fasten and seal the roof drainage com</w:t>
            </w:r>
            <w:r w:rsidRPr="00AF5CBF">
              <w:t>ponent to comply with current Australian Standards and manufacturers’ instructions if required.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Install roof drainage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Set out the location of roof drainage components according to plans and specifications.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Install the support system to suit the roof drainage component if required.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 xml:space="preserve">Install the roof drainage component in accordance with </w:t>
            </w:r>
            <w:r w:rsidRPr="00AF5CBF">
              <w:t>current Australian Standards and manufacturers’ instructions.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Clear the work area and dispose of, reuse or recycle materials in accordance with state or territory legislation and workplace requirements.</w:t>
            </w:r>
          </w:p>
        </w:tc>
      </w:tr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CBF" w:rsidP="00AF5CBF">
            <w:pPr>
              <w:pStyle w:val="BodyText"/>
            </w:pPr>
            <w:r w:rsidRPr="00AF5CBF">
              <w:t xml:space="preserve">Clean tools and equipment, check for serviceability and report any damage, and store and secure. </w:t>
            </w:r>
          </w:p>
        </w:tc>
      </w:tr>
    </w:tbl>
    <w:p w:rsidR="00000000" w:rsidRPr="00AF5CBF" w:rsidP="00AF5CBF">
      <w:pPr>
        <w:pStyle w:val="BodyText"/>
      </w:pPr>
    </w:p>
    <w:p w:rsidR="00000000" w:rsidRPr="00AF5CBF" w:rsidP="00AF5CBF">
      <w:pPr>
        <w:pStyle w:val="AllowPageBreak"/>
      </w:pPr>
    </w:p>
    <w:p w:rsidR="00000000" w:rsidRPr="00AF5CBF" w:rsidP="00AF5CBF">
      <w:pPr>
        <w:pStyle w:val="Heading1"/>
      </w:pPr>
      <w:bookmarkStart w:id="6" w:name="O_1136068"/>
      <w:bookmarkEnd w:id="6"/>
      <w:r w:rsidRPr="00AF5CBF">
        <w:t>Foundation Skills</w:t>
      </w:r>
    </w:p>
    <w:p w:rsidR="00000000" w:rsidRPr="00AF5CBF" w:rsidP="00E2712D">
      <w:pPr>
        <w:pStyle w:val="BodyText"/>
      </w:pPr>
      <w:r w:rsidRPr="00AF5CBF">
        <w:t xml:space="preserve">Foundation skills essential to performance are explicit in the performance criteria of this unit of competency. </w:t>
      </w:r>
    </w:p>
    <w:p w:rsidR="00000000" w:rsidRPr="00AF5CBF" w:rsidP="00AF5CBF">
      <w:pPr>
        <w:pStyle w:val="Heading1"/>
      </w:pPr>
      <w:bookmarkStart w:id="7" w:name="O_1136067"/>
      <w:bookmarkEnd w:id="7"/>
      <w:r w:rsidRPr="00AF5CBF">
        <w:t>Unit Mapping Information</w:t>
      </w:r>
    </w:p>
    <w:p w:rsidR="00000000" w:rsidRPr="00AF5CBF" w:rsidP="00E2712D">
      <w:pPr>
        <w:pStyle w:val="BodyText"/>
      </w:pPr>
      <w:r w:rsidRPr="00AF5CBF">
        <w:t>Supersedes and is equivalent to CPCPRF3022A Fabricate and insta</w:t>
      </w:r>
      <w:r w:rsidRPr="00AF5CBF">
        <w:t>ll roof drainage components.</w:t>
      </w:r>
    </w:p>
    <w:p w:rsidR="00000000" w:rsidRPr="00AF5CBF" w:rsidP="00AF5CBF">
      <w:pPr>
        <w:pStyle w:val="Heading1"/>
      </w:pPr>
      <w:bookmarkStart w:id="8" w:name="O_1136060"/>
      <w:bookmarkEnd w:id="8"/>
      <w:r w:rsidRPr="00AF5CBF">
        <w:t>Links</w:t>
      </w:r>
    </w:p>
    <w:p w:rsidR="00000000" w:rsidRPr="00AF5CBF" w:rsidP="00E2712D">
      <w:pPr>
        <w:pStyle w:val="BodyText"/>
      </w:pPr>
      <w:r w:rsidRPr="00AF5CB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F7B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F5CBF" w:rsidP="00E2712D">
      <w:pPr>
        <w:pStyle w:val="BodyText"/>
        <w:sectPr w:rsidSect="00AF5C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5CBF" w:rsidP="00AF5CBF">
      <w:pPr>
        <w:pStyle w:val="SuperHeading"/>
      </w:pPr>
      <w:r w:rsidRPr="00AF5CBF">
        <w:t>Assessment Requirements for CPCPRF3022 Fabricate and install roof drainage systems</w:t>
      </w:r>
    </w:p>
    <w:p w:rsidR="00000000" w:rsidRPr="00AF5CBF" w:rsidP="00AF5CBF">
      <w:pPr>
        <w:pStyle w:val="Heading1"/>
      </w:pPr>
      <w:bookmarkStart w:id="9" w:name="O_1136062"/>
      <w:bookmarkEnd w:id="9"/>
      <w:r w:rsidRPr="00AF5C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F5C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CBF">
            <w:pPr>
              <w:pStyle w:val="BodyText"/>
              <w:rPr>
                <w:lang w:val="en-NZ"/>
              </w:rPr>
            </w:pPr>
            <w:r w:rsidRPr="00AF5CB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CBF" w:rsidP="00AF5CBF">
            <w:pPr>
              <w:pStyle w:val="BodyText"/>
            </w:pPr>
            <w:r w:rsidRPr="00AF5CBF">
              <w:t>This version first released with CPC Construction, Plumbing and Services Training Package Release 5.0.</w:t>
            </w:r>
          </w:p>
          <w:p w:rsidR="00000000" w:rsidRPr="00AF5CBF" w:rsidP="00AF5CBF">
            <w:pPr>
              <w:pStyle w:val="BodyText"/>
            </w:pPr>
            <w:r w:rsidRPr="00AF5CBF">
              <w:t>Supersedes</w:t>
            </w:r>
            <w:r w:rsidRPr="00AF5CBF">
              <w:t xml:space="preserve"> and is equivalent to CPCPRF3022A Fabricate and install roof drainage components.  Updated to meet the Standards for Training Packages 2012.</w:t>
            </w:r>
          </w:p>
        </w:tc>
      </w:tr>
    </w:tbl>
    <w:p w:rsidR="00000000" w:rsidRPr="00AF5CBF" w:rsidP="00AF5CBF">
      <w:pPr>
        <w:pStyle w:val="BodyText"/>
      </w:pPr>
    </w:p>
    <w:p w:rsidR="00000000" w:rsidRPr="00AF5CBF" w:rsidP="00AF5CBF">
      <w:pPr>
        <w:pStyle w:val="AllowPageBreak"/>
      </w:pPr>
    </w:p>
    <w:p w:rsidR="00000000" w:rsidRPr="00AF5CBF" w:rsidP="00AF5CBF">
      <w:pPr>
        <w:pStyle w:val="Heading1"/>
      </w:pPr>
      <w:bookmarkStart w:id="10" w:name="O_1136065"/>
      <w:bookmarkEnd w:id="10"/>
      <w:r w:rsidRPr="00AF5CBF">
        <w:t>Performance Evidence</w:t>
      </w:r>
    </w:p>
    <w:p w:rsidR="00000000" w:rsidRPr="00AF5CBF" w:rsidP="00E2712D">
      <w:pPr>
        <w:pStyle w:val="BodyText"/>
      </w:pPr>
      <w:r w:rsidRPr="00AF5CBF">
        <w:t>To demonstrate competency, a candidate must meet the performance criteria of this unit by using metal to fabricate and install:</w:t>
      </w:r>
    </w:p>
    <w:p w:rsidR="00000000" w:rsidRPr="00AF5CBF" w:rsidP="00AF5CBF">
      <w:pPr>
        <w:pStyle w:val="ListBullet"/>
      </w:pPr>
      <w:r w:rsidRPr="00AF5CBF">
        <w:t>a valley gutter</w:t>
      </w:r>
    </w:p>
    <w:p w:rsidR="00000000" w:rsidRPr="00AF5CBF" w:rsidP="00AF5CBF">
      <w:pPr>
        <w:pStyle w:val="ListBullet"/>
      </w:pPr>
      <w:r w:rsidRPr="00AF5CBF">
        <w:t>a fascia, including one internal and one external angle, that is attached to an approved support system and a m</w:t>
      </w:r>
      <w:r w:rsidRPr="00AF5CBF">
        <w:t>inimum of three metres in length</w:t>
      </w:r>
    </w:p>
    <w:p w:rsidR="00000000" w:rsidRPr="00AF5CBF" w:rsidP="00AF5CBF">
      <w:pPr>
        <w:pStyle w:val="ListBullet"/>
      </w:pPr>
      <w:r w:rsidRPr="00AF5CBF">
        <w:t>an eaves gutter, including:</w:t>
      </w:r>
    </w:p>
    <w:p w:rsidR="00000000" w:rsidRPr="00AF5CBF" w:rsidP="00AF5CBF">
      <w:pPr>
        <w:pStyle w:val="ListBullet2"/>
      </w:pPr>
      <w:r w:rsidRPr="00AF5CBF">
        <w:t>gutter support system</w:t>
      </w:r>
    </w:p>
    <w:p w:rsidR="00000000" w:rsidRPr="00AF5CBF" w:rsidP="00AF5CBF">
      <w:pPr>
        <w:pStyle w:val="ListBullet2"/>
      </w:pPr>
      <w:r w:rsidRPr="00AF5CBF">
        <w:t>nozzle</w:t>
      </w:r>
    </w:p>
    <w:p w:rsidR="00000000" w:rsidRPr="00AF5CBF" w:rsidP="00AF5CBF">
      <w:pPr>
        <w:pStyle w:val="ListBullet2"/>
      </w:pPr>
      <w:r w:rsidRPr="00AF5CBF">
        <w:t>stop end</w:t>
      </w:r>
    </w:p>
    <w:p w:rsidR="00000000" w:rsidRPr="00AF5CBF" w:rsidP="00AF5CBF">
      <w:pPr>
        <w:pStyle w:val="ListBullet2"/>
      </w:pPr>
      <w:r w:rsidRPr="00AF5CBF">
        <w:t>internal and external angle</w:t>
      </w:r>
    </w:p>
    <w:p w:rsidR="00000000" w:rsidRPr="00AF5CBF" w:rsidP="00AF5CBF">
      <w:pPr>
        <w:pStyle w:val="ListBullet2"/>
      </w:pPr>
      <w:r w:rsidRPr="00AF5CBF">
        <w:t xml:space="preserve">fall </w:t>
      </w:r>
    </w:p>
    <w:p w:rsidR="00000000" w:rsidRPr="00AF5CBF" w:rsidP="00AF5CBF">
      <w:pPr>
        <w:pStyle w:val="ListBullet2"/>
      </w:pPr>
      <w:r w:rsidRPr="00AF5CBF">
        <w:t>overflow measure</w:t>
      </w:r>
    </w:p>
    <w:p w:rsidR="00000000" w:rsidRPr="00AF5CBF" w:rsidP="00AF5CBF">
      <w:pPr>
        <w:pStyle w:val="ListBullet2"/>
      </w:pPr>
      <w:r w:rsidRPr="00AF5CBF">
        <w:t>expansion allowance</w:t>
      </w:r>
    </w:p>
    <w:p w:rsidR="00000000" w:rsidRPr="00AF5CBF" w:rsidP="00AF5CBF">
      <w:pPr>
        <w:pStyle w:val="ListBullet"/>
      </w:pPr>
      <w:r w:rsidRPr="00AF5CBF">
        <w:t>a downpipe, including:</w:t>
      </w:r>
    </w:p>
    <w:p w:rsidR="00000000" w:rsidRPr="00AF5CBF" w:rsidP="00AF5CBF">
      <w:pPr>
        <w:pStyle w:val="ListBullet2"/>
      </w:pPr>
      <w:r w:rsidRPr="00AF5CBF">
        <w:t>offset</w:t>
      </w:r>
    </w:p>
    <w:p w:rsidR="00000000" w:rsidRPr="00AF5CBF" w:rsidP="00AF5CBF">
      <w:pPr>
        <w:pStyle w:val="ListBullet2"/>
      </w:pPr>
      <w:r w:rsidRPr="00AF5CBF">
        <w:t>spreader</w:t>
      </w:r>
    </w:p>
    <w:p w:rsidR="00000000" w:rsidRPr="00AF5CBF" w:rsidP="00AF5CBF">
      <w:pPr>
        <w:pStyle w:val="ListBullet2"/>
      </w:pPr>
      <w:r w:rsidRPr="00AF5CBF">
        <w:t>fixings</w:t>
      </w:r>
    </w:p>
    <w:p w:rsidR="00000000" w:rsidRPr="00AF5CBF" w:rsidP="00AF5CBF">
      <w:pPr>
        <w:pStyle w:val="ListBullet"/>
      </w:pPr>
      <w:r w:rsidRPr="00AF5CBF">
        <w:t>a box gutter, including:</w:t>
      </w:r>
    </w:p>
    <w:p w:rsidR="00000000" w:rsidRPr="00AF5CBF" w:rsidP="00AF5CBF">
      <w:pPr>
        <w:pStyle w:val="ListBullet2"/>
      </w:pPr>
      <w:r w:rsidRPr="00AF5CBF">
        <w:t>overflow measures</w:t>
      </w:r>
    </w:p>
    <w:p w:rsidR="00000000" w:rsidRPr="00AF5CBF" w:rsidP="00AF5CBF">
      <w:pPr>
        <w:pStyle w:val="ListBullet2"/>
      </w:pPr>
      <w:r w:rsidRPr="00AF5CBF">
        <w:t>sump or rainwater head</w:t>
      </w:r>
    </w:p>
    <w:p w:rsidR="00000000" w:rsidRPr="00AF5CBF" w:rsidP="00AF5CBF">
      <w:pPr>
        <w:pStyle w:val="ListBullet2"/>
      </w:pPr>
      <w:r w:rsidRPr="00AF5CBF">
        <w:t>expansion allowance</w:t>
      </w:r>
    </w:p>
    <w:p w:rsidR="00000000" w:rsidRPr="00AF5CBF" w:rsidP="00AF5CBF">
      <w:pPr>
        <w:pStyle w:val="ListBullet2"/>
      </w:pPr>
      <w:r w:rsidRPr="00AF5CBF">
        <w:t>gutter support system</w:t>
      </w:r>
    </w:p>
    <w:p w:rsidR="00000000" w:rsidRPr="00AF5CBF" w:rsidP="00AF5CBF">
      <w:pPr>
        <w:pStyle w:val="ListBullet2"/>
      </w:pPr>
      <w:r w:rsidRPr="00AF5CBF">
        <w:t>ridged support</w:t>
      </w:r>
    </w:p>
    <w:p w:rsidR="00000000" w:rsidRPr="00AF5CBF" w:rsidP="00AF5CBF">
      <w:pPr>
        <w:pStyle w:val="ListBullet2"/>
      </w:pPr>
      <w:r w:rsidRPr="00AF5CBF">
        <w:t>fasteners and sealants.</w:t>
      </w:r>
    </w:p>
    <w:p w:rsidR="00000000" w:rsidRPr="00AF5CBF" w:rsidP="00AF5CBF">
      <w:pPr>
        <w:pStyle w:val="AllowPageBreak"/>
      </w:pPr>
    </w:p>
    <w:p w:rsidR="00000000" w:rsidRPr="00AF5CBF" w:rsidP="00AF5CBF">
      <w:pPr>
        <w:pStyle w:val="Heading1"/>
      </w:pPr>
      <w:bookmarkStart w:id="11" w:name="O_1136064"/>
      <w:bookmarkEnd w:id="11"/>
      <w:r w:rsidRPr="00AF5CBF">
        <w:t>Knowledge Evidence</w:t>
      </w:r>
    </w:p>
    <w:p w:rsidR="00000000" w:rsidRPr="00AF5CBF" w:rsidP="00E2712D">
      <w:pPr>
        <w:pStyle w:val="BodyText"/>
      </w:pPr>
      <w:r w:rsidRPr="00AF5CBF">
        <w:t>To be competent in this unit, a candidate must demonstrate knowledge of:</w:t>
      </w:r>
    </w:p>
    <w:p w:rsidR="00000000" w:rsidRPr="00AF5CBF" w:rsidP="00AF5CBF">
      <w:pPr>
        <w:pStyle w:val="ListBullet"/>
      </w:pPr>
      <w:r w:rsidRPr="00AF5CBF">
        <w:t xml:space="preserve">current standards and codes for roof drainage systems: </w:t>
      </w:r>
    </w:p>
    <w:p w:rsidR="00000000" w:rsidRPr="00AF5CBF" w:rsidP="00AF5CBF">
      <w:pPr>
        <w:pStyle w:val="ListBullet2"/>
      </w:pPr>
      <w:r w:rsidRPr="00AF5CBF">
        <w:t>National Construction Code (NCC)</w:t>
      </w:r>
    </w:p>
    <w:p w:rsidR="00000000" w:rsidRPr="00AF5CBF" w:rsidP="00AF5CBF">
      <w:pPr>
        <w:pStyle w:val="ListBullet2"/>
      </w:pPr>
      <w:r w:rsidRPr="00AF5CBF">
        <w:t>AS/NZS 3500 Plumbing and drainage Set</w:t>
      </w:r>
    </w:p>
    <w:p w:rsidR="00000000" w:rsidRPr="00AF5CBF" w:rsidP="00AF5CBF">
      <w:pPr>
        <w:pStyle w:val="ListBullet2"/>
      </w:pPr>
      <w:r w:rsidRPr="00AF5CBF">
        <w:t>HB39 Installation code for metal roof and wall cladding</w:t>
      </w:r>
    </w:p>
    <w:p w:rsidR="00000000" w:rsidRPr="00AF5CBF" w:rsidP="00AF5CBF">
      <w:pPr>
        <w:pStyle w:val="ListBullet"/>
      </w:pPr>
      <w:r w:rsidRPr="00AF5CBF">
        <w:t>types and sizes of gutters, downpipes and support system</w:t>
      </w:r>
    </w:p>
    <w:p w:rsidR="00000000" w:rsidRPr="00AF5CBF" w:rsidP="00AF5CBF">
      <w:pPr>
        <w:pStyle w:val="ListBullet"/>
      </w:pPr>
      <w:r w:rsidRPr="00AF5CBF">
        <w:t>installation requirements:</w:t>
      </w:r>
    </w:p>
    <w:p w:rsidR="00000000" w:rsidRPr="00AF5CBF" w:rsidP="00AF5CBF">
      <w:pPr>
        <w:pStyle w:val="ListBullet2"/>
      </w:pPr>
      <w:r w:rsidRPr="00AF5CBF">
        <w:t>appropriate falls</w:t>
      </w:r>
    </w:p>
    <w:p w:rsidR="00000000" w:rsidRPr="00AF5CBF" w:rsidP="00AF5CBF">
      <w:pPr>
        <w:pStyle w:val="ListBullet2"/>
      </w:pPr>
      <w:r w:rsidRPr="00AF5CBF">
        <w:t>pitches</w:t>
      </w:r>
    </w:p>
    <w:p w:rsidR="00000000" w:rsidRPr="00AF5CBF" w:rsidP="00AF5CBF">
      <w:pPr>
        <w:pStyle w:val="ListBullet2"/>
      </w:pPr>
      <w:r w:rsidRPr="00AF5CBF">
        <w:t>overflow measures</w:t>
      </w:r>
    </w:p>
    <w:p w:rsidR="00000000" w:rsidRPr="00AF5CBF" w:rsidP="00AF5CBF">
      <w:pPr>
        <w:pStyle w:val="ListBullet2"/>
      </w:pPr>
      <w:r w:rsidRPr="00AF5CBF">
        <w:t>support and fixings</w:t>
      </w:r>
    </w:p>
    <w:p w:rsidR="00000000" w:rsidRPr="00AF5CBF" w:rsidP="00AF5CBF">
      <w:pPr>
        <w:pStyle w:val="ListBullet2"/>
      </w:pPr>
      <w:r w:rsidRPr="00AF5CBF">
        <w:t>cross-sectional area</w:t>
      </w:r>
    </w:p>
    <w:p w:rsidR="00000000" w:rsidRPr="00AF5CBF" w:rsidP="00AF5CBF">
      <w:pPr>
        <w:pStyle w:val="ListBullet2"/>
      </w:pPr>
      <w:r w:rsidRPr="00AF5CBF">
        <w:t>expansions allowances</w:t>
      </w:r>
    </w:p>
    <w:p w:rsidR="00000000" w:rsidRPr="00AF5CBF" w:rsidP="00AF5CBF">
      <w:pPr>
        <w:pStyle w:val="ListBullet2"/>
      </w:pPr>
      <w:r w:rsidRPr="00AF5CBF">
        <w:t>environmental conditions</w:t>
      </w:r>
    </w:p>
    <w:p w:rsidR="00000000" w:rsidRPr="00AF5CBF" w:rsidP="00AF5CBF">
      <w:pPr>
        <w:pStyle w:val="ListBullet2"/>
      </w:pPr>
      <w:r w:rsidRPr="00AF5CBF">
        <w:t>approved sealants and fixings</w:t>
      </w:r>
    </w:p>
    <w:p w:rsidR="00000000" w:rsidRPr="00AF5CBF" w:rsidP="00AF5CBF">
      <w:pPr>
        <w:pStyle w:val="ListBullet2"/>
      </w:pPr>
      <w:r w:rsidRPr="00AF5CBF">
        <w:t>capillary action</w:t>
      </w:r>
    </w:p>
    <w:p w:rsidR="00000000" w:rsidRPr="00AF5CBF" w:rsidP="00AF5CBF">
      <w:pPr>
        <w:pStyle w:val="ListBullet2"/>
      </w:pPr>
      <w:r w:rsidRPr="00AF5CBF">
        <w:t>electrolysis</w:t>
      </w:r>
    </w:p>
    <w:p w:rsidR="00000000" w:rsidRPr="00AF5CBF" w:rsidP="00AF5CBF">
      <w:pPr>
        <w:pStyle w:val="ListBullet"/>
      </w:pPr>
      <w:r w:rsidRPr="00AF5CBF">
        <w:t>tools, materials and equipment used</w:t>
      </w:r>
      <w:r w:rsidRPr="00AF5CBF">
        <w:t xml:space="preserve"> to fabricate and install roof drainage systems</w:t>
      </w:r>
    </w:p>
    <w:p w:rsidR="00000000" w:rsidRPr="00AF5CBF" w:rsidP="00AF5CBF">
      <w:pPr>
        <w:pStyle w:val="ListBullet"/>
      </w:pPr>
      <w:r w:rsidRPr="00AF5CBF">
        <w:t xml:space="preserve">work health and safety (WHS) requirements for fabricating and installing roof drainage systems. </w:t>
      </w:r>
    </w:p>
    <w:p w:rsidR="00000000" w:rsidRPr="00AF5CBF" w:rsidP="00AF5CBF">
      <w:pPr>
        <w:pStyle w:val="AllowPageBreak"/>
      </w:pPr>
    </w:p>
    <w:p w:rsidR="00000000" w:rsidRPr="00AF5CBF" w:rsidP="00AF5CBF">
      <w:pPr>
        <w:pStyle w:val="Heading1"/>
      </w:pPr>
      <w:bookmarkStart w:id="12" w:name="O_1136063"/>
      <w:bookmarkEnd w:id="12"/>
      <w:r w:rsidRPr="00AF5CBF">
        <w:t>Assessment Conditions</w:t>
      </w:r>
    </w:p>
    <w:p w:rsidR="00000000" w:rsidRPr="00AF5CBF" w:rsidP="00E2712D">
      <w:pPr>
        <w:pStyle w:val="BodyText"/>
      </w:pPr>
      <w:r w:rsidRPr="00AF5CBF">
        <w:t>Assessors must meet the requirements for assessors contained in the Standards for Registered Training Organisations.</w:t>
      </w:r>
    </w:p>
    <w:p w:rsidR="00000000" w:rsidRPr="00AF5CBF" w:rsidP="00E2712D">
      <w:pPr>
        <w:pStyle w:val="BodyText"/>
      </w:pPr>
      <w:r w:rsidRPr="00AF5CBF">
        <w:t>This unit must be assessed in the workplace or a close simulation using realistic workplace conditions, materials, activities, responsibili</w:t>
      </w:r>
      <w:r w:rsidRPr="00AF5CBF">
        <w:t>ties, procedures, safety requirements and environmental considerations.</w:t>
      </w:r>
    </w:p>
    <w:p w:rsidR="00000000" w:rsidRPr="00AF5CBF" w:rsidP="00AF5CBF">
      <w:pPr>
        <w:pStyle w:val="Heading1"/>
      </w:pPr>
      <w:bookmarkStart w:id="13" w:name="O_1136061"/>
      <w:bookmarkEnd w:id="13"/>
      <w:r w:rsidRPr="00AF5CBF">
        <w:t>Links</w:t>
      </w:r>
    </w:p>
    <w:p w:rsidR="00000000" w:rsidRPr="00AF5CBF" w:rsidP="00E2712D">
      <w:pPr>
        <w:pStyle w:val="BodyText"/>
      </w:pPr>
      <w:r w:rsidRPr="00AF5CB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F7B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F5CBF" w:rsidP="00AF5CBF"/>
    <w:sectPr w:rsidSect="00AF5C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F" w:rsidRPr="00E2712D" w:rsidP="00E27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2D" w:rsidP="00AF5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12D" w:rsidP="00AF5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2712D" w:rsidP="00AF5C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F" w:rsidP="00AF5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712D">
      <w:t>Approved</w:t>
    </w:r>
    <w:r w:rsidR="00E271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71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712D">
      <w:rPr>
        <w:noProof/>
      </w:rPr>
      <w:t>4</w:t>
    </w:r>
    <w:r>
      <w:rPr>
        <w:noProof/>
      </w:rPr>
      <w:fldChar w:fldCharType="end"/>
    </w:r>
  </w:p>
  <w:p w:rsidR="00AF5CBF" w:rsidP="00AF5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71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712D">
      <w:t>BuildSkills Australia</w:t>
    </w:r>
    <w:r w:rsidR="00E2712D">
      <w:fldChar w:fldCharType="end"/>
    </w:r>
  </w:p>
  <w:p w:rsidR="00AF5CBF" w:rsidP="00AF5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CBF" w:rsidRPr="00E2712D" w:rsidP="00E27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2D" w:rsidRPr="002D2AF8" w:rsidP="00AF5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CPCPRF3022 Fabricate and install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712D" w:rsidP="00AF5C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CBF" w:rsidRPr="002D2AF8" w:rsidP="00AF5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712D">
      <w:t>CPCPRF3022 Fabricate and install roof drainage systems</w:t>
    </w:r>
    <w:r w:rsidR="00E271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712D">
      <w:rPr>
        <w:noProof/>
      </w:rPr>
      <w:t>2 March 2025</w:t>
    </w:r>
    <w:r>
      <w:fldChar w:fldCharType="end"/>
    </w:r>
  </w:p>
  <w:p w:rsidR="00AF5CBF" w:rsidP="00AF5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843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BAD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AB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CBF"/>
  </w:style>
  <w:style w:type="character" w:customStyle="1" w:styleId="Heading1Char">
    <w:name w:val="Heading 1 Char"/>
    <w:basedOn w:val="DefaultParagraphFont"/>
    <w:link w:val="Heading1"/>
    <w:rsid w:val="00AF5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C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5C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5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CBF"/>
    <w:rPr>
      <w:b/>
      <w:spacing w:val="0"/>
    </w:rPr>
  </w:style>
  <w:style w:type="paragraph" w:customStyle="1" w:styleId="SuperTitle">
    <w:name w:val="SuperTitle"/>
    <w:basedOn w:val="Title"/>
    <w:rsid w:val="00AF5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C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CBF"/>
    <w:rPr>
      <w:i/>
    </w:rPr>
  </w:style>
  <w:style w:type="paragraph" w:styleId="Caption">
    <w:name w:val="caption"/>
    <w:basedOn w:val="BodyText"/>
    <w:next w:val="Normal"/>
    <w:qFormat/>
    <w:rsid w:val="00AF5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CBF"/>
  </w:style>
  <w:style w:type="paragraph" w:styleId="TableofFigures">
    <w:name w:val="table of figures"/>
    <w:basedOn w:val="Normal"/>
    <w:next w:val="Normal"/>
    <w:semiHidden/>
    <w:rsid w:val="00AF5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C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CBF"/>
    <w:rPr>
      <w:rFonts w:ascii="Wingdings" w:hAnsi="Wingdings"/>
    </w:rPr>
  </w:style>
  <w:style w:type="paragraph" w:customStyle="1" w:styleId="TableHeading">
    <w:name w:val="Table Heading"/>
    <w:basedOn w:val="HeadingBase"/>
    <w:rsid w:val="00AF5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CBF"/>
    <w:rPr>
      <w:color w:val="0033CC"/>
      <w:u w:val="none"/>
    </w:rPr>
  </w:style>
  <w:style w:type="paragraph" w:customStyle="1" w:styleId="BodyTextRight">
    <w:name w:val="Body Text Right"/>
    <w:basedOn w:val="BodyText"/>
    <w:rsid w:val="00AF5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C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CBF"/>
    <w:rPr>
      <w:sz w:val="32"/>
    </w:rPr>
  </w:style>
  <w:style w:type="paragraph" w:customStyle="1" w:styleId="HeadingProcedure">
    <w:name w:val="Heading Procedure"/>
    <w:basedOn w:val="HeadingBase"/>
    <w:next w:val="Normal"/>
    <w:rsid w:val="00AF5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CBF"/>
    <w:pPr>
      <w:spacing w:before="60" w:after="60"/>
    </w:pPr>
  </w:style>
  <w:style w:type="paragraph" w:styleId="ListContinue">
    <w:name w:val="List Continue"/>
    <w:basedOn w:val="List"/>
    <w:rsid w:val="00AF5CBF"/>
    <w:pPr>
      <w:ind w:firstLine="0"/>
    </w:pPr>
  </w:style>
  <w:style w:type="paragraph" w:customStyle="1" w:styleId="ListNote">
    <w:name w:val="List Note"/>
    <w:basedOn w:val="List"/>
    <w:rsid w:val="00AF5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CBF"/>
    <w:rPr>
      <w:rFonts w:ascii="Courier New" w:hAnsi="Courier New"/>
    </w:rPr>
  </w:style>
  <w:style w:type="paragraph" w:customStyle="1" w:styleId="NoteBullet">
    <w:name w:val="Note Bullet"/>
    <w:basedOn w:val="Note"/>
    <w:rsid w:val="00AF5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C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CBF"/>
    <w:rPr>
      <w:b/>
      <w:smallCaps/>
    </w:rPr>
  </w:style>
  <w:style w:type="paragraph" w:customStyle="1" w:styleId="TableListNumber">
    <w:name w:val="Table List Number"/>
    <w:basedOn w:val="ListNumber"/>
    <w:rsid w:val="00AF5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CBF"/>
    <w:pPr>
      <w:numPr>
        <w:numId w:val="9"/>
      </w:numPr>
    </w:pPr>
  </w:style>
  <w:style w:type="paragraph" w:customStyle="1" w:styleId="ListAlpha2">
    <w:name w:val="List Alpha 2"/>
    <w:basedOn w:val="List2"/>
    <w:rsid w:val="00AF5CBF"/>
    <w:pPr>
      <w:numPr>
        <w:numId w:val="8"/>
      </w:numPr>
    </w:pPr>
  </w:style>
  <w:style w:type="paragraph" w:styleId="List2">
    <w:name w:val="List 2"/>
    <w:basedOn w:val="BodyText"/>
    <w:rsid w:val="00AF5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C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C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CBF"/>
    <w:pPr>
      <w:numPr>
        <w:numId w:val="4"/>
      </w:numPr>
    </w:pPr>
  </w:style>
  <w:style w:type="paragraph" w:styleId="ListContinue2">
    <w:name w:val="List Continue 2"/>
    <w:basedOn w:val="List2"/>
    <w:rsid w:val="00AF5CBF"/>
    <w:pPr>
      <w:ind w:firstLine="0"/>
    </w:pPr>
  </w:style>
  <w:style w:type="paragraph" w:styleId="ListContinue3">
    <w:name w:val="List Continue 3"/>
    <w:basedOn w:val="List3"/>
    <w:rsid w:val="00AF5CBF"/>
    <w:pPr>
      <w:ind w:left="1021" w:firstLine="0"/>
    </w:pPr>
  </w:style>
  <w:style w:type="paragraph" w:styleId="ListContinue4">
    <w:name w:val="List Continue 4"/>
    <w:basedOn w:val="List4"/>
    <w:rsid w:val="00AF5CBF"/>
    <w:pPr>
      <w:ind w:firstLine="0"/>
    </w:pPr>
  </w:style>
  <w:style w:type="paragraph" w:styleId="ListContinue5">
    <w:name w:val="List Continue 5"/>
    <w:basedOn w:val="List5"/>
    <w:rsid w:val="00AF5CBF"/>
    <w:pPr>
      <w:ind w:firstLine="0"/>
    </w:pPr>
  </w:style>
  <w:style w:type="paragraph" w:styleId="ListNumber3">
    <w:name w:val="List Number 3"/>
    <w:basedOn w:val="List3"/>
    <w:rsid w:val="00AF5CBF"/>
    <w:pPr>
      <w:numPr>
        <w:numId w:val="5"/>
      </w:numPr>
    </w:pPr>
  </w:style>
  <w:style w:type="paragraph" w:styleId="ListNumber4">
    <w:name w:val="List Number 4"/>
    <w:basedOn w:val="List4"/>
    <w:rsid w:val="00AF5CBF"/>
    <w:pPr>
      <w:numPr>
        <w:numId w:val="6"/>
      </w:numPr>
    </w:pPr>
  </w:style>
  <w:style w:type="paragraph" w:styleId="ListNumber5">
    <w:name w:val="List Number 5"/>
    <w:basedOn w:val="List5"/>
    <w:rsid w:val="00AF5CBF"/>
    <w:pPr>
      <w:numPr>
        <w:numId w:val="7"/>
      </w:numPr>
    </w:pPr>
  </w:style>
  <w:style w:type="paragraph" w:styleId="BlockText">
    <w:name w:val="Block Text"/>
    <w:basedOn w:val="Normal"/>
    <w:rsid w:val="00AF5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CBF"/>
    <w:rPr>
      <w:sz w:val="16"/>
      <w:vertAlign w:val="superscript"/>
    </w:rPr>
  </w:style>
  <w:style w:type="character" w:customStyle="1" w:styleId="Symbols">
    <w:name w:val="Symbols"/>
    <w:basedOn w:val="DefaultParagraphFont"/>
    <w:rsid w:val="00AF5CBF"/>
    <w:rPr>
      <w:rFonts w:ascii="Symbol" w:hAnsi="Symbol"/>
    </w:rPr>
  </w:style>
  <w:style w:type="character" w:customStyle="1" w:styleId="MenuOptions">
    <w:name w:val="Menu Options"/>
    <w:basedOn w:val="DefaultParagraphFont"/>
    <w:rsid w:val="00AF5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CBF"/>
    <w:rPr>
      <w:b/>
    </w:rPr>
  </w:style>
  <w:style w:type="character" w:customStyle="1" w:styleId="Underlined">
    <w:name w:val="Underlined"/>
    <w:basedOn w:val="DefaultParagraphFont"/>
    <w:rsid w:val="00AF5CBF"/>
    <w:rPr>
      <w:u w:val="single"/>
    </w:rPr>
  </w:style>
  <w:style w:type="paragraph" w:customStyle="1" w:styleId="TableBodyTextRight">
    <w:name w:val="Table Body Text Right"/>
    <w:basedOn w:val="TableBodyText"/>
    <w:rsid w:val="00AF5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CBF"/>
    <w:rPr>
      <w:sz w:val="18"/>
    </w:rPr>
  </w:style>
  <w:style w:type="paragraph" w:customStyle="1" w:styleId="BodySmallRight">
    <w:name w:val="Body Small Right"/>
    <w:basedOn w:val="BodyTextRight"/>
    <w:rsid w:val="00AF5CBF"/>
    <w:rPr>
      <w:sz w:val="18"/>
      <w:szCs w:val="18"/>
    </w:rPr>
  </w:style>
  <w:style w:type="paragraph" w:customStyle="1" w:styleId="MarginEdition">
    <w:name w:val="Margin Edition"/>
    <w:basedOn w:val="MarginNote"/>
    <w:rsid w:val="00AF5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CBF"/>
    <w:rPr>
      <w:sz w:val="2"/>
      <w:szCs w:val="2"/>
    </w:rPr>
  </w:style>
  <w:style w:type="character" w:customStyle="1" w:styleId="Small">
    <w:name w:val="Small"/>
    <w:basedOn w:val="DefaultParagraphFont"/>
    <w:rsid w:val="00AF5CBF"/>
    <w:rPr>
      <w:sz w:val="16"/>
    </w:rPr>
  </w:style>
  <w:style w:type="paragraph" w:customStyle="1" w:styleId="WideTable">
    <w:name w:val="Wide Table"/>
    <w:basedOn w:val="Normal"/>
    <w:rsid w:val="00AF5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CBF"/>
  </w:style>
  <w:style w:type="paragraph" w:styleId="Quote">
    <w:name w:val="Quote"/>
    <w:basedOn w:val="Heading1"/>
    <w:link w:val="QuoteChar"/>
    <w:qFormat/>
    <w:rsid w:val="00AF5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CBF"/>
    <w:pPr>
      <w:pageBreakBefore/>
    </w:pPr>
  </w:style>
  <w:style w:type="paragraph" w:customStyle="1" w:styleId="Border">
    <w:name w:val="Border"/>
    <w:basedOn w:val="Normal"/>
    <w:qFormat/>
    <w:rsid w:val="00AF5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CBF"/>
    <w:rPr>
      <w:u w:val="single"/>
    </w:rPr>
  </w:style>
  <w:style w:type="character" w:customStyle="1" w:styleId="BoldandItalics">
    <w:name w:val="Bold and Italics"/>
    <w:qFormat/>
    <w:rsid w:val="00AF5CBF"/>
    <w:rPr>
      <w:b/>
      <w:i/>
      <w:u w:val="none"/>
    </w:rPr>
  </w:style>
  <w:style w:type="paragraph" w:styleId="BalloonText">
    <w:name w:val="Balloon Text"/>
    <w:basedOn w:val="Normal"/>
    <w:link w:val="BalloonTextChar"/>
    <w:rsid w:val="00AF5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CBF"/>
    <w:pPr>
      <w:spacing w:before="0" w:after="0"/>
    </w:pPr>
  </w:style>
  <w:style w:type="paragraph" w:customStyle="1" w:styleId="BodyTextBold">
    <w:name w:val="Body Text Bold"/>
    <w:basedOn w:val="BodyText"/>
    <w:qFormat/>
    <w:rsid w:val="00AF5CBF"/>
    <w:rPr>
      <w:b/>
    </w:rPr>
  </w:style>
  <w:style w:type="character" w:styleId="Hyperlink">
    <w:name w:val="Hyperlink"/>
    <w:basedOn w:val="DefaultParagraphFont"/>
    <w:uiPriority w:val="99"/>
    <w:unhideWhenUsed/>
    <w:rsid w:val="00E27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5261</Characters>
  <Application>Microsoft Office Word</Application>
  <DocSecurity>0</DocSecurity>
  <Lines>239</Lines>
  <Paragraphs>148</Paragraphs>
  <ScaleCrop>false</ScaleCrop>
  <Company>Author-it Software Corporation Ltd.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CPCPRF3022 Fabricate and install roof drainage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