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DA4" w:rsidP="000E0D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CPCPRF2024 Fabricate roof coverings for curved structures</w:t>
      </w:r>
      <w:r>
        <w:fldChar w:fldCharType="end"/>
      </w:r>
    </w:p>
    <w:p w:rsidR="000E0DA4" w:rsidP="000E0DA4">
      <w:pPr>
        <w:pStyle w:val="Version"/>
        <w:sectPr w:rsidSect="00121F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21F5A" w:rsidP="00121F5A">
      <w:pPr>
        <w:pStyle w:val="SuperHeading"/>
      </w:pPr>
      <w:r w:rsidRPr="00121F5A">
        <w:t>Assessment Requirements for CPCPRF2024 Fabricate roof coverings for curved structures</w:t>
      </w:r>
    </w:p>
    <w:p w:rsidR="00000000" w:rsidRPr="00121F5A" w:rsidP="00121F5A">
      <w:pPr>
        <w:pStyle w:val="Heading1"/>
      </w:pPr>
      <w:bookmarkStart w:id="1" w:name="O_1160414"/>
      <w:bookmarkEnd w:id="1"/>
      <w:r w:rsidRPr="00121F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21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5A">
            <w:pPr>
              <w:pStyle w:val="BodyText"/>
              <w:rPr>
                <w:lang w:val="en-NZ"/>
              </w:rPr>
            </w:pPr>
            <w:r w:rsidRPr="00121F5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5A" w:rsidP="00121F5A">
            <w:pPr>
              <w:pStyle w:val="BodyText"/>
            </w:pPr>
            <w:r w:rsidRPr="00121F5A">
              <w:t>This version first released with CPC Construction, Plumbing and Services Training Package Release 5.1.</w:t>
            </w:r>
          </w:p>
          <w:p w:rsidR="00000000" w:rsidP="00121F5A">
            <w:pPr>
              <w:pStyle w:val="BodyText"/>
              <w:rPr>
                <w:lang w:val="en-NZ"/>
              </w:rPr>
            </w:pPr>
            <w:r w:rsidRPr="00121F5A">
              <w:t>Typographical error  corrected in Element and Performance Criteria 3.4.</w:t>
            </w:r>
          </w:p>
        </w:tc>
      </w:tr>
      <w:tr w:rsidTr="00121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5A">
            <w:pPr>
              <w:pStyle w:val="BodyText"/>
              <w:rPr>
                <w:lang w:val="en-NZ"/>
              </w:rPr>
            </w:pPr>
            <w:r w:rsidRPr="00121F5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5A" w:rsidP="00121F5A">
            <w:pPr>
              <w:pStyle w:val="BodyText"/>
            </w:pPr>
            <w:r w:rsidRPr="00121F5A">
              <w:t>This version first released with CPC Construction, Plumbing and Services Training Package Release 5.0.</w:t>
            </w:r>
          </w:p>
          <w:p w:rsidR="00000000" w:rsidRPr="00121F5A" w:rsidP="00121F5A">
            <w:pPr>
              <w:pStyle w:val="BodyText"/>
            </w:pPr>
            <w:r w:rsidRPr="00121F5A">
              <w:t>Supersedes and is equivalent to CPCPRF2024A Fabricate roof coverings f</w:t>
            </w:r>
            <w:r w:rsidRPr="00121F5A">
              <w:t>or curved structures.  Updated to meet the Standards for Training Packages 2012.</w:t>
            </w:r>
          </w:p>
        </w:tc>
      </w:tr>
    </w:tbl>
    <w:p w:rsidR="00000000" w:rsidRPr="00121F5A" w:rsidP="00121F5A">
      <w:pPr>
        <w:pStyle w:val="BodyText"/>
      </w:pPr>
    </w:p>
    <w:p w:rsidR="00000000" w:rsidRPr="00121F5A" w:rsidP="00121F5A">
      <w:pPr>
        <w:pStyle w:val="AllowPageBreak"/>
      </w:pPr>
    </w:p>
    <w:p w:rsidR="00000000" w:rsidRPr="00121F5A" w:rsidP="00121F5A">
      <w:pPr>
        <w:pStyle w:val="Heading1"/>
      </w:pPr>
      <w:bookmarkStart w:id="2" w:name="O_1160413"/>
      <w:bookmarkEnd w:id="2"/>
      <w:r w:rsidRPr="00121F5A">
        <w:t>Performance Evidence</w:t>
      </w:r>
    </w:p>
    <w:p w:rsidR="00000000" w:rsidRPr="00121F5A" w:rsidP="000E0DA4">
      <w:pPr>
        <w:pStyle w:val="BodyText"/>
      </w:pPr>
      <w:r w:rsidRPr="00121F5A">
        <w:t>To demonstrate competency, a candidate must meet the performance criteria for this unit by:</w:t>
      </w:r>
    </w:p>
    <w:p w:rsidR="00000000" w:rsidRPr="00121F5A" w:rsidP="00121F5A">
      <w:pPr>
        <w:pStyle w:val="ListBullet"/>
      </w:pPr>
      <w:r w:rsidRPr="00121F5A">
        <w:t>designing and fabricating the curved roo</w:t>
      </w:r>
      <w:r w:rsidRPr="00121F5A">
        <w:t>f coverings of a bull nosed verandah incorporating one internal and one external angle.</w:t>
      </w:r>
    </w:p>
    <w:p w:rsidR="00000000" w:rsidRPr="00121F5A" w:rsidP="00121F5A">
      <w:pPr>
        <w:pStyle w:val="AllowPageBreak"/>
      </w:pPr>
    </w:p>
    <w:p w:rsidR="00000000" w:rsidRPr="00121F5A" w:rsidP="00121F5A">
      <w:pPr>
        <w:pStyle w:val="Heading1"/>
      </w:pPr>
      <w:bookmarkStart w:id="3" w:name="O_1160412"/>
      <w:bookmarkEnd w:id="3"/>
      <w:r w:rsidRPr="00121F5A">
        <w:t>Knowledge Evidence</w:t>
      </w:r>
    </w:p>
    <w:p w:rsidR="00000000" w:rsidRPr="00121F5A" w:rsidP="000E0DA4">
      <w:pPr>
        <w:pStyle w:val="BodyText"/>
      </w:pPr>
      <w:r w:rsidRPr="00121F5A">
        <w:t>To be competent in this unit, a person must demonstrate knowledge of:</w:t>
      </w:r>
    </w:p>
    <w:p w:rsidR="00000000" w:rsidRPr="00121F5A" w:rsidP="00121F5A">
      <w:pPr>
        <w:pStyle w:val="ListBullet"/>
      </w:pPr>
      <w:r w:rsidRPr="00121F5A">
        <w:t>capillary action, thermal expansion and fabrication techniques to prevent leaking installations</w:t>
      </w:r>
    </w:p>
    <w:p w:rsidR="00000000" w:rsidRPr="00121F5A" w:rsidP="00121F5A">
      <w:pPr>
        <w:pStyle w:val="ListBullet"/>
      </w:pPr>
      <w:r w:rsidRPr="00121F5A">
        <w:t>characteristics of various metals and finishes</w:t>
      </w:r>
    </w:p>
    <w:p w:rsidR="00000000" w:rsidRPr="00121F5A" w:rsidP="00121F5A">
      <w:pPr>
        <w:pStyle w:val="ListBullet"/>
      </w:pPr>
      <w:r w:rsidRPr="00121F5A">
        <w:t>uses and limitations of materials:</w:t>
      </w:r>
    </w:p>
    <w:p w:rsidR="00000000" w:rsidRPr="00121F5A" w:rsidP="00121F5A">
      <w:pPr>
        <w:pStyle w:val="ListBullet2"/>
      </w:pPr>
      <w:r w:rsidRPr="00121F5A">
        <w:t>drawing materials</w:t>
      </w:r>
    </w:p>
    <w:p w:rsidR="00000000" w:rsidRPr="00121F5A" w:rsidP="00121F5A">
      <w:pPr>
        <w:pStyle w:val="ListBullet2"/>
      </w:pPr>
      <w:r w:rsidRPr="00121F5A">
        <w:t>manufacturer catalogues and specifications</w:t>
      </w:r>
    </w:p>
    <w:p w:rsidR="00000000" w:rsidRPr="00121F5A" w:rsidP="00121F5A">
      <w:pPr>
        <w:pStyle w:val="ListBullet2"/>
      </w:pPr>
      <w:r w:rsidRPr="00121F5A">
        <w:t>metal roof sheet</w:t>
      </w:r>
      <w:r w:rsidRPr="00121F5A">
        <w:t>ing of concealed or fixed type and accessories</w:t>
      </w:r>
    </w:p>
    <w:p w:rsidR="00000000" w:rsidRPr="00121F5A" w:rsidP="00121F5A">
      <w:pPr>
        <w:pStyle w:val="ListBullet"/>
      </w:pPr>
      <w:r w:rsidRPr="00121F5A">
        <w:t>design concepts and performance measures for curved roof covering including</w:t>
      </w:r>
    </w:p>
    <w:p w:rsidR="00000000" w:rsidRPr="00121F5A" w:rsidP="00121F5A">
      <w:pPr>
        <w:pStyle w:val="ListBullet"/>
      </w:pPr>
      <w:r w:rsidRPr="00121F5A">
        <w:t>electrolysis and problems associated with the use of dissimilar metals</w:t>
      </w:r>
    </w:p>
    <w:p w:rsidR="00000000" w:rsidRPr="00121F5A" w:rsidP="00121F5A">
      <w:pPr>
        <w:pStyle w:val="ListBullet"/>
      </w:pPr>
      <w:r w:rsidRPr="00121F5A">
        <w:t>job safety environmental analysis (JSEA) and safe work method</w:t>
      </w:r>
      <w:r w:rsidRPr="00121F5A">
        <w:t xml:space="preserve"> statements (SWMSs)</w:t>
      </w:r>
    </w:p>
    <w:p w:rsidR="00000000" w:rsidRPr="00121F5A" w:rsidP="00121F5A">
      <w:pPr>
        <w:pStyle w:val="ListBullet"/>
      </w:pPr>
      <w:r w:rsidRPr="00121F5A">
        <w:t>processes of designing and fabricating curved roof coverings:</w:t>
      </w:r>
    </w:p>
    <w:p w:rsidR="00000000" w:rsidRPr="00121F5A" w:rsidP="00121F5A">
      <w:pPr>
        <w:pStyle w:val="ListBullet2"/>
      </w:pPr>
      <w:r w:rsidRPr="00121F5A">
        <w:t>barrel shaped</w:t>
      </w:r>
    </w:p>
    <w:p w:rsidR="00000000" w:rsidRPr="00121F5A" w:rsidP="00121F5A">
      <w:pPr>
        <w:pStyle w:val="ListBullet2"/>
      </w:pPr>
      <w:r w:rsidRPr="00121F5A">
        <w:t>concave</w:t>
      </w:r>
    </w:p>
    <w:p w:rsidR="00000000" w:rsidRPr="00121F5A" w:rsidP="00121F5A">
      <w:pPr>
        <w:pStyle w:val="ListBullet2"/>
      </w:pPr>
      <w:r w:rsidRPr="00121F5A">
        <w:t>convex</w:t>
      </w:r>
    </w:p>
    <w:p w:rsidR="00000000" w:rsidRPr="00121F5A" w:rsidP="00121F5A">
      <w:pPr>
        <w:pStyle w:val="ListBullet2"/>
      </w:pPr>
      <w:r w:rsidRPr="00121F5A">
        <w:t>hyperbolic</w:t>
      </w:r>
    </w:p>
    <w:p w:rsidR="00000000" w:rsidRPr="00121F5A" w:rsidP="00121F5A">
      <w:pPr>
        <w:pStyle w:val="ListBullet2"/>
      </w:pPr>
      <w:r w:rsidRPr="00121F5A">
        <w:t>paraboloid</w:t>
      </w:r>
    </w:p>
    <w:p w:rsidR="00000000" w:rsidRPr="00121F5A" w:rsidP="00121F5A">
      <w:pPr>
        <w:pStyle w:val="ListBullet"/>
      </w:pPr>
      <w:r w:rsidRPr="00121F5A">
        <w:t>processes for accessing information relevant to designing and fabricating roof coverings:</w:t>
      </w:r>
    </w:p>
    <w:p w:rsidR="00000000" w:rsidRPr="00121F5A" w:rsidP="00121F5A">
      <w:pPr>
        <w:pStyle w:val="ListBullet2"/>
      </w:pPr>
      <w:r w:rsidRPr="00121F5A">
        <w:t>charts and hand drawings</w:t>
      </w:r>
    </w:p>
    <w:p w:rsidR="00000000" w:rsidRPr="00121F5A" w:rsidP="00121F5A">
      <w:pPr>
        <w:pStyle w:val="ListBullet2"/>
      </w:pPr>
      <w:r w:rsidRPr="00121F5A">
        <w:t>instructions issued by authorised organisational or external personnel</w:t>
      </w:r>
    </w:p>
    <w:p w:rsidR="00000000" w:rsidRPr="00121F5A" w:rsidP="00121F5A">
      <w:pPr>
        <w:pStyle w:val="ListBullet2"/>
      </w:pPr>
      <w:r w:rsidRPr="00121F5A">
        <w:t>manufacturer specifications and instructions</w:t>
      </w:r>
    </w:p>
    <w:p w:rsidR="00000000" w:rsidRPr="00121F5A" w:rsidP="00121F5A">
      <w:pPr>
        <w:pStyle w:val="ListBullet2"/>
      </w:pPr>
      <w:r w:rsidRPr="00121F5A">
        <w:t>safety data sheets (SDSs)</w:t>
      </w:r>
    </w:p>
    <w:p w:rsidR="00000000" w:rsidRPr="00121F5A" w:rsidP="00121F5A">
      <w:pPr>
        <w:pStyle w:val="ListBullet2"/>
      </w:pPr>
      <w:r w:rsidRPr="00121F5A">
        <w:t>memos</w:t>
      </w:r>
    </w:p>
    <w:p w:rsidR="00000000" w:rsidRPr="00121F5A" w:rsidP="00121F5A">
      <w:pPr>
        <w:pStyle w:val="ListBullet2"/>
      </w:pPr>
      <w:r w:rsidRPr="00121F5A">
        <w:t>organisation work specifications and requirements</w:t>
      </w:r>
    </w:p>
    <w:p w:rsidR="00000000" w:rsidRPr="00121F5A" w:rsidP="00121F5A">
      <w:pPr>
        <w:pStyle w:val="ListBullet2"/>
      </w:pPr>
      <w:r w:rsidRPr="00121F5A">
        <w:t>plans and sketches</w:t>
      </w:r>
    </w:p>
    <w:p w:rsidR="00000000" w:rsidRPr="00121F5A" w:rsidP="00121F5A">
      <w:pPr>
        <w:pStyle w:val="ListBullet2"/>
      </w:pPr>
      <w:r w:rsidRPr="00121F5A">
        <w:t>regulatory and legislative requirements, particularly those pertaining to:</w:t>
      </w:r>
    </w:p>
    <w:p w:rsidR="00000000" w:rsidRPr="00121F5A" w:rsidP="00121F5A">
      <w:pPr>
        <w:pStyle w:val="ListBullet3"/>
      </w:pPr>
      <w:r w:rsidRPr="00121F5A">
        <w:t>building codes</w:t>
      </w:r>
    </w:p>
    <w:p w:rsidR="00000000" w:rsidRPr="00121F5A" w:rsidP="00121F5A">
      <w:pPr>
        <w:pStyle w:val="ListBullet3"/>
      </w:pPr>
      <w:r w:rsidRPr="00121F5A">
        <w:t>WHS and environmental requirements</w:t>
      </w:r>
    </w:p>
    <w:p w:rsidR="00000000" w:rsidRPr="00121F5A" w:rsidP="00121F5A">
      <w:pPr>
        <w:pStyle w:val="ListBullet3"/>
      </w:pPr>
      <w:r w:rsidRPr="00121F5A">
        <w:t>plumbing regulations</w:t>
      </w:r>
    </w:p>
    <w:p w:rsidR="00000000" w:rsidRPr="00121F5A" w:rsidP="00121F5A">
      <w:pPr>
        <w:pStyle w:val="ListBullet2"/>
      </w:pPr>
      <w:r w:rsidRPr="00121F5A">
        <w:t>relevant Australian standards</w:t>
      </w:r>
    </w:p>
    <w:p w:rsidR="00000000" w:rsidRPr="00121F5A" w:rsidP="00121F5A">
      <w:pPr>
        <w:pStyle w:val="ListBullet2"/>
      </w:pPr>
      <w:r w:rsidRPr="00121F5A">
        <w:t xml:space="preserve">safe work procedures relating to the design, and fabrication of coverings for </w:t>
      </w:r>
      <w:r w:rsidRPr="00121F5A">
        <w:t>curved roofs</w:t>
      </w:r>
    </w:p>
    <w:p w:rsidR="00000000" w:rsidRPr="00121F5A" w:rsidP="00121F5A">
      <w:pPr>
        <w:pStyle w:val="ListBullet2"/>
      </w:pPr>
      <w:r w:rsidRPr="00121F5A">
        <w:t>signage</w:t>
      </w:r>
    </w:p>
    <w:p w:rsidR="00000000" w:rsidRPr="00121F5A" w:rsidP="00121F5A">
      <w:pPr>
        <w:pStyle w:val="ListBullet2"/>
      </w:pPr>
      <w:r w:rsidRPr="00121F5A">
        <w:t>verbal, written and graphical instructions</w:t>
      </w:r>
    </w:p>
    <w:p w:rsidR="00000000" w:rsidRPr="00121F5A" w:rsidP="00121F5A">
      <w:pPr>
        <w:pStyle w:val="ListBullet2"/>
      </w:pPr>
      <w:r w:rsidRPr="00121F5A">
        <w:t>work bulletins</w:t>
      </w:r>
    </w:p>
    <w:p w:rsidR="00000000" w:rsidRPr="00121F5A" w:rsidP="00121F5A">
      <w:pPr>
        <w:pStyle w:val="ListBullet2"/>
      </w:pPr>
      <w:r w:rsidRPr="00121F5A">
        <w:t>work schedules, plans and specifications.</w:t>
      </w:r>
    </w:p>
    <w:p w:rsidR="00000000" w:rsidRPr="00121F5A" w:rsidP="00121F5A">
      <w:pPr>
        <w:pStyle w:val="ListBullet"/>
      </w:pPr>
      <w:r w:rsidRPr="00121F5A">
        <w:t>different types of tools and equipment, their application and method of operation:</w:t>
      </w:r>
    </w:p>
    <w:p w:rsidR="00000000" w:rsidRPr="00121F5A" w:rsidP="00121F5A">
      <w:pPr>
        <w:pStyle w:val="ListBullet2"/>
      </w:pPr>
      <w:r w:rsidRPr="00121F5A">
        <w:t>drafting equipment</w:t>
      </w:r>
    </w:p>
    <w:p w:rsidR="00000000" w:rsidRPr="00121F5A" w:rsidP="00121F5A">
      <w:pPr>
        <w:pStyle w:val="ListBullet2"/>
      </w:pPr>
      <w:r w:rsidRPr="00121F5A">
        <w:t>hand and power tools</w:t>
      </w:r>
    </w:p>
    <w:p w:rsidR="00000000" w:rsidRPr="00121F5A" w:rsidP="00121F5A">
      <w:pPr>
        <w:pStyle w:val="ListBullet2"/>
      </w:pPr>
      <w:r w:rsidRPr="00121F5A">
        <w:t>lifting and load shifting equipment</w:t>
      </w:r>
    </w:p>
    <w:p w:rsidR="00000000" w:rsidRPr="00121F5A" w:rsidP="00121F5A">
      <w:pPr>
        <w:pStyle w:val="ListBullet2"/>
      </w:pPr>
      <w:r w:rsidRPr="00121F5A">
        <w:t>machinery for shaping the roof material</w:t>
      </w:r>
    </w:p>
    <w:p w:rsidR="00000000" w:rsidRPr="00121F5A" w:rsidP="00121F5A">
      <w:pPr>
        <w:pStyle w:val="ListBullet2"/>
      </w:pPr>
      <w:r w:rsidRPr="00121F5A">
        <w:t>measuring equipment</w:t>
      </w:r>
    </w:p>
    <w:p w:rsidR="00000000" w:rsidRPr="00121F5A" w:rsidP="00121F5A">
      <w:pPr>
        <w:pStyle w:val="ListBullet"/>
      </w:pPr>
      <w:r w:rsidRPr="00121F5A">
        <w:t>processes for reporting faults according to company’s workplace procedures this includes both written and verbal</w:t>
      </w:r>
    </w:p>
    <w:p w:rsidR="00000000" w:rsidRPr="00121F5A" w:rsidP="00121F5A">
      <w:pPr>
        <w:pStyle w:val="ListBullet"/>
      </w:pPr>
      <w:r w:rsidRPr="00121F5A">
        <w:t>statutory and regulatory authorities:</w:t>
      </w:r>
    </w:p>
    <w:p w:rsidR="00000000" w:rsidRPr="00121F5A" w:rsidP="00121F5A">
      <w:pPr>
        <w:pStyle w:val="ListBullet2"/>
      </w:pPr>
      <w:r w:rsidRPr="00121F5A">
        <w:t>Commonw</w:t>
      </w:r>
      <w:r w:rsidRPr="00121F5A">
        <w:t>ealth government</w:t>
      </w:r>
    </w:p>
    <w:p w:rsidR="00000000" w:rsidRPr="00121F5A" w:rsidP="00121F5A">
      <w:pPr>
        <w:pStyle w:val="ListBullet2"/>
      </w:pPr>
      <w:r w:rsidRPr="00121F5A">
        <w:t>state or territory governments</w:t>
      </w:r>
    </w:p>
    <w:p w:rsidR="00000000" w:rsidRPr="00121F5A" w:rsidP="00121F5A">
      <w:pPr>
        <w:pStyle w:val="ListBullet2"/>
      </w:pPr>
      <w:r w:rsidRPr="00121F5A">
        <w:t>local authorities</w:t>
      </w:r>
    </w:p>
    <w:p w:rsidR="00000000" w:rsidRPr="00121F5A" w:rsidP="00121F5A">
      <w:pPr>
        <w:pStyle w:val="ListBullet"/>
      </w:pPr>
      <w:r w:rsidRPr="00121F5A">
        <w:t>SI system of measurements</w:t>
      </w:r>
    </w:p>
    <w:p w:rsidR="00000000" w:rsidRPr="00121F5A" w:rsidP="00121F5A">
      <w:pPr>
        <w:pStyle w:val="ListBullet2"/>
      </w:pPr>
      <w:r w:rsidRPr="00121F5A">
        <w:t>safe work practices associated with designing and fabricating roof coverings for curved structures:</w:t>
      </w:r>
    </w:p>
    <w:p w:rsidR="00000000" w:rsidRPr="00121F5A" w:rsidP="00121F5A">
      <w:pPr>
        <w:pStyle w:val="ListBullet2"/>
      </w:pPr>
      <w:r w:rsidRPr="00121F5A">
        <w:t>handling of materials</w:t>
      </w:r>
    </w:p>
    <w:p w:rsidR="00000000" w:rsidRPr="00121F5A" w:rsidP="00121F5A">
      <w:pPr>
        <w:pStyle w:val="ListBullet2"/>
      </w:pPr>
      <w:r w:rsidRPr="00121F5A">
        <w:t>hazard control</w:t>
      </w:r>
    </w:p>
    <w:p w:rsidR="00000000" w:rsidRPr="00121F5A" w:rsidP="00121F5A">
      <w:pPr>
        <w:pStyle w:val="ListBullet2"/>
      </w:pPr>
      <w:r w:rsidRPr="00121F5A">
        <w:t>personal pr</w:t>
      </w:r>
      <w:r w:rsidRPr="00121F5A">
        <w:t>otective clothing and equipment prescribed under legislation, regulations and workplace policies and practices</w:t>
      </w:r>
    </w:p>
    <w:p w:rsidR="00000000" w:rsidRPr="00121F5A" w:rsidP="00121F5A">
      <w:pPr>
        <w:pStyle w:val="ListBullet2"/>
      </w:pPr>
      <w:r w:rsidRPr="00121F5A">
        <w:t>recognising and preventing hazards associated with:</w:t>
      </w:r>
    </w:p>
    <w:p w:rsidR="00000000" w:rsidRPr="00121F5A" w:rsidP="00121F5A">
      <w:pPr>
        <w:pStyle w:val="ListBullet3"/>
      </w:pPr>
      <w:r w:rsidRPr="00121F5A">
        <w:t>electricity</w:t>
      </w:r>
    </w:p>
    <w:p w:rsidR="00000000" w:rsidRPr="00121F5A" w:rsidP="00121F5A">
      <w:pPr>
        <w:pStyle w:val="ListBullet3"/>
      </w:pPr>
      <w:r w:rsidRPr="00121F5A">
        <w:t>hazardous materials and substances</w:t>
      </w:r>
    </w:p>
    <w:p w:rsidR="00000000" w:rsidRPr="00121F5A" w:rsidP="00121F5A">
      <w:pPr>
        <w:pStyle w:val="ListBullet3"/>
      </w:pPr>
      <w:r w:rsidRPr="00121F5A">
        <w:t>service lines</w:t>
      </w:r>
    </w:p>
    <w:p w:rsidR="00000000" w:rsidRPr="00121F5A" w:rsidP="00121F5A">
      <w:pPr>
        <w:pStyle w:val="ListBullet3"/>
      </w:pPr>
      <w:r w:rsidRPr="00121F5A">
        <w:t>surrounding structures and faci</w:t>
      </w:r>
      <w:r w:rsidRPr="00121F5A">
        <w:t>lities</w:t>
      </w:r>
    </w:p>
    <w:p w:rsidR="00000000" w:rsidRPr="00121F5A" w:rsidP="00121F5A">
      <w:pPr>
        <w:pStyle w:val="ListBullet3"/>
      </w:pPr>
      <w:r w:rsidRPr="00121F5A">
        <w:t>trip hazards</w:t>
      </w:r>
    </w:p>
    <w:p w:rsidR="00000000" w:rsidRPr="00121F5A" w:rsidP="00121F5A">
      <w:pPr>
        <w:pStyle w:val="ListBullet3"/>
      </w:pPr>
      <w:r w:rsidRPr="00121F5A">
        <w:t>use of tools and equipment</w:t>
      </w:r>
    </w:p>
    <w:p w:rsidR="00000000" w:rsidRPr="00121F5A" w:rsidP="00121F5A">
      <w:pPr>
        <w:pStyle w:val="ListBullet3"/>
      </w:pPr>
      <w:r w:rsidRPr="00121F5A">
        <w:t>work site visitors and the public</w:t>
      </w:r>
    </w:p>
    <w:p w:rsidR="00000000" w:rsidRPr="00121F5A" w:rsidP="00121F5A">
      <w:pPr>
        <w:pStyle w:val="ListBullet3"/>
      </w:pPr>
      <w:r w:rsidRPr="00121F5A">
        <w:t>working at heights</w:t>
      </w:r>
    </w:p>
    <w:p w:rsidR="00000000" w:rsidRPr="00121F5A" w:rsidP="00121F5A">
      <w:pPr>
        <w:pStyle w:val="ListBullet3"/>
      </w:pPr>
      <w:r w:rsidRPr="00121F5A">
        <w:t>working in proximity to others</w:t>
      </w:r>
    </w:p>
    <w:p w:rsidR="00000000" w:rsidRPr="00121F5A" w:rsidP="00121F5A">
      <w:pPr>
        <w:pStyle w:val="ListBullet2"/>
      </w:pPr>
      <w:r w:rsidRPr="00121F5A">
        <w:t>use of firefighting equipment</w:t>
      </w:r>
    </w:p>
    <w:p w:rsidR="00000000" w:rsidRPr="00121F5A" w:rsidP="00121F5A">
      <w:pPr>
        <w:pStyle w:val="ListBullet2"/>
      </w:pPr>
      <w:r w:rsidRPr="00121F5A">
        <w:t>use of first aid equipment</w:t>
      </w:r>
    </w:p>
    <w:p w:rsidR="00000000" w:rsidRPr="00121F5A" w:rsidP="00121F5A">
      <w:pPr>
        <w:pStyle w:val="ListBullet2"/>
      </w:pPr>
      <w:r w:rsidRPr="00121F5A">
        <w:t>workplace environment and safety</w:t>
      </w:r>
    </w:p>
    <w:p w:rsidR="00000000" w:rsidRPr="00121F5A" w:rsidP="00121F5A">
      <w:pPr>
        <w:pStyle w:val="ListBullet"/>
      </w:pPr>
      <w:r w:rsidRPr="00121F5A">
        <w:t>environmental req</w:t>
      </w:r>
      <w:r w:rsidRPr="00121F5A">
        <w:t>uirements and sustainability principles and concepts:</w:t>
      </w:r>
    </w:p>
    <w:p w:rsidR="00000000" w:rsidRPr="00121F5A" w:rsidP="00121F5A">
      <w:pPr>
        <w:pStyle w:val="ListBullet2"/>
      </w:pPr>
      <w:r w:rsidRPr="00121F5A">
        <w:t>clean-up protection</w:t>
      </w:r>
    </w:p>
    <w:p w:rsidR="00000000" w:rsidRPr="00121F5A" w:rsidP="00121F5A">
      <w:pPr>
        <w:pStyle w:val="ListBullet2"/>
      </w:pPr>
      <w:r w:rsidRPr="00121F5A">
        <w:t>stormwater protection</w:t>
      </w:r>
    </w:p>
    <w:p w:rsidR="00000000" w:rsidRPr="00121F5A" w:rsidP="00121F5A">
      <w:pPr>
        <w:pStyle w:val="ListBullet2"/>
      </w:pPr>
      <w:r w:rsidRPr="00121F5A">
        <w:t>waste management</w:t>
      </w:r>
    </w:p>
    <w:p w:rsidR="00000000" w:rsidRPr="00121F5A" w:rsidP="00121F5A">
      <w:pPr>
        <w:pStyle w:val="ListBullet2"/>
      </w:pPr>
      <w:r w:rsidRPr="00121F5A">
        <w:t xml:space="preserve">efficient energy </w:t>
      </w:r>
    </w:p>
    <w:p w:rsidR="00000000" w:rsidRPr="00121F5A" w:rsidP="00121F5A">
      <w:pPr>
        <w:pStyle w:val="ListBullet2"/>
      </w:pPr>
      <w:r w:rsidRPr="00121F5A">
        <w:t>efficient use and recycling of material</w:t>
      </w:r>
    </w:p>
    <w:p w:rsidR="00000000" w:rsidRPr="00121F5A" w:rsidP="00121F5A">
      <w:pPr>
        <w:pStyle w:val="ListBullet2"/>
      </w:pPr>
      <w:r w:rsidRPr="00121F5A">
        <w:t>disposing of waste material to ensure minimal environmental impact</w:t>
      </w:r>
    </w:p>
    <w:p w:rsidR="00000000" w:rsidRPr="00121F5A" w:rsidP="00121F5A">
      <w:pPr>
        <w:pStyle w:val="ListBullet2"/>
      </w:pPr>
      <w:r w:rsidRPr="00121F5A">
        <w:t>selecting appropr</w:t>
      </w:r>
      <w:r w:rsidRPr="00121F5A">
        <w:t>iate components to ensure minimal environmental impact.</w:t>
      </w:r>
    </w:p>
    <w:p w:rsidR="00000000" w:rsidRPr="00121F5A" w:rsidP="00121F5A">
      <w:pPr>
        <w:pStyle w:val="ListBullet"/>
      </w:pPr>
      <w:r w:rsidRPr="00121F5A">
        <w:t>quality assurance requirements:</w:t>
      </w:r>
    </w:p>
    <w:p w:rsidR="00000000" w:rsidRPr="00121F5A" w:rsidP="00121F5A">
      <w:pPr>
        <w:pStyle w:val="ListBullet2"/>
      </w:pPr>
      <w:r w:rsidRPr="00121F5A">
        <w:t>Environment Protection Authority (EPA)</w:t>
      </w:r>
    </w:p>
    <w:p w:rsidR="00000000" w:rsidRPr="00121F5A" w:rsidP="00121F5A">
      <w:pPr>
        <w:pStyle w:val="ListBullet2"/>
      </w:pPr>
      <w:r w:rsidRPr="00121F5A">
        <w:t>internal company quality assurance policy and risk management strategy</w:t>
      </w:r>
    </w:p>
    <w:p w:rsidR="00000000" w:rsidRPr="00121F5A" w:rsidP="00121F5A">
      <w:pPr>
        <w:pStyle w:val="ListBullet2"/>
      </w:pPr>
      <w:r w:rsidRPr="00121F5A">
        <w:t>International Standards Organisation (ISO)</w:t>
      </w:r>
    </w:p>
    <w:p w:rsidR="00000000" w:rsidRPr="00121F5A" w:rsidP="00121F5A">
      <w:pPr>
        <w:pStyle w:val="ListBullet2"/>
      </w:pPr>
      <w:r w:rsidRPr="00121F5A">
        <w:t>site saf</w:t>
      </w:r>
      <w:r w:rsidRPr="00121F5A">
        <w:t>ety plan</w:t>
      </w:r>
    </w:p>
    <w:p w:rsidR="00000000" w:rsidRPr="00121F5A" w:rsidP="00121F5A">
      <w:pPr>
        <w:pStyle w:val="ListBullet2"/>
      </w:pPr>
      <w:r w:rsidRPr="00121F5A">
        <w:t>workplace operations and procedures.</w:t>
      </w:r>
    </w:p>
    <w:p w:rsidR="00000000" w:rsidRPr="00121F5A" w:rsidP="00121F5A">
      <w:pPr>
        <w:pStyle w:val="AllowPageBreak"/>
      </w:pPr>
    </w:p>
    <w:p w:rsidR="00000000" w:rsidRPr="00121F5A" w:rsidP="00121F5A">
      <w:pPr>
        <w:pStyle w:val="Heading1"/>
      </w:pPr>
      <w:bookmarkStart w:id="4" w:name="O_1160411"/>
      <w:bookmarkEnd w:id="4"/>
      <w:r w:rsidRPr="00121F5A">
        <w:t>Assessment Conditions</w:t>
      </w:r>
    </w:p>
    <w:p w:rsidR="00000000" w:rsidRPr="00121F5A" w:rsidP="000E0DA4">
      <w:pPr>
        <w:pStyle w:val="BodyText"/>
      </w:pPr>
      <w:r w:rsidRPr="00121F5A">
        <w:t>Assessors must meet the requirements for assessors contained in the Standards for Registered Training Organisations.</w:t>
      </w:r>
    </w:p>
    <w:p w:rsidR="00000000" w:rsidRPr="00121F5A" w:rsidP="000E0DA4">
      <w:pPr>
        <w:pStyle w:val="BodyText"/>
      </w:pPr>
      <w:r w:rsidRPr="00121F5A">
        <w:t>This unit must be assessed in the workplace or a clo</w:t>
      </w:r>
      <w:r w:rsidRPr="00121F5A">
        <w:t>se simulation using realistic workplace conditions, materials, activities, responsibilities, procedures, safety requirements and environmental considerations.</w:t>
      </w:r>
    </w:p>
    <w:p w:rsidR="00000000" w:rsidRPr="00121F5A" w:rsidP="00121F5A">
      <w:pPr>
        <w:pStyle w:val="Heading1"/>
      </w:pPr>
      <w:bookmarkStart w:id="5" w:name="O_1160424"/>
      <w:bookmarkEnd w:id="5"/>
      <w:r w:rsidRPr="00121F5A">
        <w:t>Links</w:t>
      </w:r>
    </w:p>
    <w:p w:rsidR="00000000" w:rsidRPr="00121F5A" w:rsidP="000E0DA4">
      <w:pPr>
        <w:pStyle w:val="BodyText"/>
      </w:pPr>
      <w:r w:rsidRPr="00121F5A">
        <w:t>Companion volumes to this training package are available at the VETNet w</w:t>
      </w:r>
      <w:r w:rsidRPr="00121F5A">
        <w:t xml:space="preserve">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94D2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21F5A" w:rsidP="00121F5A"/>
    <w:sectPr w:rsidSect="00121F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F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F5A" w:rsidRPr="000E0DA4" w:rsidP="000E0D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F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DA4" w:rsidP="00121F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0DA4" w:rsidP="00121F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E0DA4" w:rsidP="00121F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F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D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F5A" w:rsidRPr="000E0DA4" w:rsidP="000E0D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F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DA4" w:rsidRPr="002D2AF8" w:rsidP="00121F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CPCPRF2024 Fabricate roof coverings for curved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E0DA4" w:rsidP="00121F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A6E9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88A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CC26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F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F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F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F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F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F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F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F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F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F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F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F5A"/>
  </w:style>
  <w:style w:type="character" w:customStyle="1" w:styleId="Heading1Char">
    <w:name w:val="Heading 1 Char"/>
    <w:basedOn w:val="DefaultParagraphFont"/>
    <w:link w:val="Heading1"/>
    <w:rsid w:val="00121F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F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F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F5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1F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1F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F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21F5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21F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F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F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F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F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F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F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F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F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F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F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F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F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F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F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F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1F5A"/>
    <w:rPr>
      <w:b/>
      <w:spacing w:val="0"/>
    </w:rPr>
  </w:style>
  <w:style w:type="paragraph" w:customStyle="1" w:styleId="SuperTitle">
    <w:name w:val="SuperTitle"/>
    <w:basedOn w:val="Title"/>
    <w:rsid w:val="00121F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F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F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1F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F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F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F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F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F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F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F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F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1F5A"/>
    <w:rPr>
      <w:i/>
    </w:rPr>
  </w:style>
  <w:style w:type="paragraph" w:styleId="Caption">
    <w:name w:val="caption"/>
    <w:basedOn w:val="BodyText"/>
    <w:next w:val="Normal"/>
    <w:qFormat/>
    <w:rsid w:val="00121F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F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F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F5A"/>
  </w:style>
  <w:style w:type="paragraph" w:styleId="TableofFigures">
    <w:name w:val="table of figures"/>
    <w:basedOn w:val="Normal"/>
    <w:next w:val="Normal"/>
    <w:semiHidden/>
    <w:rsid w:val="00121F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F5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21F5A"/>
    <w:rPr>
      <w:rFonts w:ascii="Wingdings" w:hAnsi="Wingdings"/>
    </w:rPr>
  </w:style>
  <w:style w:type="paragraph" w:customStyle="1" w:styleId="TableHeading">
    <w:name w:val="Table Heading"/>
    <w:basedOn w:val="HeadingBase"/>
    <w:rsid w:val="00121F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F5A"/>
    <w:rPr>
      <w:color w:val="0033CC"/>
      <w:u w:val="none"/>
    </w:rPr>
  </w:style>
  <w:style w:type="paragraph" w:customStyle="1" w:styleId="BodyTextRight">
    <w:name w:val="Body Text Right"/>
    <w:basedOn w:val="BodyText"/>
    <w:rsid w:val="00121F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F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F5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F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F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F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F5A"/>
    <w:rPr>
      <w:sz w:val="32"/>
    </w:rPr>
  </w:style>
  <w:style w:type="paragraph" w:customStyle="1" w:styleId="HeadingProcedure">
    <w:name w:val="Heading Procedure"/>
    <w:basedOn w:val="HeadingBase"/>
    <w:next w:val="Normal"/>
    <w:rsid w:val="00121F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F5A"/>
    <w:pPr>
      <w:spacing w:before="60" w:after="60"/>
    </w:pPr>
  </w:style>
  <w:style w:type="paragraph" w:styleId="ListContinue">
    <w:name w:val="List Continue"/>
    <w:basedOn w:val="List"/>
    <w:rsid w:val="00121F5A"/>
    <w:pPr>
      <w:ind w:firstLine="0"/>
    </w:pPr>
  </w:style>
  <w:style w:type="paragraph" w:customStyle="1" w:styleId="ListNote">
    <w:name w:val="List Note"/>
    <w:basedOn w:val="List"/>
    <w:rsid w:val="00121F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F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F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F5A"/>
    <w:rPr>
      <w:rFonts w:ascii="Courier New" w:hAnsi="Courier New"/>
    </w:rPr>
  </w:style>
  <w:style w:type="paragraph" w:customStyle="1" w:styleId="NoteBullet">
    <w:name w:val="Note Bullet"/>
    <w:basedOn w:val="Note"/>
    <w:rsid w:val="00121F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F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F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F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F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21F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F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F5A"/>
    <w:rPr>
      <w:b/>
      <w:smallCaps/>
    </w:rPr>
  </w:style>
  <w:style w:type="paragraph" w:customStyle="1" w:styleId="TableListNumber">
    <w:name w:val="Table List Number"/>
    <w:basedOn w:val="ListNumber"/>
    <w:rsid w:val="00121F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F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F5A"/>
    <w:pPr>
      <w:numPr>
        <w:numId w:val="10"/>
      </w:numPr>
    </w:pPr>
  </w:style>
  <w:style w:type="paragraph" w:customStyle="1" w:styleId="ListAlpha2">
    <w:name w:val="List Alpha 2"/>
    <w:basedOn w:val="List2"/>
    <w:rsid w:val="00121F5A"/>
    <w:pPr>
      <w:numPr>
        <w:numId w:val="9"/>
      </w:numPr>
    </w:pPr>
  </w:style>
  <w:style w:type="paragraph" w:styleId="List2">
    <w:name w:val="List 2"/>
    <w:basedOn w:val="BodyText"/>
    <w:rsid w:val="00121F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F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F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F5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21F5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21F5A"/>
    <w:pPr>
      <w:numPr>
        <w:numId w:val="5"/>
      </w:numPr>
    </w:pPr>
  </w:style>
  <w:style w:type="paragraph" w:styleId="ListContinue2">
    <w:name w:val="List Continue 2"/>
    <w:basedOn w:val="List2"/>
    <w:rsid w:val="00121F5A"/>
    <w:pPr>
      <w:ind w:firstLine="0"/>
    </w:pPr>
  </w:style>
  <w:style w:type="paragraph" w:styleId="ListContinue3">
    <w:name w:val="List Continue 3"/>
    <w:basedOn w:val="List3"/>
    <w:rsid w:val="00121F5A"/>
    <w:pPr>
      <w:ind w:left="1021" w:firstLine="0"/>
    </w:pPr>
  </w:style>
  <w:style w:type="paragraph" w:styleId="ListContinue4">
    <w:name w:val="List Continue 4"/>
    <w:basedOn w:val="List4"/>
    <w:rsid w:val="00121F5A"/>
    <w:pPr>
      <w:ind w:firstLine="0"/>
    </w:pPr>
  </w:style>
  <w:style w:type="paragraph" w:styleId="ListContinue5">
    <w:name w:val="List Continue 5"/>
    <w:basedOn w:val="List5"/>
    <w:rsid w:val="00121F5A"/>
    <w:pPr>
      <w:ind w:firstLine="0"/>
    </w:pPr>
  </w:style>
  <w:style w:type="paragraph" w:styleId="ListNumber3">
    <w:name w:val="List Number 3"/>
    <w:basedOn w:val="List3"/>
    <w:rsid w:val="00121F5A"/>
    <w:pPr>
      <w:numPr>
        <w:numId w:val="6"/>
      </w:numPr>
    </w:pPr>
  </w:style>
  <w:style w:type="paragraph" w:styleId="ListNumber4">
    <w:name w:val="List Number 4"/>
    <w:basedOn w:val="List4"/>
    <w:rsid w:val="00121F5A"/>
    <w:pPr>
      <w:numPr>
        <w:numId w:val="7"/>
      </w:numPr>
    </w:pPr>
  </w:style>
  <w:style w:type="paragraph" w:styleId="ListNumber5">
    <w:name w:val="List Number 5"/>
    <w:basedOn w:val="List5"/>
    <w:rsid w:val="00121F5A"/>
    <w:pPr>
      <w:numPr>
        <w:numId w:val="8"/>
      </w:numPr>
    </w:pPr>
  </w:style>
  <w:style w:type="paragraph" w:styleId="BlockText">
    <w:name w:val="Block Text"/>
    <w:basedOn w:val="Normal"/>
    <w:rsid w:val="00121F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F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F5A"/>
    <w:rPr>
      <w:sz w:val="16"/>
      <w:vertAlign w:val="superscript"/>
    </w:rPr>
  </w:style>
  <w:style w:type="character" w:customStyle="1" w:styleId="Symbols">
    <w:name w:val="Symbols"/>
    <w:basedOn w:val="DefaultParagraphFont"/>
    <w:rsid w:val="00121F5A"/>
    <w:rPr>
      <w:rFonts w:ascii="Symbol" w:hAnsi="Symbol"/>
    </w:rPr>
  </w:style>
  <w:style w:type="character" w:customStyle="1" w:styleId="MenuOptions">
    <w:name w:val="Menu Options"/>
    <w:basedOn w:val="DefaultParagraphFont"/>
    <w:rsid w:val="00121F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F5A"/>
    <w:rPr>
      <w:b/>
    </w:rPr>
  </w:style>
  <w:style w:type="character" w:customStyle="1" w:styleId="Underlined">
    <w:name w:val="Underlined"/>
    <w:basedOn w:val="DefaultParagraphFont"/>
    <w:rsid w:val="00121F5A"/>
    <w:rPr>
      <w:u w:val="single"/>
    </w:rPr>
  </w:style>
  <w:style w:type="paragraph" w:customStyle="1" w:styleId="TableBodyTextRight">
    <w:name w:val="Table Body Text Right"/>
    <w:basedOn w:val="TableBodyText"/>
    <w:rsid w:val="00121F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F5A"/>
    <w:rPr>
      <w:sz w:val="18"/>
    </w:rPr>
  </w:style>
  <w:style w:type="paragraph" w:customStyle="1" w:styleId="BodySmallRight">
    <w:name w:val="Body Small Right"/>
    <w:basedOn w:val="BodyTextRight"/>
    <w:rsid w:val="00121F5A"/>
    <w:rPr>
      <w:sz w:val="18"/>
      <w:szCs w:val="18"/>
    </w:rPr>
  </w:style>
  <w:style w:type="paragraph" w:customStyle="1" w:styleId="MarginEdition">
    <w:name w:val="Margin Edition"/>
    <w:basedOn w:val="MarginNote"/>
    <w:rsid w:val="00121F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F5A"/>
    <w:rPr>
      <w:sz w:val="2"/>
      <w:szCs w:val="2"/>
    </w:rPr>
  </w:style>
  <w:style w:type="character" w:customStyle="1" w:styleId="Small">
    <w:name w:val="Small"/>
    <w:basedOn w:val="DefaultParagraphFont"/>
    <w:rsid w:val="00121F5A"/>
    <w:rPr>
      <w:sz w:val="16"/>
    </w:rPr>
  </w:style>
  <w:style w:type="paragraph" w:customStyle="1" w:styleId="WideTable">
    <w:name w:val="Wide Table"/>
    <w:basedOn w:val="Normal"/>
    <w:rsid w:val="00121F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F5A"/>
  </w:style>
  <w:style w:type="paragraph" w:styleId="Quote">
    <w:name w:val="Quote"/>
    <w:basedOn w:val="Heading1"/>
    <w:link w:val="QuoteChar"/>
    <w:qFormat/>
    <w:rsid w:val="00121F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F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F5A"/>
    <w:pPr>
      <w:pageBreakBefore/>
    </w:pPr>
  </w:style>
  <w:style w:type="paragraph" w:customStyle="1" w:styleId="Border">
    <w:name w:val="Border"/>
    <w:basedOn w:val="Normal"/>
    <w:qFormat/>
    <w:rsid w:val="00121F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F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F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F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F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F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F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F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F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F5A"/>
    <w:rPr>
      <w:u w:val="single"/>
    </w:rPr>
  </w:style>
  <w:style w:type="character" w:customStyle="1" w:styleId="BoldandItalics">
    <w:name w:val="Bold and Italics"/>
    <w:qFormat/>
    <w:rsid w:val="00121F5A"/>
    <w:rPr>
      <w:b/>
      <w:i/>
      <w:u w:val="none"/>
    </w:rPr>
  </w:style>
  <w:style w:type="paragraph" w:styleId="BalloonText">
    <w:name w:val="Balloon Text"/>
    <w:basedOn w:val="Normal"/>
    <w:link w:val="BalloonTextChar"/>
    <w:rsid w:val="00121F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F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F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F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F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F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F5A"/>
    <w:pPr>
      <w:spacing w:before="0" w:after="0"/>
    </w:pPr>
  </w:style>
  <w:style w:type="paragraph" w:customStyle="1" w:styleId="BodyTextBold">
    <w:name w:val="Body Text Bold"/>
    <w:basedOn w:val="BodyText"/>
    <w:qFormat/>
    <w:rsid w:val="00121F5A"/>
    <w:rPr>
      <w:b/>
    </w:rPr>
  </w:style>
  <w:style w:type="character" w:styleId="Hyperlink">
    <w:name w:val="Hyperlink"/>
    <w:basedOn w:val="DefaultParagraphFont"/>
    <w:uiPriority w:val="99"/>
    <w:unhideWhenUsed/>
    <w:rsid w:val="000E0D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4108</Characters>
  <Application>Microsoft Office Word</Application>
  <DocSecurity>0</DocSecurity>
  <Lines>124</Lines>
  <Paragraphs>111</Paragraphs>
  <ScaleCrop>false</ScaleCrop>
  <Company>Author-it Software Corporation Ltd.</Company>
  <LinksUpToDate>false</LinksUpToDate>
  <CharactersWithSpaces>4581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CPCPRF2024 Fabricate roof coverings for curved structures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2024-12-24T00:55:00Z</dcterms:created>
  <dcterms:modified xsi:type="dcterms:W3CDTF">2024-12-24T00:55:00Z</dcterms:modified>
</cp:coreProperties>
</file>