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2260" w:rsidP="00E522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CPCPPS5033 Design vacuum drainage systems</w:t>
      </w:r>
      <w:r>
        <w:fldChar w:fldCharType="end"/>
      </w:r>
    </w:p>
    <w:p w:rsidR="00E52260" w:rsidP="00E52260">
      <w:pPr>
        <w:pStyle w:val="Version"/>
        <w:sectPr w:rsidSect="00E41F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41FF6" w:rsidP="00E41FF6">
      <w:pPr>
        <w:pStyle w:val="SuperHeading"/>
      </w:pPr>
      <w:r w:rsidRPr="00E41FF6">
        <w:t>CPCPPS5033 Design vacuum drainage systems</w:t>
      </w:r>
    </w:p>
    <w:p w:rsidR="00000000" w:rsidRPr="00E41FF6" w:rsidP="00E41FF6">
      <w:pPr>
        <w:pStyle w:val="Heading1"/>
      </w:pPr>
      <w:bookmarkStart w:id="1" w:name="O_1173013"/>
      <w:bookmarkEnd w:id="1"/>
      <w:r w:rsidRPr="00E41F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E4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FF6" w:rsidP="00E41FF6">
            <w:pPr>
              <w:pStyle w:val="BodyText"/>
            </w:pPr>
            <w:r w:rsidRPr="00E41FF6">
              <w:t>This version first released with CPC Construction, Plumbing and Services Training Package Release 6.2.</w:t>
            </w:r>
          </w:p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Removed duplicated heading from Performance Evidence.</w:t>
            </w:r>
          </w:p>
        </w:tc>
      </w:tr>
      <w:tr w:rsidTr="00E4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FF6" w:rsidP="00E41FF6">
            <w:pPr>
              <w:pStyle w:val="BodyText"/>
            </w:pPr>
            <w:r w:rsidRPr="00E41FF6">
              <w:t>This version first released with CPC Construction, Plumbi</w:t>
            </w:r>
            <w:r w:rsidRPr="00E41FF6">
              <w:t>ng and Services Training Package Release 5.0.</w:t>
            </w:r>
          </w:p>
          <w:p w:rsidR="00000000" w:rsidRPr="00E41FF6" w:rsidP="00E41FF6">
            <w:pPr>
              <w:pStyle w:val="BodyText"/>
            </w:pPr>
            <w:r w:rsidRPr="00E41FF6">
              <w:t>Supersedes and is equivalent to CPCPPS5033A Design vacuum sewerage systems.  Updated to meet the Standards for Training Packages 2012.</w:t>
            </w:r>
          </w:p>
        </w:tc>
      </w:tr>
    </w:tbl>
    <w:p w:rsidR="00000000" w:rsidRPr="00E41FF6" w:rsidP="00E41FF6">
      <w:pPr>
        <w:pStyle w:val="BodyText"/>
      </w:pPr>
    </w:p>
    <w:p w:rsidR="00000000" w:rsidRPr="00E41FF6" w:rsidP="00E41FF6">
      <w:pPr>
        <w:pStyle w:val="AllowPageBreak"/>
      </w:pPr>
    </w:p>
    <w:p w:rsidR="00000000" w:rsidRPr="00E41FF6" w:rsidP="00E41FF6">
      <w:pPr>
        <w:pStyle w:val="Heading1"/>
      </w:pPr>
      <w:bookmarkStart w:id="2" w:name="O_1173012"/>
      <w:bookmarkEnd w:id="2"/>
      <w:r w:rsidRPr="00E41FF6">
        <w:t>Application</w:t>
      </w:r>
    </w:p>
    <w:p w:rsidR="00000000" w:rsidRPr="00E41FF6" w:rsidP="00E52260">
      <w:pPr>
        <w:pStyle w:val="BodyText"/>
      </w:pPr>
      <w:r w:rsidRPr="00E41FF6">
        <w:t>This unit specifies the skills and knowled</w:t>
      </w:r>
      <w:r w:rsidRPr="00E41FF6">
        <w:t>ge required to design vacuum drainage systems, determine installation details, and prepare specifications for 50 residential properties and industrial high-rise mixed development buildings with a minimum of 29 floors using proprietary components.</w:t>
      </w:r>
    </w:p>
    <w:p w:rsidR="00000000" w:rsidRPr="00E41FF6" w:rsidP="00E52260">
      <w:pPr>
        <w:pStyle w:val="BodyText"/>
      </w:pPr>
      <w:r w:rsidRPr="00E41FF6">
        <w:t>This unit</w:t>
      </w:r>
      <w:r w:rsidRPr="00E41FF6">
        <w:t xml:space="preserve"> relates to work in a consultancy or supervisory capacity in relation to plumbing services and hydraulics on a new or existing site.</w:t>
      </w:r>
    </w:p>
    <w:p w:rsidR="00000000" w:rsidRPr="00E41FF6" w:rsidP="00E52260">
      <w:pPr>
        <w:pStyle w:val="BodyText"/>
      </w:pPr>
      <w:r w:rsidRPr="00E41FF6">
        <w:t>In some jurisdictions, this unit of competency may form part of accreditation, licensing, legislative, regulatory or certif</w:t>
      </w:r>
      <w:r w:rsidRPr="00E41FF6">
        <w:t xml:space="preserve">ication requirements. </w:t>
      </w:r>
    </w:p>
    <w:p w:rsidR="00000000" w:rsidRPr="00E41FF6" w:rsidP="00E41FF6">
      <w:pPr>
        <w:pStyle w:val="Heading1"/>
      </w:pPr>
      <w:bookmarkStart w:id="3" w:name="O_1173011"/>
      <w:bookmarkEnd w:id="3"/>
      <w:r w:rsidRPr="00E41FF6">
        <w:t>Pre-requisite Unit</w:t>
      </w:r>
    </w:p>
    <w:p w:rsidR="00000000" w:rsidRPr="00E41FF6" w:rsidP="00E52260">
      <w:pPr>
        <w:pStyle w:val="BodyText"/>
      </w:pPr>
      <w:r w:rsidRPr="00E41FF6">
        <w:t>CPCPDR3025 Plan layout and install vacuum drainage systems</w:t>
      </w:r>
    </w:p>
    <w:p w:rsidR="00000000" w:rsidRPr="00E41FF6" w:rsidP="00E41FF6">
      <w:pPr>
        <w:pStyle w:val="Heading1"/>
      </w:pPr>
      <w:bookmarkStart w:id="4" w:name="O_1173010"/>
      <w:bookmarkEnd w:id="4"/>
      <w:r w:rsidRPr="00E41FF6">
        <w:t>Unit Sector</w:t>
      </w:r>
    </w:p>
    <w:p w:rsidR="00000000" w:rsidRPr="00E41FF6" w:rsidP="00E52260">
      <w:pPr>
        <w:pStyle w:val="BodyText"/>
      </w:pPr>
      <w:r w:rsidRPr="00E41FF6">
        <w:t>Plumbing</w:t>
      </w:r>
    </w:p>
    <w:p w:rsidR="00000000" w:rsidRPr="00E41FF6" w:rsidP="00E41FF6">
      <w:pPr>
        <w:pStyle w:val="Heading1"/>
      </w:pPr>
      <w:bookmarkStart w:id="5" w:name="O_1173009"/>
      <w:bookmarkEnd w:id="5"/>
      <w:r w:rsidRPr="00E41F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4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Performance criteria describe what needs to be done to demonstrate achievement of the element.</w:t>
            </w:r>
          </w:p>
        </w:tc>
      </w:tr>
      <w:tr w:rsidTr="00E4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Evaluate design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Establish scope of work for vacuum drainage systems designed for vacuum sewer infrastructure systems and high-rise building p</w:t>
            </w:r>
            <w:r w:rsidRPr="00E41FF6">
              <w:t>rojects.</w:t>
            </w:r>
          </w:p>
        </w:tc>
      </w:tr>
      <w:tr w:rsidTr="00E4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Determine design requirements from relevant Australian Standards, codes, plans, specifications and client brief.</w:t>
            </w:r>
          </w:p>
        </w:tc>
      </w:tr>
      <w:tr w:rsidTr="00E4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Evaluate vacuum drainage system attributes and conduct a cost–</w:t>
            </w:r>
            <w:r w:rsidRPr="00E41FF6">
              <w:t xml:space="preserve">benefit analysis comparing a range of pipe materials and system designs. </w:t>
            </w:r>
          </w:p>
        </w:tc>
      </w:tr>
      <w:tr w:rsidTr="00E4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Interpret, analyse and apply statutory and regulatory requirements, including relevant Australian Standards and codes for the design of vacuum drainage systems.</w:t>
            </w:r>
          </w:p>
        </w:tc>
      </w:tr>
      <w:tr w:rsidTr="00E4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Obtain trade and technical manuals and interpret manufacturer requirements for the design of vacuum sewer infrastructure systems.</w:t>
            </w:r>
          </w:p>
        </w:tc>
      </w:tr>
      <w:tr w:rsidTr="00E4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Conduct additional research including a desktop study to outline design parameters.</w:t>
            </w:r>
          </w:p>
        </w:tc>
      </w:tr>
      <w:tr w:rsidTr="00E4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Determine factors that contr</w:t>
            </w:r>
            <w:r w:rsidRPr="00E41FF6">
              <w:t>ibute to quality, safety and time efficiency.</w:t>
            </w:r>
          </w:p>
        </w:tc>
      </w:tr>
      <w:tr w:rsidTr="00E4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Establish performance requirements considering safety of system users or building occupants.</w:t>
            </w:r>
          </w:p>
        </w:tc>
      </w:tr>
      <w:tr w:rsidTr="00E4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</w:p>
        </w:tc>
      </w:tr>
      <w:tr w:rsidTr="00E4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Plan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Plan layout of pipework systems including the type and location of fittings, valves and controls.</w:t>
            </w:r>
          </w:p>
        </w:tc>
      </w:tr>
      <w:tr w:rsidTr="00E4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Calculate vacuum loading units (VLU) using equivalent population (EP) density for a residential development in excess of 50 dwellings in accordance with the National Construction Code (NCC) for a high-rise project with a minimum of 29 floors.</w:t>
            </w:r>
          </w:p>
        </w:tc>
      </w:tr>
      <w:tr w:rsidTr="00E4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Perfor</w:t>
            </w:r>
            <w:r w:rsidRPr="00E41FF6">
              <w:t>m pipe size calculations for applications according to regulations and manufacturer requirements.</w:t>
            </w:r>
          </w:p>
        </w:tc>
      </w:tr>
      <w:tr w:rsidTr="00E4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Design pipe supports for applications.</w:t>
            </w:r>
          </w:p>
        </w:tc>
      </w:tr>
      <w:tr w:rsidTr="00E4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Size and detail vacuum pumping station and pump control requirements.</w:t>
            </w:r>
          </w:p>
        </w:tc>
      </w:tr>
      <w:tr w:rsidTr="00E4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Specify approved materials, jointing methods and installation requirements for vacuum drainage systems.</w:t>
            </w:r>
          </w:p>
        </w:tc>
      </w:tr>
      <w:tr w:rsidTr="00E4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Determine approved point of discharge to the authority’s main.</w:t>
            </w:r>
          </w:p>
        </w:tc>
      </w:tr>
      <w:tr w:rsidTr="00E4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Identify acoustic performance of the system and document in the plan.</w:t>
            </w:r>
          </w:p>
        </w:tc>
      </w:tr>
      <w:tr w:rsidTr="00E4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</w:p>
        </w:tc>
      </w:tr>
      <w:tr w:rsidTr="00E4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Design vacuum drainage system for residential, commercial and industrial building applications.</w:t>
            </w:r>
          </w:p>
        </w:tc>
      </w:tr>
      <w:tr w:rsidTr="00E4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Design and size vacuum drainage system using EP density calculations and in accordance with NCC.</w:t>
            </w:r>
          </w:p>
        </w:tc>
      </w:tr>
      <w:tr w:rsidTr="00E4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Apply sustainability principles and concepts throughout the design process.</w:t>
            </w:r>
          </w:p>
        </w:tc>
      </w:tr>
      <w:tr w:rsidTr="00E4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</w:p>
        </w:tc>
      </w:tr>
      <w:tr w:rsidTr="00E4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Prepare and document client brief of the desired design in accordance with workplace procedures.</w:t>
            </w:r>
          </w:p>
        </w:tc>
      </w:tr>
      <w:tr w:rsidTr="00E4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Prepare plans and specifications vacuum drainage systems.</w:t>
            </w:r>
          </w:p>
        </w:tc>
      </w:tr>
      <w:tr w:rsidTr="00E4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 xml:space="preserve">Prepare testing and commissioning schedule. </w:t>
            </w:r>
          </w:p>
        </w:tc>
      </w:tr>
      <w:tr w:rsidTr="00E4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FF6" w:rsidP="00E41FF6">
            <w:pPr>
              <w:pStyle w:val="BodyText"/>
            </w:pPr>
            <w:r w:rsidRPr="00E41FF6">
              <w:t>Produce operation and maintenance manual including information on how to properly and safely maintain the system.</w:t>
            </w:r>
          </w:p>
        </w:tc>
      </w:tr>
    </w:tbl>
    <w:p w:rsidR="00000000" w:rsidRPr="00E41FF6" w:rsidP="00E41FF6">
      <w:pPr>
        <w:pStyle w:val="BodyText"/>
      </w:pPr>
    </w:p>
    <w:p w:rsidR="00000000" w:rsidRPr="00E41FF6" w:rsidP="00E41FF6">
      <w:pPr>
        <w:pStyle w:val="AllowPageBreak"/>
      </w:pPr>
    </w:p>
    <w:p w:rsidR="00000000" w:rsidRPr="00E41FF6" w:rsidP="00E41FF6">
      <w:pPr>
        <w:pStyle w:val="Heading1"/>
      </w:pPr>
      <w:bookmarkStart w:id="6" w:name="O_1173008"/>
      <w:bookmarkEnd w:id="6"/>
      <w:r w:rsidRPr="00E41FF6">
        <w:t>Foundation Skills</w:t>
      </w:r>
    </w:p>
    <w:p w:rsidR="00000000" w:rsidRPr="00E41FF6" w:rsidP="00E52260">
      <w:pPr>
        <w:pStyle w:val="BodyText"/>
      </w:pPr>
      <w:r w:rsidRPr="00E41FF6">
        <w:t xml:space="preserve">Foundation skills essential to performance are explicit in the performance criteria of this unit of competency. </w:t>
      </w:r>
    </w:p>
    <w:p w:rsidR="00000000" w:rsidRPr="00E41FF6" w:rsidP="00E41FF6">
      <w:pPr>
        <w:pStyle w:val="Heading1"/>
      </w:pPr>
      <w:bookmarkStart w:id="7" w:name="O_1173007"/>
      <w:bookmarkEnd w:id="7"/>
      <w:r w:rsidRPr="00E41FF6">
        <w:t>Unit Mapping Information</w:t>
      </w:r>
    </w:p>
    <w:p w:rsidR="00000000" w:rsidRPr="00E41FF6" w:rsidP="00E52260">
      <w:pPr>
        <w:pStyle w:val="BodyText"/>
      </w:pPr>
      <w:r w:rsidRPr="00E41FF6">
        <w:t>Supersedes and is equivalent to CPCPPS5033A Design vacuum sewerage systems.</w:t>
      </w:r>
    </w:p>
    <w:p w:rsidR="00000000" w:rsidRPr="00E41FF6" w:rsidP="00E41FF6">
      <w:pPr>
        <w:pStyle w:val="Heading1"/>
      </w:pPr>
      <w:bookmarkStart w:id="8" w:name="O_1173014"/>
      <w:bookmarkEnd w:id="8"/>
      <w:r w:rsidRPr="00E41FF6">
        <w:t>Links</w:t>
      </w:r>
    </w:p>
    <w:p w:rsidR="00000000" w:rsidRPr="00E41FF6" w:rsidP="00E52260">
      <w:pPr>
        <w:pStyle w:val="BodyText"/>
      </w:pPr>
      <w:r w:rsidRPr="00E41FF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C343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41FF6" w:rsidP="00E52260">
      <w:pPr>
        <w:pStyle w:val="BodyText"/>
        <w:sectPr w:rsidSect="00E41F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1FF6" w:rsidP="00E41FF6">
      <w:pPr>
        <w:pStyle w:val="SuperHeading"/>
      </w:pPr>
      <w:r w:rsidRPr="00E41FF6">
        <w:t xml:space="preserve">Assessment </w:t>
      </w:r>
      <w:r w:rsidRPr="00E41FF6">
        <w:t>Requirements for CPCPPS5033 Design vacuum drainage systems</w:t>
      </w:r>
    </w:p>
    <w:p w:rsidR="00000000" w:rsidRPr="00E41FF6" w:rsidP="00E41FF6">
      <w:pPr>
        <w:pStyle w:val="Heading1"/>
      </w:pPr>
      <w:bookmarkStart w:id="9" w:name="O_1173005"/>
      <w:bookmarkEnd w:id="9"/>
      <w:r w:rsidRPr="00E41F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E4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FF6" w:rsidP="00E41FF6">
            <w:pPr>
              <w:pStyle w:val="BodyText"/>
            </w:pPr>
            <w:r w:rsidRPr="00E41FF6">
              <w:t>This version first released with CPC Construction, Plumbing and Services Training Package Release 6.2.</w:t>
            </w:r>
          </w:p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Removed duplicated heading from Performance E</w:t>
            </w:r>
            <w:r w:rsidRPr="00E41FF6">
              <w:t>vidence.</w:t>
            </w:r>
          </w:p>
        </w:tc>
      </w:tr>
      <w:tr w:rsidTr="00E4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F6">
            <w:pPr>
              <w:pStyle w:val="BodyText"/>
              <w:rPr>
                <w:lang w:val="en-NZ"/>
              </w:rPr>
            </w:pPr>
            <w:r w:rsidRPr="00E41FF6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FF6" w:rsidP="00E41FF6">
            <w:pPr>
              <w:pStyle w:val="BodyText"/>
            </w:pPr>
            <w:r w:rsidRPr="00E41FF6">
              <w:t>This version first released with CPC Construction, Plumbing and Services Training Package Release 5.0.</w:t>
            </w:r>
          </w:p>
          <w:p w:rsidR="00000000" w:rsidRPr="00E41FF6" w:rsidP="00E41FF6">
            <w:pPr>
              <w:pStyle w:val="BodyText"/>
            </w:pPr>
            <w:r w:rsidRPr="00E41FF6">
              <w:t>Supersedes and is equivalent to CPCPPS5033A Design vacuum sewerage systems.  Updated to meet the Standards for Training Packages 2012</w:t>
            </w:r>
            <w:r w:rsidRPr="00E41FF6">
              <w:t>.</w:t>
            </w:r>
          </w:p>
        </w:tc>
      </w:tr>
    </w:tbl>
    <w:p w:rsidR="00000000" w:rsidRPr="00E41FF6" w:rsidP="00E41FF6">
      <w:pPr>
        <w:pStyle w:val="BodyText"/>
      </w:pPr>
    </w:p>
    <w:p w:rsidR="00000000" w:rsidRPr="00E41FF6" w:rsidP="00E41FF6">
      <w:pPr>
        <w:pStyle w:val="AllowPageBreak"/>
      </w:pPr>
    </w:p>
    <w:p w:rsidR="00000000" w:rsidRPr="00E41FF6" w:rsidP="00E41FF6">
      <w:pPr>
        <w:pStyle w:val="Heading1"/>
      </w:pPr>
      <w:bookmarkStart w:id="10" w:name="O_1173004"/>
      <w:bookmarkEnd w:id="10"/>
      <w:r w:rsidRPr="00E41FF6">
        <w:t>Performance Evidence</w:t>
      </w:r>
    </w:p>
    <w:p w:rsidR="00000000" w:rsidRPr="00E41FF6" w:rsidP="00E52260">
      <w:pPr>
        <w:pStyle w:val="BodyText"/>
      </w:pPr>
      <w:r w:rsidRPr="00E41FF6">
        <w:t>To demonstrate competency, a candidate must meet the performance criteria for this unit by:</w:t>
      </w:r>
    </w:p>
    <w:p w:rsidR="00000000" w:rsidRPr="00E41FF6" w:rsidP="00E41FF6">
      <w:pPr>
        <w:pStyle w:val="ListBullet"/>
      </w:pPr>
      <w:r w:rsidRPr="00E41FF6">
        <w:t>designing, sizing and documenting the installation and layout details for a vacuum infrastructure sewer system for:</w:t>
      </w:r>
    </w:p>
    <w:p w:rsidR="00000000" w:rsidRPr="00E41FF6" w:rsidP="00E41FF6">
      <w:pPr>
        <w:pStyle w:val="ListBullet2"/>
      </w:pPr>
      <w:r w:rsidRPr="00E41FF6">
        <w:t>a residential development of 50 properties incorporating:</w:t>
      </w:r>
    </w:p>
    <w:p w:rsidR="00000000" w:rsidRPr="00E41FF6" w:rsidP="00E41FF6">
      <w:pPr>
        <w:pStyle w:val="ListBullet3"/>
      </w:pPr>
      <w:r w:rsidRPr="00E41FF6">
        <w:t>vacuum sewage collection chambers</w:t>
      </w:r>
    </w:p>
    <w:p w:rsidR="00000000" w:rsidRPr="00E41FF6" w:rsidP="00E41FF6">
      <w:pPr>
        <w:pStyle w:val="ListBullet3"/>
      </w:pPr>
      <w:r w:rsidRPr="00E41FF6">
        <w:t>vacuum sewer mains</w:t>
      </w:r>
    </w:p>
    <w:p w:rsidR="00000000" w:rsidRPr="00E41FF6" w:rsidP="00E41FF6">
      <w:pPr>
        <w:pStyle w:val="ListBullet3"/>
      </w:pPr>
      <w:r w:rsidRPr="00E41FF6">
        <w:t>vacuum pump station</w:t>
      </w:r>
    </w:p>
    <w:p w:rsidR="00000000" w:rsidRPr="00E41FF6" w:rsidP="00E41FF6">
      <w:pPr>
        <w:pStyle w:val="ListBullet3"/>
      </w:pPr>
      <w:r w:rsidRPr="00E41FF6">
        <w:t>pump rising main</w:t>
      </w:r>
    </w:p>
    <w:p w:rsidR="00000000" w:rsidRPr="00E41FF6" w:rsidP="00E41FF6">
      <w:pPr>
        <w:pStyle w:val="ListBullet3"/>
      </w:pPr>
      <w:r w:rsidRPr="00E41FF6">
        <w:t>ventilation</w:t>
      </w:r>
    </w:p>
    <w:p w:rsidR="00000000" w:rsidRPr="00E41FF6" w:rsidP="00E41FF6">
      <w:pPr>
        <w:pStyle w:val="ListBullet3"/>
      </w:pPr>
      <w:r w:rsidRPr="00E41FF6">
        <w:t>odour control</w:t>
      </w:r>
    </w:p>
    <w:p w:rsidR="00000000" w:rsidRPr="00E41FF6" w:rsidP="00E41FF6">
      <w:pPr>
        <w:pStyle w:val="ListBullet2"/>
      </w:pPr>
      <w:r w:rsidRPr="00E41FF6">
        <w:t>a high-rise mixed development building, to a minimum of 29 floors, inclusive of a basement, to include fixtures on each floor level, incorporating:</w:t>
      </w:r>
    </w:p>
    <w:p w:rsidR="00000000" w:rsidRPr="00E41FF6" w:rsidP="00E41FF6">
      <w:pPr>
        <w:pStyle w:val="ListBullet3"/>
      </w:pPr>
      <w:r w:rsidRPr="00E41FF6">
        <w:t>vacuum pump station</w:t>
      </w:r>
    </w:p>
    <w:p w:rsidR="00000000" w:rsidRPr="00E41FF6" w:rsidP="00E41FF6">
      <w:pPr>
        <w:pStyle w:val="ListBullet3"/>
      </w:pPr>
      <w:r w:rsidRPr="00E41FF6">
        <w:t>vacuum sanitary drainage system</w:t>
      </w:r>
    </w:p>
    <w:p w:rsidR="00000000" w:rsidRPr="00E41FF6" w:rsidP="00E41FF6">
      <w:pPr>
        <w:pStyle w:val="ListBullet3"/>
      </w:pPr>
      <w:r w:rsidRPr="00E41FF6">
        <w:t>pump rising main</w:t>
      </w:r>
    </w:p>
    <w:p w:rsidR="00000000" w:rsidRPr="00E41FF6" w:rsidP="00E41FF6">
      <w:pPr>
        <w:pStyle w:val="ListBullet3"/>
      </w:pPr>
      <w:r w:rsidRPr="00E41FF6">
        <w:t>ventilation</w:t>
      </w:r>
    </w:p>
    <w:p w:rsidR="00000000" w:rsidRPr="00E41FF6" w:rsidP="00E41FF6">
      <w:pPr>
        <w:pStyle w:val="ListBullet3"/>
      </w:pPr>
      <w:r w:rsidRPr="00E41FF6">
        <w:t xml:space="preserve">odour control </w:t>
      </w:r>
    </w:p>
    <w:p w:rsidR="00000000" w:rsidRPr="00E41FF6" w:rsidP="00E41FF6">
      <w:pPr>
        <w:pStyle w:val="ListBullet"/>
      </w:pPr>
      <w:r w:rsidRPr="00E41FF6">
        <w:t>applying s</w:t>
      </w:r>
      <w:r w:rsidRPr="00E41FF6">
        <w:t>ustainability principles and concepts throughout to achieve a star rating under the Green Building Council of Australia rating scheme</w:t>
      </w:r>
    </w:p>
    <w:p w:rsidR="00000000" w:rsidRPr="00E41FF6" w:rsidP="00E41FF6">
      <w:pPr>
        <w:pStyle w:val="ListBullet"/>
      </w:pPr>
      <w:r w:rsidRPr="00E41FF6">
        <w:t>evaluating and documenting design parameters, including client, regulatory and manufacturer requirements and relevant Australian Standards and codes complex sanitary plumbing and drainage systems</w:t>
      </w:r>
    </w:p>
    <w:p w:rsidR="00000000" w:rsidRPr="00E41FF6" w:rsidP="00E41FF6">
      <w:pPr>
        <w:pStyle w:val="ListBullet"/>
      </w:pPr>
      <w:r w:rsidRPr="00E41FF6">
        <w:t>evaluating health risks associated with the sanitary plumbin</w:t>
      </w:r>
      <w:r w:rsidRPr="00E41FF6">
        <w:t>g and drainage system</w:t>
      </w:r>
    </w:p>
    <w:p w:rsidR="00000000" w:rsidRPr="00E41FF6" w:rsidP="00E41FF6">
      <w:pPr>
        <w:pStyle w:val="ListBullet"/>
      </w:pPr>
      <w:r w:rsidRPr="00E41FF6">
        <w:t>selecting materials and components for compliance, fitness for purpose, durability, compatibility and cost-effectiveness.</w:t>
      </w:r>
    </w:p>
    <w:p w:rsidR="00000000" w:rsidRPr="00E41FF6" w:rsidP="00E41FF6">
      <w:pPr>
        <w:pStyle w:val="AllowPageBreak"/>
      </w:pPr>
    </w:p>
    <w:p w:rsidR="00000000" w:rsidRPr="00E41FF6" w:rsidP="00E41FF6">
      <w:pPr>
        <w:pStyle w:val="Heading1"/>
      </w:pPr>
      <w:bookmarkStart w:id="11" w:name="O_1173003"/>
      <w:bookmarkEnd w:id="11"/>
      <w:r w:rsidRPr="00E41FF6">
        <w:t>Knowledge Evidence</w:t>
      </w:r>
    </w:p>
    <w:p w:rsidR="00000000" w:rsidRPr="00E41FF6" w:rsidP="00E52260">
      <w:pPr>
        <w:pStyle w:val="BodyText"/>
      </w:pPr>
      <w:r w:rsidRPr="00E41FF6">
        <w:t>To be competent in this unit, a candidate must demonstrate knowledge of:</w:t>
      </w:r>
    </w:p>
    <w:p w:rsidR="00000000" w:rsidRPr="00E41FF6" w:rsidP="00E41FF6">
      <w:pPr>
        <w:pStyle w:val="ListBullet"/>
      </w:pPr>
      <w:r w:rsidRPr="00E41FF6">
        <w:t>common terminology and definitions used in the design of vacuum drainage systems</w:t>
      </w:r>
    </w:p>
    <w:p w:rsidR="00000000" w:rsidRPr="00E41FF6" w:rsidP="00E41FF6">
      <w:pPr>
        <w:pStyle w:val="ListBullet"/>
      </w:pPr>
      <w:r w:rsidRPr="00E41FF6">
        <w:t>application of statutory and regulatory requirements and relevant Australian Standards and codes including:</w:t>
      </w:r>
    </w:p>
    <w:p w:rsidR="00000000" w:rsidRPr="00E41FF6" w:rsidP="00E41FF6">
      <w:pPr>
        <w:pStyle w:val="ListBullet2"/>
      </w:pPr>
      <w:r w:rsidRPr="00E41FF6">
        <w:t>Acts, regulations and Commonwealth, state or territory and local g</w:t>
      </w:r>
      <w:r w:rsidRPr="00E41FF6">
        <w:t>overnment policies</w:t>
      </w:r>
    </w:p>
    <w:p w:rsidR="00000000" w:rsidRPr="00E41FF6" w:rsidP="00E41FF6">
      <w:pPr>
        <w:pStyle w:val="ListBullet2"/>
      </w:pPr>
      <w:r w:rsidRPr="00E41FF6">
        <w:t>AS/NZ 3500 National plumbing and drainage</w:t>
      </w:r>
    </w:p>
    <w:p w:rsidR="00000000" w:rsidRPr="00E41FF6" w:rsidP="00E41FF6">
      <w:pPr>
        <w:pStyle w:val="ListBullet2"/>
      </w:pPr>
      <w:r w:rsidRPr="00E41FF6">
        <w:t>AS 2200 Design charts for water supply and sewerage</w:t>
      </w:r>
    </w:p>
    <w:p w:rsidR="00000000" w:rsidRPr="00E41FF6" w:rsidP="00E41FF6">
      <w:pPr>
        <w:pStyle w:val="ListBullet2"/>
      </w:pPr>
      <w:r w:rsidRPr="00E41FF6">
        <w:t>Environmental Protection Authority (EPA)</w:t>
      </w:r>
    </w:p>
    <w:p w:rsidR="00000000" w:rsidRPr="00E41FF6" w:rsidP="00E41FF6">
      <w:pPr>
        <w:pStyle w:val="ListBullet2"/>
      </w:pPr>
      <w:r w:rsidRPr="00E41FF6">
        <w:t>National Construction Code (NCC)</w:t>
      </w:r>
    </w:p>
    <w:p w:rsidR="00000000" w:rsidRPr="00E41FF6" w:rsidP="00E41FF6">
      <w:pPr>
        <w:pStyle w:val="ListBullet2"/>
      </w:pPr>
      <w:r w:rsidRPr="00E41FF6">
        <w:t>Sewerage Code of Australia</w:t>
      </w:r>
    </w:p>
    <w:p w:rsidR="00000000" w:rsidRPr="00E41FF6" w:rsidP="00E41FF6">
      <w:pPr>
        <w:pStyle w:val="ListBullet2"/>
      </w:pPr>
      <w:r w:rsidRPr="00E41FF6">
        <w:t>other relevant Australian Standards and codes</w:t>
      </w:r>
    </w:p>
    <w:p w:rsidR="00000000" w:rsidRPr="00E41FF6" w:rsidP="00E41FF6">
      <w:pPr>
        <w:pStyle w:val="ListBullet"/>
      </w:pPr>
      <w:r w:rsidRPr="00E41FF6">
        <w:t xml:space="preserve">scope of work requirements: </w:t>
      </w:r>
    </w:p>
    <w:p w:rsidR="00000000" w:rsidRPr="00E41FF6" w:rsidP="00E41FF6">
      <w:pPr>
        <w:pStyle w:val="ListBullet2"/>
      </w:pPr>
      <w:r w:rsidRPr="00E41FF6">
        <w:t>interpreting plans and specifications</w:t>
      </w:r>
    </w:p>
    <w:p w:rsidR="00000000" w:rsidRPr="00E41FF6" w:rsidP="00E41FF6">
      <w:pPr>
        <w:pStyle w:val="ListBullet2"/>
      </w:pPr>
      <w:r w:rsidRPr="00E41FF6">
        <w:t>sizing and documenting layout of vacuum drainage systems including residential, commercial and industrial</w:t>
      </w:r>
    </w:p>
    <w:p w:rsidR="00000000" w:rsidRPr="00E41FF6" w:rsidP="00E41FF6">
      <w:pPr>
        <w:pStyle w:val="ListBullet"/>
      </w:pPr>
      <w:r w:rsidRPr="00E41FF6">
        <w:t>design requirements:</w:t>
      </w:r>
    </w:p>
    <w:p w:rsidR="00000000" w:rsidRPr="00E41FF6" w:rsidP="00E41FF6">
      <w:pPr>
        <w:pStyle w:val="ListBullet2"/>
      </w:pPr>
      <w:r w:rsidRPr="00E41FF6">
        <w:t>acoustic per</w:t>
      </w:r>
      <w:r w:rsidRPr="00E41FF6">
        <w:t>formance</w:t>
      </w:r>
    </w:p>
    <w:p w:rsidR="00000000" w:rsidRPr="00E41FF6" w:rsidP="00E41FF6">
      <w:pPr>
        <w:pStyle w:val="ListBullet2"/>
      </w:pPr>
      <w:r w:rsidRPr="00E41FF6">
        <w:t>architectural plans</w:t>
      </w:r>
    </w:p>
    <w:p w:rsidR="00000000" w:rsidRPr="00E41FF6" w:rsidP="00E41FF6">
      <w:pPr>
        <w:pStyle w:val="ListBullet2"/>
      </w:pPr>
      <w:r w:rsidRPr="00E41FF6">
        <w:t>building specifications</w:t>
      </w:r>
    </w:p>
    <w:p w:rsidR="00000000" w:rsidRPr="00E41FF6" w:rsidP="00E41FF6">
      <w:pPr>
        <w:pStyle w:val="ListBullet2"/>
      </w:pPr>
      <w:r w:rsidRPr="00E41FF6">
        <w:t>fire safety requirements</w:t>
      </w:r>
    </w:p>
    <w:p w:rsidR="00000000" w:rsidRPr="00E41FF6" w:rsidP="00E41FF6">
      <w:pPr>
        <w:pStyle w:val="ListBullet2"/>
      </w:pPr>
      <w:r w:rsidRPr="00E41FF6">
        <w:t>flow requirements and sizing of pipework</w:t>
      </w:r>
    </w:p>
    <w:p w:rsidR="00000000" w:rsidRPr="00E41FF6" w:rsidP="00E41FF6">
      <w:pPr>
        <w:pStyle w:val="ListBullet2"/>
      </w:pPr>
      <w:r w:rsidRPr="00E41FF6">
        <w:t>odour control</w:t>
      </w:r>
    </w:p>
    <w:p w:rsidR="00000000" w:rsidRPr="00E41FF6" w:rsidP="00E41FF6">
      <w:pPr>
        <w:pStyle w:val="ListBullet2"/>
      </w:pPr>
      <w:r w:rsidRPr="00E41FF6">
        <w:t>owner requirements</w:t>
      </w:r>
    </w:p>
    <w:p w:rsidR="00000000" w:rsidRPr="00E41FF6" w:rsidP="00E41FF6">
      <w:pPr>
        <w:pStyle w:val="ListBullet2"/>
      </w:pPr>
      <w:r w:rsidRPr="00E41FF6">
        <w:t>pipework identification</w:t>
      </w:r>
    </w:p>
    <w:p w:rsidR="00000000" w:rsidRPr="00E41FF6" w:rsidP="00E41FF6">
      <w:pPr>
        <w:pStyle w:val="ListBullet2"/>
      </w:pPr>
      <w:r w:rsidRPr="00E41FF6">
        <w:t>Sewerage Code of Australia</w:t>
      </w:r>
    </w:p>
    <w:p w:rsidR="00000000" w:rsidRPr="00E41FF6" w:rsidP="00E41FF6">
      <w:pPr>
        <w:pStyle w:val="ListBullet2"/>
      </w:pPr>
      <w:r w:rsidRPr="00E41FF6">
        <w:t>vacuum pumping station</w:t>
      </w:r>
    </w:p>
    <w:p w:rsidR="00000000" w:rsidRPr="00E41FF6" w:rsidP="00E41FF6">
      <w:pPr>
        <w:pStyle w:val="ListBullet2"/>
      </w:pPr>
      <w:r w:rsidRPr="00E41FF6">
        <w:t>ventilation requirements</w:t>
      </w:r>
    </w:p>
    <w:p w:rsidR="00000000" w:rsidRPr="00E41FF6" w:rsidP="00E41FF6">
      <w:pPr>
        <w:pStyle w:val="ListBullet"/>
      </w:pPr>
      <w:r w:rsidRPr="00E41FF6">
        <w:t xml:space="preserve">cost-benefit analysis comparing suitable materials and system choices available to enable cost-effective choices without compromising the integrity of the project </w:t>
      </w:r>
    </w:p>
    <w:p w:rsidR="00000000" w:rsidRPr="00E41FF6" w:rsidP="00E41FF6">
      <w:pPr>
        <w:pStyle w:val="ListBullet"/>
      </w:pPr>
      <w:r w:rsidRPr="00E41FF6">
        <w:t>nature of materials used and effects of performance under various conditions:</w:t>
      </w:r>
    </w:p>
    <w:p w:rsidR="00000000" w:rsidRPr="00E41FF6" w:rsidP="00E41FF6">
      <w:pPr>
        <w:pStyle w:val="ListBullet2"/>
      </w:pPr>
      <w:r w:rsidRPr="00E41FF6">
        <w:t>copper (Cu)</w:t>
      </w:r>
    </w:p>
    <w:p w:rsidR="00000000" w:rsidRPr="00E41FF6" w:rsidP="00E41FF6">
      <w:pPr>
        <w:pStyle w:val="ListBullet2"/>
      </w:pPr>
      <w:r w:rsidRPr="00E41FF6">
        <w:t>p</w:t>
      </w:r>
      <w:r w:rsidRPr="00E41FF6">
        <w:t>olyethylene (PE)</w:t>
      </w:r>
    </w:p>
    <w:p w:rsidR="00000000" w:rsidRPr="00E41FF6" w:rsidP="00E41FF6">
      <w:pPr>
        <w:pStyle w:val="ListBullet2"/>
      </w:pPr>
      <w:r w:rsidRPr="00E41FF6">
        <w:t>polypropylene (PP)</w:t>
      </w:r>
    </w:p>
    <w:p w:rsidR="00000000" w:rsidRPr="00E41FF6" w:rsidP="00E41FF6">
      <w:pPr>
        <w:pStyle w:val="ListBullet2"/>
      </w:pPr>
      <w:r w:rsidRPr="00E41FF6">
        <w:t>polyvinyl chloride (PVC)</w:t>
      </w:r>
    </w:p>
    <w:p w:rsidR="00000000" w:rsidRPr="00E41FF6" w:rsidP="00E41FF6">
      <w:pPr>
        <w:pStyle w:val="ListBullet2"/>
      </w:pPr>
      <w:r w:rsidRPr="00E41FF6">
        <w:t>stainless steel</w:t>
      </w:r>
    </w:p>
    <w:p w:rsidR="00000000" w:rsidRPr="00E41FF6" w:rsidP="00E41FF6">
      <w:pPr>
        <w:pStyle w:val="ListBullet2"/>
      </w:pPr>
      <w:r w:rsidRPr="00E41FF6">
        <w:t>other approved material</w:t>
      </w:r>
    </w:p>
    <w:p w:rsidR="00000000" w:rsidRPr="00E41FF6" w:rsidP="00E41FF6">
      <w:pPr>
        <w:pStyle w:val="ListBullet"/>
      </w:pPr>
      <w:r w:rsidRPr="00E41FF6">
        <w:t>manufacturer requirements:</w:t>
      </w:r>
    </w:p>
    <w:p w:rsidR="00000000" w:rsidRPr="00E41FF6" w:rsidP="00E41FF6">
      <w:pPr>
        <w:pStyle w:val="ListBullet2"/>
      </w:pPr>
      <w:r w:rsidRPr="00E41FF6">
        <w:t>material specifications</w:t>
      </w:r>
    </w:p>
    <w:p w:rsidR="00000000" w:rsidRPr="00E41FF6" w:rsidP="00E41FF6">
      <w:pPr>
        <w:pStyle w:val="ListBullet2"/>
      </w:pPr>
      <w:r w:rsidRPr="00E41FF6">
        <w:t>collection and storage systems</w:t>
      </w:r>
    </w:p>
    <w:p w:rsidR="00000000" w:rsidRPr="00E41FF6" w:rsidP="00E41FF6">
      <w:pPr>
        <w:pStyle w:val="ListBullet2"/>
      </w:pPr>
      <w:r w:rsidRPr="00E41FF6">
        <w:t>design and installation</w:t>
      </w:r>
    </w:p>
    <w:p w:rsidR="00000000" w:rsidRPr="00E41FF6" w:rsidP="00E41FF6">
      <w:pPr>
        <w:pStyle w:val="ListBullet2"/>
      </w:pPr>
      <w:r w:rsidRPr="00E41FF6">
        <w:t>equipment installation</w:t>
      </w:r>
    </w:p>
    <w:p w:rsidR="00000000" w:rsidRPr="00E41FF6" w:rsidP="00E41FF6">
      <w:pPr>
        <w:pStyle w:val="ListBullet2"/>
      </w:pPr>
      <w:r w:rsidRPr="00E41FF6">
        <w:t>pump installation</w:t>
      </w:r>
    </w:p>
    <w:p w:rsidR="00000000" w:rsidRPr="00E41FF6" w:rsidP="00E41FF6">
      <w:pPr>
        <w:pStyle w:val="ListBullet2"/>
      </w:pPr>
      <w:r w:rsidRPr="00E41FF6">
        <w:t>selection of compatible sanitary fixtures</w:t>
      </w:r>
    </w:p>
    <w:p w:rsidR="00000000" w:rsidRPr="00E41FF6" w:rsidP="00E41FF6">
      <w:pPr>
        <w:pStyle w:val="ListBullet2"/>
      </w:pPr>
      <w:r w:rsidRPr="00E41FF6">
        <w:t>technical manuals</w:t>
      </w:r>
    </w:p>
    <w:p w:rsidR="00000000" w:rsidRPr="00E41FF6" w:rsidP="00E41FF6">
      <w:pPr>
        <w:pStyle w:val="ListBullet"/>
      </w:pPr>
      <w:r w:rsidRPr="00E41FF6">
        <w:t>manufacturer specifications, including hazards identified in relation to devices and systems used</w:t>
      </w:r>
    </w:p>
    <w:p w:rsidR="00000000" w:rsidRPr="00E41FF6" w:rsidP="00E41FF6">
      <w:pPr>
        <w:pStyle w:val="ListBullet"/>
      </w:pPr>
      <w:r w:rsidRPr="00E41FF6">
        <w:t>information required to conduct a desktop study to outline design parameters:</w:t>
      </w:r>
    </w:p>
    <w:p w:rsidR="00000000" w:rsidRPr="00E41FF6" w:rsidP="00E41FF6">
      <w:pPr>
        <w:pStyle w:val="ListBullet2"/>
      </w:pPr>
      <w:r w:rsidRPr="00E41FF6">
        <w:t xml:space="preserve">architectural and </w:t>
      </w:r>
      <w:r w:rsidRPr="00E41FF6">
        <w:t>building plans</w:t>
      </w:r>
    </w:p>
    <w:p w:rsidR="00000000" w:rsidRPr="00E41FF6" w:rsidP="00E41FF6">
      <w:pPr>
        <w:pStyle w:val="ListBullet2"/>
      </w:pPr>
      <w:r w:rsidRPr="00E41FF6">
        <w:t>developer plans</w:t>
      </w:r>
    </w:p>
    <w:p w:rsidR="00000000" w:rsidRPr="00E41FF6" w:rsidP="00E41FF6">
      <w:pPr>
        <w:pStyle w:val="ListBullet2"/>
      </w:pPr>
      <w:r w:rsidRPr="00E41FF6">
        <w:t>manufacturer data</w:t>
      </w:r>
    </w:p>
    <w:p w:rsidR="00000000" w:rsidRPr="00E41FF6" w:rsidP="00E41FF6">
      <w:pPr>
        <w:pStyle w:val="ListBullet2"/>
      </w:pPr>
      <w:r w:rsidRPr="00E41FF6">
        <w:t>other documents relevant to designing vacuum sewerage systems</w:t>
      </w:r>
    </w:p>
    <w:p w:rsidR="00000000" w:rsidRPr="00E41FF6" w:rsidP="00E41FF6">
      <w:pPr>
        <w:pStyle w:val="ListBullet"/>
      </w:pPr>
      <w:r w:rsidRPr="00E41FF6">
        <w:t>characteristics and application of different jointing methods</w:t>
      </w:r>
    </w:p>
    <w:p w:rsidR="00000000" w:rsidRPr="00E41FF6" w:rsidP="00E41FF6">
      <w:pPr>
        <w:pStyle w:val="ListBullet"/>
      </w:pPr>
      <w:r w:rsidRPr="00E41FF6">
        <w:t>vacuum drainage system attributes:</w:t>
      </w:r>
    </w:p>
    <w:p w:rsidR="00000000" w:rsidRPr="00E41FF6" w:rsidP="00E41FF6">
      <w:pPr>
        <w:pStyle w:val="ListBullet2"/>
      </w:pPr>
      <w:r w:rsidRPr="00E41FF6">
        <w:t>availability</w:t>
      </w:r>
    </w:p>
    <w:p w:rsidR="00000000" w:rsidRPr="00E41FF6" w:rsidP="00E41FF6">
      <w:pPr>
        <w:pStyle w:val="ListBullet2"/>
      </w:pPr>
      <w:r w:rsidRPr="00E41FF6">
        <w:t>cost</w:t>
      </w:r>
    </w:p>
    <w:p w:rsidR="00000000" w:rsidRPr="00E41FF6" w:rsidP="00E41FF6">
      <w:pPr>
        <w:pStyle w:val="ListBullet2"/>
      </w:pPr>
      <w:r w:rsidRPr="00E41FF6">
        <w:t xml:space="preserve">flexibility </w:t>
      </w:r>
    </w:p>
    <w:p w:rsidR="00000000" w:rsidRPr="00E41FF6" w:rsidP="00E41FF6">
      <w:pPr>
        <w:pStyle w:val="ListBullet2"/>
      </w:pPr>
      <w:r w:rsidRPr="00E41FF6">
        <w:t>installation re</w:t>
      </w:r>
      <w:r w:rsidRPr="00E41FF6">
        <w:t>quirements</w:t>
      </w:r>
    </w:p>
    <w:p w:rsidR="00000000" w:rsidRPr="00E41FF6" w:rsidP="00E41FF6">
      <w:pPr>
        <w:pStyle w:val="ListBullet2"/>
      </w:pPr>
      <w:r w:rsidRPr="00E41FF6">
        <w:t>low water usage</w:t>
      </w:r>
    </w:p>
    <w:p w:rsidR="00000000" w:rsidRPr="00E41FF6" w:rsidP="00E41FF6">
      <w:pPr>
        <w:pStyle w:val="ListBullet2"/>
      </w:pPr>
      <w:r w:rsidRPr="00E41FF6">
        <w:t>risks</w:t>
      </w:r>
    </w:p>
    <w:p w:rsidR="00000000" w:rsidRPr="00E41FF6" w:rsidP="00E41FF6">
      <w:pPr>
        <w:pStyle w:val="ListBullet2"/>
      </w:pPr>
      <w:r w:rsidRPr="00E41FF6">
        <w:t>vacuum loading units (VLU)</w:t>
      </w:r>
    </w:p>
    <w:p w:rsidR="00000000" w:rsidRPr="00E41FF6" w:rsidP="00E41FF6">
      <w:pPr>
        <w:pStyle w:val="ListBullet2"/>
      </w:pPr>
      <w:r w:rsidRPr="00E41FF6">
        <w:t>site conditions</w:t>
      </w:r>
    </w:p>
    <w:p w:rsidR="00000000" w:rsidRPr="00E41FF6" w:rsidP="00E41FF6">
      <w:pPr>
        <w:pStyle w:val="ListBullet"/>
      </w:pPr>
      <w:r w:rsidRPr="00E41FF6">
        <w:t>performance requirements of vacuum drainage system:</w:t>
      </w:r>
    </w:p>
    <w:p w:rsidR="00000000" w:rsidRPr="00E41FF6" w:rsidP="00E41FF6">
      <w:pPr>
        <w:pStyle w:val="ListBullet2"/>
      </w:pPr>
      <w:r w:rsidRPr="00E41FF6">
        <w:t>discharge requirements</w:t>
      </w:r>
    </w:p>
    <w:p w:rsidR="00000000" w:rsidRPr="00E41FF6" w:rsidP="00E41FF6">
      <w:pPr>
        <w:pStyle w:val="ListBullet2"/>
      </w:pPr>
      <w:r w:rsidRPr="00E41FF6">
        <w:t>durability</w:t>
      </w:r>
    </w:p>
    <w:p w:rsidR="00000000" w:rsidRPr="00E41FF6" w:rsidP="00E41FF6">
      <w:pPr>
        <w:pStyle w:val="ListBullet2"/>
      </w:pPr>
      <w:r w:rsidRPr="00E41FF6">
        <w:t>emergency storage and/or power backup</w:t>
      </w:r>
    </w:p>
    <w:p w:rsidR="00000000" w:rsidRPr="00E41FF6" w:rsidP="00E41FF6">
      <w:pPr>
        <w:pStyle w:val="ListBullet2"/>
      </w:pPr>
      <w:r w:rsidRPr="00E41FF6">
        <w:t>longevity</w:t>
      </w:r>
    </w:p>
    <w:p w:rsidR="00000000" w:rsidRPr="00E41FF6" w:rsidP="00E41FF6">
      <w:pPr>
        <w:pStyle w:val="ListBullet2"/>
      </w:pPr>
      <w:r w:rsidRPr="00E41FF6">
        <w:t>self-cleaning ability</w:t>
      </w:r>
    </w:p>
    <w:p w:rsidR="00000000" w:rsidRPr="00E41FF6" w:rsidP="00E41FF6">
      <w:pPr>
        <w:pStyle w:val="ListBullet2"/>
      </w:pPr>
      <w:r w:rsidRPr="00E41FF6">
        <w:t>sufficient capacity</w:t>
      </w:r>
    </w:p>
    <w:p w:rsidR="00000000" w:rsidRPr="00E41FF6" w:rsidP="00E41FF6">
      <w:pPr>
        <w:pStyle w:val="ListBullet"/>
      </w:pPr>
      <w:r w:rsidRPr="00E41FF6">
        <w:t>layout of pipework systems:</w:t>
      </w:r>
    </w:p>
    <w:p w:rsidR="00000000" w:rsidRPr="00E41FF6" w:rsidP="00E41FF6">
      <w:pPr>
        <w:pStyle w:val="ListBullet2"/>
      </w:pPr>
      <w:r w:rsidRPr="00E41FF6">
        <w:t>sewer infrastructure systems:</w:t>
      </w:r>
    </w:p>
    <w:p w:rsidR="00000000" w:rsidRPr="00E41FF6" w:rsidP="00E41FF6">
      <w:pPr>
        <w:pStyle w:val="ListBullet3"/>
      </w:pPr>
      <w:r w:rsidRPr="00E41FF6">
        <w:t>cover</w:t>
      </w:r>
    </w:p>
    <w:p w:rsidR="00000000" w:rsidRPr="00E41FF6" w:rsidP="00E41FF6">
      <w:pPr>
        <w:pStyle w:val="ListBullet3"/>
      </w:pPr>
      <w:r w:rsidRPr="00E41FF6">
        <w:t>grade</w:t>
      </w:r>
    </w:p>
    <w:p w:rsidR="00000000" w:rsidRPr="00E41FF6" w:rsidP="00E41FF6">
      <w:pPr>
        <w:pStyle w:val="ListBullet3"/>
      </w:pPr>
      <w:r w:rsidRPr="00E41FF6">
        <w:t>location of vacuum pump station</w:t>
      </w:r>
    </w:p>
    <w:p w:rsidR="00000000" w:rsidRPr="00E41FF6" w:rsidP="00E41FF6">
      <w:pPr>
        <w:pStyle w:val="ListBullet3"/>
      </w:pPr>
      <w:r w:rsidRPr="00E41FF6">
        <w:t>location of vacuum sewage collection chambers</w:t>
      </w:r>
    </w:p>
    <w:p w:rsidR="00000000" w:rsidRPr="00E41FF6" w:rsidP="00E41FF6">
      <w:pPr>
        <w:pStyle w:val="ListBullet3"/>
      </w:pPr>
      <w:r w:rsidRPr="00E41FF6">
        <w:t>odour control</w:t>
      </w:r>
    </w:p>
    <w:p w:rsidR="00000000" w:rsidRPr="00E41FF6" w:rsidP="00E41FF6">
      <w:pPr>
        <w:pStyle w:val="ListBullet3"/>
      </w:pPr>
      <w:r w:rsidRPr="00E41FF6">
        <w:t>pipe access</w:t>
      </w:r>
    </w:p>
    <w:p w:rsidR="00000000" w:rsidRPr="00E41FF6" w:rsidP="00E41FF6">
      <w:pPr>
        <w:pStyle w:val="ListBullet3"/>
      </w:pPr>
      <w:r w:rsidRPr="00E41FF6">
        <w:t>ventilation</w:t>
      </w:r>
    </w:p>
    <w:p w:rsidR="00000000" w:rsidRPr="00E41FF6" w:rsidP="00E41FF6">
      <w:pPr>
        <w:pStyle w:val="ListBullet2"/>
      </w:pPr>
      <w:r w:rsidRPr="00E41FF6">
        <w:t>high-rise building projects:</w:t>
      </w:r>
    </w:p>
    <w:p w:rsidR="00000000" w:rsidRPr="00E41FF6" w:rsidP="00E41FF6">
      <w:pPr>
        <w:pStyle w:val="ListBullet3"/>
      </w:pPr>
      <w:r w:rsidRPr="00E41FF6">
        <w:t>acoustic performance</w:t>
      </w:r>
    </w:p>
    <w:p w:rsidR="00000000" w:rsidRPr="00E41FF6" w:rsidP="00E41FF6">
      <w:pPr>
        <w:pStyle w:val="ListBullet3"/>
      </w:pPr>
      <w:r w:rsidRPr="00E41FF6">
        <w:t>amenity of the building</w:t>
      </w:r>
    </w:p>
    <w:p w:rsidR="00000000" w:rsidRPr="00E41FF6" w:rsidP="00E41FF6">
      <w:pPr>
        <w:pStyle w:val="ListBullet3"/>
      </w:pPr>
      <w:r w:rsidRPr="00E41FF6">
        <w:t>clipping and pipe support</w:t>
      </w:r>
    </w:p>
    <w:p w:rsidR="00000000" w:rsidRPr="00E41FF6" w:rsidP="00E41FF6">
      <w:pPr>
        <w:pStyle w:val="ListBullet3"/>
      </w:pPr>
      <w:r w:rsidRPr="00E41FF6">
        <w:t>location of pipework (fire rating of enclosure)</w:t>
      </w:r>
    </w:p>
    <w:p w:rsidR="00000000" w:rsidRPr="00E41FF6" w:rsidP="00E41FF6">
      <w:pPr>
        <w:pStyle w:val="ListBullet3"/>
      </w:pPr>
      <w:r w:rsidRPr="00E41FF6">
        <w:t>function of the building</w:t>
      </w:r>
    </w:p>
    <w:p w:rsidR="00000000" w:rsidRPr="00E41FF6" w:rsidP="00E41FF6">
      <w:pPr>
        <w:pStyle w:val="ListBullet3"/>
      </w:pPr>
      <w:r w:rsidRPr="00E41FF6">
        <w:t>impingement on floor heights</w:t>
      </w:r>
    </w:p>
    <w:p w:rsidR="00000000" w:rsidRPr="00E41FF6" w:rsidP="00E41FF6">
      <w:pPr>
        <w:pStyle w:val="ListBullet3"/>
      </w:pPr>
      <w:r w:rsidRPr="00E41FF6">
        <w:t>materials to be used</w:t>
      </w:r>
    </w:p>
    <w:p w:rsidR="00000000" w:rsidRPr="00E41FF6" w:rsidP="00E41FF6">
      <w:pPr>
        <w:pStyle w:val="ListBullet3"/>
      </w:pPr>
      <w:r w:rsidRPr="00E41FF6">
        <w:t>size of penetrations</w:t>
      </w:r>
    </w:p>
    <w:p w:rsidR="00000000" w:rsidRPr="00E41FF6" w:rsidP="00E41FF6">
      <w:pPr>
        <w:pStyle w:val="ListBullet3"/>
      </w:pPr>
      <w:r w:rsidRPr="00E41FF6">
        <w:t>type of building structure</w:t>
      </w:r>
    </w:p>
    <w:p w:rsidR="00000000" w:rsidRPr="00E41FF6" w:rsidP="00E41FF6">
      <w:pPr>
        <w:pStyle w:val="ListBullet2"/>
      </w:pPr>
      <w:r w:rsidRPr="00E41FF6">
        <w:t>effect on building integrity and aesthetic appeal</w:t>
      </w:r>
    </w:p>
    <w:p w:rsidR="00000000" w:rsidRPr="00E41FF6" w:rsidP="00E41FF6">
      <w:pPr>
        <w:pStyle w:val="ListBullet2"/>
      </w:pPr>
      <w:r w:rsidRPr="00E41FF6">
        <w:t xml:space="preserve">principles of economy, serviceability, durability and fit fur use </w:t>
      </w:r>
    </w:p>
    <w:p w:rsidR="00000000" w:rsidRPr="00E41FF6" w:rsidP="00E41FF6">
      <w:pPr>
        <w:pStyle w:val="ListBullet"/>
      </w:pPr>
      <w:r w:rsidRPr="00E41FF6">
        <w:t>installation requirements:</w:t>
      </w:r>
    </w:p>
    <w:p w:rsidR="00000000" w:rsidRPr="00E41FF6" w:rsidP="00E41FF6">
      <w:pPr>
        <w:pStyle w:val="ListBullet2"/>
      </w:pPr>
      <w:r w:rsidRPr="00E41FF6">
        <w:t>acoustic performance</w:t>
      </w:r>
    </w:p>
    <w:p w:rsidR="00000000" w:rsidRPr="00E41FF6" w:rsidP="00E41FF6">
      <w:pPr>
        <w:pStyle w:val="ListBullet2"/>
      </w:pPr>
      <w:r w:rsidRPr="00E41FF6">
        <w:t>bedding</w:t>
      </w:r>
    </w:p>
    <w:p w:rsidR="00000000" w:rsidRPr="00E41FF6" w:rsidP="00E41FF6">
      <w:pPr>
        <w:pStyle w:val="ListBullet2"/>
      </w:pPr>
      <w:r w:rsidRPr="00E41FF6">
        <w:t>pipe protection:</w:t>
      </w:r>
    </w:p>
    <w:p w:rsidR="00000000" w:rsidRPr="00E41FF6" w:rsidP="00E41FF6">
      <w:pPr>
        <w:pStyle w:val="ListBullet3"/>
      </w:pPr>
      <w:r w:rsidRPr="00E41FF6">
        <w:t>cover</w:t>
      </w:r>
    </w:p>
    <w:p w:rsidR="00000000" w:rsidRPr="00E41FF6" w:rsidP="00E41FF6">
      <w:pPr>
        <w:pStyle w:val="ListBullet3"/>
      </w:pPr>
      <w:r w:rsidRPr="00E41FF6">
        <w:t>corrosion</w:t>
      </w:r>
    </w:p>
    <w:p w:rsidR="00000000" w:rsidRPr="00E41FF6" w:rsidP="00E41FF6">
      <w:pPr>
        <w:pStyle w:val="ListBullet3"/>
      </w:pPr>
      <w:r w:rsidRPr="00E41FF6">
        <w:t>impact</w:t>
      </w:r>
    </w:p>
    <w:p w:rsidR="00000000" w:rsidRPr="00E41FF6" w:rsidP="00E41FF6">
      <w:pPr>
        <w:pStyle w:val="ListBullet2"/>
      </w:pPr>
      <w:r w:rsidRPr="00E41FF6">
        <w:t>grade</w:t>
      </w:r>
    </w:p>
    <w:p w:rsidR="00000000" w:rsidRPr="00E41FF6" w:rsidP="00E41FF6">
      <w:pPr>
        <w:pStyle w:val="ListBullet2"/>
      </w:pPr>
      <w:r w:rsidRPr="00E41FF6">
        <w:t>level of workmanship</w:t>
      </w:r>
    </w:p>
    <w:p w:rsidR="00000000" w:rsidRPr="00E41FF6" w:rsidP="00E41FF6">
      <w:pPr>
        <w:pStyle w:val="ListBullet2"/>
      </w:pPr>
      <w:r w:rsidRPr="00E41FF6">
        <w:t>fire rating</w:t>
      </w:r>
    </w:p>
    <w:p w:rsidR="00000000" w:rsidRPr="00E41FF6" w:rsidP="00E41FF6">
      <w:pPr>
        <w:pStyle w:val="ListBullet2"/>
      </w:pPr>
      <w:r w:rsidRPr="00E41FF6">
        <w:t>manufacturer-recommended specific fixings</w:t>
      </w:r>
    </w:p>
    <w:p w:rsidR="00000000" w:rsidRPr="00E41FF6" w:rsidP="00E41FF6">
      <w:pPr>
        <w:pStyle w:val="ListBullet2"/>
      </w:pPr>
      <w:r w:rsidRPr="00E41FF6">
        <w:t>pipe support</w:t>
      </w:r>
    </w:p>
    <w:p w:rsidR="00000000" w:rsidRPr="00E41FF6" w:rsidP="00E41FF6">
      <w:pPr>
        <w:pStyle w:val="ListBullet2"/>
      </w:pPr>
      <w:r w:rsidRPr="00E41FF6">
        <w:t>provision for pipe movement</w:t>
      </w:r>
    </w:p>
    <w:p w:rsidR="00000000" w:rsidRPr="00E41FF6" w:rsidP="00E41FF6">
      <w:pPr>
        <w:pStyle w:val="ListBullet2"/>
      </w:pPr>
      <w:r w:rsidRPr="00E41FF6">
        <w:t>serviceability and access</w:t>
      </w:r>
    </w:p>
    <w:p w:rsidR="00000000" w:rsidRPr="00E41FF6" w:rsidP="00E41FF6">
      <w:pPr>
        <w:pStyle w:val="ListBullet"/>
      </w:pPr>
      <w:r w:rsidRPr="00E41FF6">
        <w:t>pipe size calculations including:</w:t>
      </w:r>
    </w:p>
    <w:p w:rsidR="00000000" w:rsidRPr="00E41FF6" w:rsidP="00E41FF6">
      <w:pPr>
        <w:pStyle w:val="ListBullet2"/>
      </w:pPr>
      <w:r w:rsidRPr="00E41FF6">
        <w:t>determining flow and fixture loadings</w:t>
      </w:r>
    </w:p>
    <w:p w:rsidR="00000000" w:rsidRPr="00E41FF6" w:rsidP="00E41FF6">
      <w:pPr>
        <w:pStyle w:val="ListBullet2"/>
      </w:pPr>
      <w:r w:rsidRPr="00E41FF6">
        <w:t>equivalent population (EP) density</w:t>
      </w:r>
    </w:p>
    <w:p w:rsidR="00000000" w:rsidRPr="00E41FF6" w:rsidP="00E41FF6">
      <w:pPr>
        <w:pStyle w:val="ListBullet2"/>
      </w:pPr>
      <w:r w:rsidRPr="00E41FF6">
        <w:t>calculating gradient</w:t>
      </w:r>
    </w:p>
    <w:p w:rsidR="00000000" w:rsidRPr="00E41FF6" w:rsidP="00E41FF6">
      <w:pPr>
        <w:pStyle w:val="ListBullet2"/>
      </w:pPr>
      <w:r w:rsidRPr="00E41FF6">
        <w:t>interpreting design charts and tables</w:t>
      </w:r>
    </w:p>
    <w:p w:rsidR="00000000" w:rsidRPr="00E41FF6" w:rsidP="00E41FF6">
      <w:pPr>
        <w:pStyle w:val="ListBullet2"/>
      </w:pPr>
      <w:r w:rsidRPr="00E41FF6">
        <w:t>determining self-cleaning velocities</w:t>
      </w:r>
    </w:p>
    <w:p w:rsidR="00000000" w:rsidRPr="00E41FF6" w:rsidP="00E41FF6">
      <w:pPr>
        <w:pStyle w:val="ListBullet2"/>
      </w:pPr>
      <w:r w:rsidRPr="00E41FF6">
        <w:t>manufacturer requirement</w:t>
      </w:r>
    </w:p>
    <w:p w:rsidR="00000000" w:rsidRPr="00E41FF6" w:rsidP="00E41FF6">
      <w:pPr>
        <w:pStyle w:val="ListBullet2"/>
      </w:pPr>
      <w:r w:rsidRPr="00E41FF6">
        <w:t>probable simultaneous demand</w:t>
      </w:r>
    </w:p>
    <w:p w:rsidR="00000000" w:rsidRPr="00E41FF6" w:rsidP="00E41FF6">
      <w:pPr>
        <w:pStyle w:val="ListBullet"/>
      </w:pPr>
      <w:r w:rsidRPr="00E41FF6">
        <w:t>uses and limitations for pipe supports:</w:t>
      </w:r>
    </w:p>
    <w:p w:rsidR="00000000" w:rsidRPr="00E41FF6" w:rsidP="00E41FF6">
      <w:pPr>
        <w:pStyle w:val="ListBullet2"/>
      </w:pPr>
      <w:r w:rsidRPr="00E41FF6">
        <w:t>bedding</w:t>
      </w:r>
    </w:p>
    <w:p w:rsidR="00000000" w:rsidRPr="00E41FF6" w:rsidP="00E41FF6">
      <w:pPr>
        <w:pStyle w:val="ListBullet2"/>
      </w:pPr>
      <w:r w:rsidRPr="00E41FF6">
        <w:t>bracket spacing</w:t>
      </w:r>
    </w:p>
    <w:p w:rsidR="00000000" w:rsidRPr="00E41FF6" w:rsidP="00E41FF6">
      <w:pPr>
        <w:pStyle w:val="ListBullet2"/>
      </w:pPr>
      <w:r w:rsidRPr="00E41FF6">
        <w:t>concrete support</w:t>
      </w:r>
    </w:p>
    <w:p w:rsidR="00000000" w:rsidRPr="00E41FF6" w:rsidP="00E41FF6">
      <w:pPr>
        <w:pStyle w:val="ListBullet2"/>
      </w:pPr>
      <w:r w:rsidRPr="00E41FF6">
        <w:t>corrosion protection</w:t>
      </w:r>
    </w:p>
    <w:p w:rsidR="00000000" w:rsidRPr="00E41FF6" w:rsidP="00E41FF6">
      <w:pPr>
        <w:pStyle w:val="ListBullet2"/>
      </w:pPr>
      <w:r w:rsidRPr="00E41FF6">
        <w:t>cover</w:t>
      </w:r>
    </w:p>
    <w:p w:rsidR="00000000" w:rsidRPr="00E41FF6" w:rsidP="00E41FF6">
      <w:pPr>
        <w:pStyle w:val="ListBullet2"/>
      </w:pPr>
      <w:r w:rsidRPr="00E41FF6">
        <w:t>hanging brackets</w:t>
      </w:r>
    </w:p>
    <w:p w:rsidR="00000000" w:rsidRPr="00E41FF6" w:rsidP="00E41FF6">
      <w:pPr>
        <w:pStyle w:val="ListBullet2"/>
      </w:pPr>
      <w:r w:rsidRPr="00E41FF6">
        <w:t>manufacturer-recommended specific fixings</w:t>
      </w:r>
    </w:p>
    <w:p w:rsidR="00000000" w:rsidRPr="00E41FF6" w:rsidP="00E41FF6">
      <w:pPr>
        <w:pStyle w:val="ListBullet2"/>
      </w:pPr>
      <w:r w:rsidRPr="00E41FF6">
        <w:t>material requirements</w:t>
      </w:r>
    </w:p>
    <w:p w:rsidR="00000000" w:rsidRPr="00E41FF6" w:rsidP="00E41FF6">
      <w:pPr>
        <w:pStyle w:val="ListBullet2"/>
      </w:pPr>
      <w:r w:rsidRPr="00E41FF6">
        <w:t>provision for expansion</w:t>
      </w:r>
    </w:p>
    <w:p w:rsidR="00000000" w:rsidRPr="00E41FF6" w:rsidP="00E41FF6">
      <w:pPr>
        <w:pStyle w:val="ListBullet2"/>
      </w:pPr>
      <w:r w:rsidRPr="00E41FF6">
        <w:t>thrust blocks</w:t>
      </w:r>
    </w:p>
    <w:p w:rsidR="00000000" w:rsidRPr="00E41FF6" w:rsidP="00E41FF6">
      <w:pPr>
        <w:pStyle w:val="ListBullet2"/>
      </w:pPr>
      <w:r w:rsidRPr="00E41FF6">
        <w:t>wall and ceiling brackets</w:t>
      </w:r>
    </w:p>
    <w:p w:rsidR="00000000" w:rsidRPr="00E41FF6" w:rsidP="00E41FF6">
      <w:pPr>
        <w:pStyle w:val="ListBullet"/>
      </w:pPr>
      <w:r w:rsidRPr="00E41FF6">
        <w:t>vacuum pumping station and pump control requirements:</w:t>
      </w:r>
    </w:p>
    <w:p w:rsidR="00000000" w:rsidRPr="00E41FF6" w:rsidP="00E41FF6">
      <w:pPr>
        <w:pStyle w:val="ListBullet2"/>
      </w:pPr>
      <w:r w:rsidRPr="00E41FF6">
        <w:t>access covers</w:t>
      </w:r>
    </w:p>
    <w:p w:rsidR="00000000" w:rsidRPr="00E41FF6" w:rsidP="00E41FF6">
      <w:pPr>
        <w:pStyle w:val="ListBullet2"/>
      </w:pPr>
      <w:r w:rsidRPr="00E41FF6">
        <w:t>automatic controls</w:t>
      </w:r>
    </w:p>
    <w:p w:rsidR="00000000" w:rsidRPr="00E41FF6" w:rsidP="00E41FF6">
      <w:pPr>
        <w:pStyle w:val="ListBullet2"/>
      </w:pPr>
      <w:r w:rsidRPr="00E41FF6">
        <w:t>capacity</w:t>
      </w:r>
    </w:p>
    <w:p w:rsidR="00000000" w:rsidRPr="00E41FF6" w:rsidP="00E41FF6">
      <w:pPr>
        <w:pStyle w:val="ListBullet2"/>
      </w:pPr>
      <w:r w:rsidRPr="00E41FF6">
        <w:t>corrosion-resistant materials</w:t>
      </w:r>
    </w:p>
    <w:p w:rsidR="00000000" w:rsidRPr="00E41FF6" w:rsidP="00E41FF6">
      <w:pPr>
        <w:pStyle w:val="ListBullet2"/>
      </w:pPr>
      <w:r w:rsidRPr="00E41FF6">
        <w:t>detailing</w:t>
      </w:r>
    </w:p>
    <w:p w:rsidR="00000000" w:rsidRPr="00E41FF6" w:rsidP="00E41FF6">
      <w:pPr>
        <w:pStyle w:val="ListBullet2"/>
      </w:pPr>
      <w:r w:rsidRPr="00E41FF6">
        <w:t>emergency storage</w:t>
      </w:r>
    </w:p>
    <w:p w:rsidR="00000000" w:rsidRPr="00E41FF6" w:rsidP="00E41FF6">
      <w:pPr>
        <w:pStyle w:val="ListBullet2"/>
      </w:pPr>
      <w:r w:rsidRPr="00E41FF6">
        <w:t>emergency power supply</w:t>
      </w:r>
    </w:p>
    <w:p w:rsidR="00000000" w:rsidRPr="00E41FF6" w:rsidP="00E41FF6">
      <w:pPr>
        <w:pStyle w:val="ListBullet2"/>
      </w:pPr>
      <w:r w:rsidRPr="00E41FF6">
        <w:t>high and low-level water controls and alarms</w:t>
      </w:r>
    </w:p>
    <w:p w:rsidR="00000000" w:rsidRPr="00E41FF6" w:rsidP="00E41FF6">
      <w:pPr>
        <w:pStyle w:val="ListBullet2"/>
      </w:pPr>
      <w:r w:rsidRPr="00E41FF6">
        <w:t>impeller sizing</w:t>
      </w:r>
    </w:p>
    <w:p w:rsidR="00000000" w:rsidRPr="00E41FF6" w:rsidP="00E41FF6">
      <w:pPr>
        <w:pStyle w:val="ListBullet2"/>
      </w:pPr>
      <w:r w:rsidRPr="00E41FF6">
        <w:t>inlet and outlet design requirements</w:t>
      </w:r>
    </w:p>
    <w:p w:rsidR="00000000" w:rsidRPr="00E41FF6" w:rsidP="00E41FF6">
      <w:pPr>
        <w:pStyle w:val="ListBullet2"/>
      </w:pPr>
      <w:r w:rsidRPr="00E41FF6">
        <w:t>installation and mounting requirements</w:t>
      </w:r>
    </w:p>
    <w:p w:rsidR="00000000" w:rsidRPr="00E41FF6" w:rsidP="00E41FF6">
      <w:pPr>
        <w:pStyle w:val="ListBullet2"/>
      </w:pPr>
      <w:r w:rsidRPr="00E41FF6">
        <w:t>macerator requirements</w:t>
      </w:r>
    </w:p>
    <w:p w:rsidR="00000000" w:rsidRPr="00E41FF6" w:rsidP="00E41FF6">
      <w:pPr>
        <w:pStyle w:val="ListBullet2"/>
      </w:pPr>
      <w:r w:rsidRPr="00E41FF6">
        <w:t>odour control</w:t>
      </w:r>
    </w:p>
    <w:p w:rsidR="00000000" w:rsidRPr="00E41FF6" w:rsidP="00E41FF6">
      <w:pPr>
        <w:pStyle w:val="ListBullet2"/>
      </w:pPr>
      <w:r w:rsidRPr="00E41FF6">
        <w:t>pneumatic control swi</w:t>
      </w:r>
      <w:r w:rsidRPr="00E41FF6">
        <w:t>tch assembly</w:t>
      </w:r>
    </w:p>
    <w:p w:rsidR="00000000" w:rsidRPr="00E41FF6" w:rsidP="00E41FF6">
      <w:pPr>
        <w:pStyle w:val="ListBullet2"/>
      </w:pPr>
      <w:r w:rsidRPr="00E41FF6">
        <w:t>pump selection</w:t>
      </w:r>
    </w:p>
    <w:p w:rsidR="00000000" w:rsidRPr="00E41FF6" w:rsidP="00E41FF6">
      <w:pPr>
        <w:pStyle w:val="ListBullet2"/>
      </w:pPr>
      <w:r w:rsidRPr="00E41FF6">
        <w:t>pump sizing</w:t>
      </w:r>
    </w:p>
    <w:p w:rsidR="00000000" w:rsidRPr="00E41FF6" w:rsidP="00E41FF6">
      <w:pPr>
        <w:pStyle w:val="ListBullet2"/>
      </w:pPr>
      <w:r w:rsidRPr="00E41FF6">
        <w:t>pump well sizing</w:t>
      </w:r>
    </w:p>
    <w:p w:rsidR="00000000" w:rsidRPr="00E41FF6" w:rsidP="00E41FF6">
      <w:pPr>
        <w:pStyle w:val="ListBullet2"/>
      </w:pPr>
      <w:r w:rsidRPr="00E41FF6">
        <w:t>space requirements</w:t>
      </w:r>
    </w:p>
    <w:p w:rsidR="00000000" w:rsidRPr="00E41FF6" w:rsidP="00E41FF6">
      <w:pPr>
        <w:pStyle w:val="ListBullet2"/>
      </w:pPr>
      <w:r w:rsidRPr="00E41FF6">
        <w:t>vacuum pump systems</w:t>
      </w:r>
    </w:p>
    <w:p w:rsidR="00000000" w:rsidRPr="00E41FF6" w:rsidP="00E41FF6">
      <w:pPr>
        <w:pStyle w:val="ListBullet2"/>
      </w:pPr>
      <w:r w:rsidRPr="00E41FF6">
        <w:t>valve requirements</w:t>
      </w:r>
    </w:p>
    <w:p w:rsidR="00000000" w:rsidRPr="00E41FF6" w:rsidP="00E41FF6">
      <w:pPr>
        <w:pStyle w:val="ListBullet2"/>
      </w:pPr>
      <w:r w:rsidRPr="00E41FF6">
        <w:t>ventilation</w:t>
      </w:r>
    </w:p>
    <w:p w:rsidR="00000000" w:rsidRPr="00E41FF6" w:rsidP="00E41FF6">
      <w:pPr>
        <w:pStyle w:val="ListBullet2"/>
      </w:pPr>
      <w:r w:rsidRPr="00E41FF6">
        <w:t>warning system</w:t>
      </w:r>
    </w:p>
    <w:p w:rsidR="00000000" w:rsidRPr="00E41FF6" w:rsidP="00E41FF6">
      <w:pPr>
        <w:pStyle w:val="ListBullet"/>
      </w:pPr>
      <w:r w:rsidRPr="00E41FF6">
        <w:t>characteristics and application of different fittings, valves and controls:</w:t>
      </w:r>
    </w:p>
    <w:p w:rsidR="00000000" w:rsidRPr="00E41FF6" w:rsidP="00E41FF6">
      <w:pPr>
        <w:pStyle w:val="ListBullet2"/>
      </w:pPr>
      <w:r w:rsidRPr="00E41FF6">
        <w:t>fittings:</w:t>
      </w:r>
    </w:p>
    <w:p w:rsidR="00000000" w:rsidRPr="00E41FF6" w:rsidP="00E41FF6">
      <w:pPr>
        <w:pStyle w:val="ListBullet3"/>
      </w:pPr>
      <w:r w:rsidRPr="00E41FF6">
        <w:t>bends</w:t>
      </w:r>
    </w:p>
    <w:p w:rsidR="00000000" w:rsidRPr="00E41FF6" w:rsidP="00E41FF6">
      <w:pPr>
        <w:pStyle w:val="ListBullet3"/>
      </w:pPr>
      <w:r w:rsidRPr="00E41FF6">
        <w:t>elbows</w:t>
      </w:r>
    </w:p>
    <w:p w:rsidR="00000000" w:rsidRPr="00E41FF6" w:rsidP="00E41FF6">
      <w:pPr>
        <w:pStyle w:val="ListBullet3"/>
      </w:pPr>
      <w:r w:rsidRPr="00E41FF6">
        <w:t xml:space="preserve">inspection and maintenance access </w:t>
      </w:r>
    </w:p>
    <w:p w:rsidR="00000000" w:rsidRPr="00E41FF6" w:rsidP="00E41FF6">
      <w:pPr>
        <w:pStyle w:val="ListBullet3"/>
      </w:pPr>
      <w:r w:rsidRPr="00E41FF6">
        <w:t>tees</w:t>
      </w:r>
    </w:p>
    <w:p w:rsidR="00000000" w:rsidRPr="00E41FF6" w:rsidP="00E41FF6">
      <w:pPr>
        <w:pStyle w:val="ListBullet3"/>
      </w:pPr>
      <w:r w:rsidRPr="00E41FF6">
        <w:t>unions</w:t>
      </w:r>
    </w:p>
    <w:p w:rsidR="00000000" w:rsidRPr="00E41FF6" w:rsidP="00E41FF6">
      <w:pPr>
        <w:pStyle w:val="ListBullet2"/>
      </w:pPr>
      <w:r w:rsidRPr="00E41FF6">
        <w:t xml:space="preserve">valves: </w:t>
      </w:r>
    </w:p>
    <w:p w:rsidR="00000000" w:rsidRPr="00E41FF6" w:rsidP="00E41FF6">
      <w:pPr>
        <w:pStyle w:val="ListBullet3"/>
      </w:pPr>
      <w:r w:rsidRPr="00E41FF6">
        <w:t>backflow prevention</w:t>
      </w:r>
    </w:p>
    <w:p w:rsidR="00000000" w:rsidRPr="00E41FF6" w:rsidP="00E41FF6">
      <w:pPr>
        <w:pStyle w:val="ListBullet3"/>
      </w:pPr>
      <w:r w:rsidRPr="00E41FF6">
        <w:t>isolating</w:t>
      </w:r>
    </w:p>
    <w:p w:rsidR="00000000" w:rsidRPr="00E41FF6" w:rsidP="00E41FF6">
      <w:pPr>
        <w:pStyle w:val="ListBullet3"/>
      </w:pPr>
      <w:r w:rsidRPr="00E41FF6">
        <w:t>non-return</w:t>
      </w:r>
    </w:p>
    <w:p w:rsidR="00000000" w:rsidRPr="00E41FF6" w:rsidP="00E41FF6">
      <w:pPr>
        <w:pStyle w:val="ListBullet3"/>
      </w:pPr>
      <w:r w:rsidRPr="00E41FF6">
        <w:t>strainers</w:t>
      </w:r>
    </w:p>
    <w:p w:rsidR="00000000" w:rsidRPr="00E41FF6" w:rsidP="00E41FF6">
      <w:pPr>
        <w:pStyle w:val="ListBullet3"/>
      </w:pPr>
      <w:r w:rsidRPr="00E41FF6">
        <w:t>vacuum diaphragm valve</w:t>
      </w:r>
    </w:p>
    <w:p w:rsidR="00000000" w:rsidRPr="00E41FF6" w:rsidP="00E41FF6">
      <w:pPr>
        <w:pStyle w:val="ListBullet2"/>
      </w:pPr>
      <w:r w:rsidRPr="00E41FF6">
        <w:t>controls:</w:t>
      </w:r>
    </w:p>
    <w:p w:rsidR="00000000" w:rsidRPr="00E41FF6" w:rsidP="00E41FF6">
      <w:pPr>
        <w:pStyle w:val="ListBullet3"/>
      </w:pPr>
      <w:r w:rsidRPr="00E41FF6">
        <w:t>pneumatic control switch assembly</w:t>
      </w:r>
    </w:p>
    <w:p w:rsidR="00000000" w:rsidRPr="00E41FF6" w:rsidP="00E41FF6">
      <w:pPr>
        <w:pStyle w:val="ListBullet3"/>
      </w:pPr>
      <w:r w:rsidRPr="00E41FF6">
        <w:t>vacuum pressure sensing</w:t>
      </w:r>
    </w:p>
    <w:p w:rsidR="00000000" w:rsidRPr="00E41FF6" w:rsidP="00E41FF6">
      <w:pPr>
        <w:pStyle w:val="ListBullet3"/>
      </w:pPr>
      <w:r w:rsidRPr="00E41FF6">
        <w:t>motorised actuated valves</w:t>
      </w:r>
    </w:p>
    <w:p w:rsidR="00000000" w:rsidRPr="00E41FF6" w:rsidP="00E41FF6">
      <w:pPr>
        <w:pStyle w:val="ListBullet3"/>
      </w:pPr>
      <w:r w:rsidRPr="00E41FF6">
        <w:t>vacuum management system</w:t>
      </w:r>
    </w:p>
    <w:p w:rsidR="00000000" w:rsidRPr="00E41FF6" w:rsidP="00E41FF6">
      <w:pPr>
        <w:pStyle w:val="ListBullet"/>
      </w:pPr>
      <w:r w:rsidRPr="00E41FF6">
        <w:t>the use and limitations of computer software packages including manufacturer and proprietary design software</w:t>
      </w:r>
    </w:p>
    <w:p w:rsidR="00000000" w:rsidRPr="00E41FF6" w:rsidP="00E41FF6">
      <w:pPr>
        <w:pStyle w:val="ListBullet"/>
      </w:pPr>
      <w:r w:rsidRPr="00E41FF6">
        <w:t>plans and specifications requirements:</w:t>
      </w:r>
    </w:p>
    <w:p w:rsidR="00000000" w:rsidRPr="00E41FF6" w:rsidP="00E41FF6">
      <w:pPr>
        <w:pStyle w:val="ListBullet2"/>
      </w:pPr>
      <w:r w:rsidRPr="00E41FF6">
        <w:t>plans:</w:t>
      </w:r>
    </w:p>
    <w:p w:rsidR="00000000" w:rsidRPr="00E41FF6" w:rsidP="00E41FF6">
      <w:pPr>
        <w:pStyle w:val="ListBullet3"/>
      </w:pPr>
      <w:r w:rsidRPr="00E41FF6">
        <w:t>axonometrics</w:t>
      </w:r>
    </w:p>
    <w:p w:rsidR="00000000" w:rsidRPr="00E41FF6" w:rsidP="00E41FF6">
      <w:pPr>
        <w:pStyle w:val="ListBullet3"/>
      </w:pPr>
      <w:r w:rsidRPr="00E41FF6">
        <w:t>cross-sections</w:t>
      </w:r>
    </w:p>
    <w:p w:rsidR="00000000" w:rsidRPr="00E41FF6" w:rsidP="00E41FF6">
      <w:pPr>
        <w:pStyle w:val="ListBullet3"/>
      </w:pPr>
      <w:r w:rsidRPr="00E41FF6">
        <w:t>details</w:t>
      </w:r>
    </w:p>
    <w:p w:rsidR="00000000" w:rsidRPr="00E41FF6" w:rsidP="00E41FF6">
      <w:pPr>
        <w:pStyle w:val="ListBullet3"/>
      </w:pPr>
      <w:r w:rsidRPr="00E41FF6">
        <w:t>elevations</w:t>
      </w:r>
    </w:p>
    <w:p w:rsidR="00000000" w:rsidRPr="00E41FF6" w:rsidP="00E41FF6">
      <w:pPr>
        <w:pStyle w:val="ListBullet3"/>
      </w:pPr>
      <w:r w:rsidRPr="00E41FF6">
        <w:t>isometrics</w:t>
      </w:r>
    </w:p>
    <w:p w:rsidR="00000000" w:rsidRPr="00E41FF6" w:rsidP="00E41FF6">
      <w:pPr>
        <w:pStyle w:val="ListBullet2"/>
      </w:pPr>
      <w:r w:rsidRPr="00E41FF6">
        <w:t>schematics</w:t>
      </w:r>
    </w:p>
    <w:p w:rsidR="00000000" w:rsidRPr="00E41FF6" w:rsidP="00E41FF6">
      <w:pPr>
        <w:pStyle w:val="ListBullet3"/>
      </w:pPr>
      <w:r w:rsidRPr="00E41FF6">
        <w:t>site</w:t>
      </w:r>
    </w:p>
    <w:p w:rsidR="00000000" w:rsidRPr="00E41FF6" w:rsidP="00E41FF6">
      <w:pPr>
        <w:pStyle w:val="ListBullet3"/>
      </w:pPr>
      <w:r w:rsidRPr="00E41FF6">
        <w:t>sections</w:t>
      </w:r>
    </w:p>
    <w:p w:rsidR="00000000" w:rsidRPr="00E41FF6" w:rsidP="00E41FF6">
      <w:pPr>
        <w:pStyle w:val="ListBullet2"/>
      </w:pPr>
      <w:r w:rsidRPr="00E41FF6">
        <w:t>specifications:</w:t>
      </w:r>
    </w:p>
    <w:p w:rsidR="00000000" w:rsidRPr="00E41FF6" w:rsidP="00E41FF6">
      <w:pPr>
        <w:pStyle w:val="ListBullet3"/>
      </w:pPr>
      <w:r w:rsidRPr="00E41FF6">
        <w:t>access chambers (manholes)</w:t>
      </w:r>
    </w:p>
    <w:p w:rsidR="00000000" w:rsidRPr="00E41FF6" w:rsidP="00E41FF6">
      <w:pPr>
        <w:pStyle w:val="ListBullet3"/>
      </w:pPr>
      <w:r w:rsidRPr="00E41FF6">
        <w:t>bedding</w:t>
      </w:r>
    </w:p>
    <w:p w:rsidR="00000000" w:rsidRPr="00E41FF6" w:rsidP="00E41FF6">
      <w:pPr>
        <w:pStyle w:val="ListBullet3"/>
      </w:pPr>
      <w:r w:rsidRPr="00E41FF6">
        <w:t>commissioning</w:t>
      </w:r>
    </w:p>
    <w:p w:rsidR="00000000" w:rsidRPr="00E41FF6" w:rsidP="00E41FF6">
      <w:pPr>
        <w:pStyle w:val="ListBullet3"/>
      </w:pPr>
      <w:r w:rsidRPr="00E41FF6">
        <w:t>concrete support and detailing specialised components</w:t>
      </w:r>
    </w:p>
    <w:p w:rsidR="00000000" w:rsidRPr="00E41FF6" w:rsidP="00E41FF6">
      <w:pPr>
        <w:pStyle w:val="ListBullet3"/>
      </w:pPr>
      <w:r w:rsidRPr="00E41FF6">
        <w:t>jointing</w:t>
      </w:r>
    </w:p>
    <w:p w:rsidR="00000000" w:rsidRPr="00E41FF6" w:rsidP="00E41FF6">
      <w:pPr>
        <w:pStyle w:val="ListBullet3"/>
      </w:pPr>
      <w:r w:rsidRPr="00E41FF6">
        <w:t>manufacturer requirements</w:t>
      </w:r>
    </w:p>
    <w:p w:rsidR="00000000" w:rsidRPr="00E41FF6" w:rsidP="00E41FF6">
      <w:pPr>
        <w:pStyle w:val="ListBullet3"/>
      </w:pPr>
      <w:r w:rsidRPr="00E41FF6">
        <w:t>materials</w:t>
      </w:r>
    </w:p>
    <w:p w:rsidR="00000000" w:rsidRPr="00E41FF6" w:rsidP="00E41FF6">
      <w:pPr>
        <w:pStyle w:val="ListBullet3"/>
      </w:pPr>
      <w:r w:rsidRPr="00E41FF6">
        <w:t>odour control</w:t>
      </w:r>
    </w:p>
    <w:p w:rsidR="00000000" w:rsidRPr="00E41FF6" w:rsidP="00E41FF6">
      <w:pPr>
        <w:pStyle w:val="ListBullet3"/>
      </w:pPr>
      <w:r w:rsidRPr="00E41FF6">
        <w:t>pump rising main</w:t>
      </w:r>
    </w:p>
    <w:p w:rsidR="00000000" w:rsidRPr="00E41FF6" w:rsidP="00E41FF6">
      <w:pPr>
        <w:pStyle w:val="ListBullet3"/>
      </w:pPr>
      <w:r w:rsidRPr="00E41FF6">
        <w:t>work health and safety (WHS)</w:t>
      </w:r>
    </w:p>
    <w:p w:rsidR="00000000" w:rsidRPr="00E41FF6" w:rsidP="00E41FF6">
      <w:pPr>
        <w:pStyle w:val="ListBullet3"/>
      </w:pPr>
      <w:r w:rsidRPr="00E41FF6">
        <w:t>selection of compatible vacuum sanitary fixtures</w:t>
      </w:r>
    </w:p>
    <w:p w:rsidR="00000000" w:rsidRPr="00E41FF6" w:rsidP="00E41FF6">
      <w:pPr>
        <w:pStyle w:val="ListBullet3"/>
      </w:pPr>
      <w:r w:rsidRPr="00E41FF6">
        <w:t>support</w:t>
      </w:r>
    </w:p>
    <w:p w:rsidR="00000000" w:rsidRPr="00E41FF6" w:rsidP="00E41FF6">
      <w:pPr>
        <w:pStyle w:val="ListBullet3"/>
      </w:pPr>
      <w:r w:rsidRPr="00E41FF6">
        <w:t>testing</w:t>
      </w:r>
    </w:p>
    <w:p w:rsidR="00000000" w:rsidRPr="00E41FF6" w:rsidP="00E41FF6">
      <w:pPr>
        <w:pStyle w:val="ListBullet3"/>
      </w:pPr>
      <w:r w:rsidRPr="00E41FF6">
        <w:t>vacuum pump station</w:t>
      </w:r>
    </w:p>
    <w:p w:rsidR="00000000" w:rsidRPr="00E41FF6" w:rsidP="00E41FF6">
      <w:pPr>
        <w:pStyle w:val="ListBullet3"/>
      </w:pPr>
      <w:r w:rsidRPr="00E41FF6">
        <w:t>vacuum drainage collection chambers</w:t>
      </w:r>
    </w:p>
    <w:p w:rsidR="00000000" w:rsidRPr="00E41FF6" w:rsidP="00E41FF6">
      <w:pPr>
        <w:pStyle w:val="ListBullet3"/>
      </w:pPr>
      <w:r w:rsidRPr="00E41FF6">
        <w:t>vacuum sewer mains</w:t>
      </w:r>
    </w:p>
    <w:p w:rsidR="00000000" w:rsidRPr="00E41FF6" w:rsidP="00E41FF6">
      <w:pPr>
        <w:pStyle w:val="ListBullet3"/>
      </w:pPr>
      <w:r w:rsidRPr="00E41FF6">
        <w:t>ventilation</w:t>
      </w:r>
    </w:p>
    <w:p w:rsidR="00000000" w:rsidRPr="00E41FF6" w:rsidP="00E41FF6">
      <w:pPr>
        <w:pStyle w:val="ListBullet3"/>
      </w:pPr>
      <w:r w:rsidRPr="00E41FF6">
        <w:t>workmanship</w:t>
      </w:r>
    </w:p>
    <w:p w:rsidR="00000000" w:rsidRPr="00E41FF6" w:rsidP="00E41FF6">
      <w:pPr>
        <w:pStyle w:val="ListBullet"/>
      </w:pPr>
      <w:r w:rsidRPr="00E41FF6">
        <w:t>testing methods:</w:t>
      </w:r>
    </w:p>
    <w:p w:rsidR="00000000" w:rsidRPr="00E41FF6" w:rsidP="00E41FF6">
      <w:pPr>
        <w:pStyle w:val="ListBullet2"/>
      </w:pPr>
      <w:r w:rsidRPr="00E41FF6">
        <w:t>compressed air test</w:t>
      </w:r>
    </w:p>
    <w:p w:rsidR="00000000" w:rsidRPr="00E41FF6" w:rsidP="00E41FF6">
      <w:pPr>
        <w:pStyle w:val="ListBullet2"/>
      </w:pPr>
      <w:r w:rsidRPr="00E41FF6">
        <w:t>flow testing</w:t>
      </w:r>
    </w:p>
    <w:p w:rsidR="00000000" w:rsidRPr="00E41FF6" w:rsidP="00E41FF6">
      <w:pPr>
        <w:pStyle w:val="ListBullet2"/>
      </w:pPr>
      <w:r w:rsidRPr="00E41FF6">
        <w:t>hydrostatic test</w:t>
      </w:r>
    </w:p>
    <w:p w:rsidR="00000000" w:rsidRPr="00E41FF6" w:rsidP="00E41FF6">
      <w:pPr>
        <w:pStyle w:val="ListBullet2"/>
      </w:pPr>
      <w:r w:rsidRPr="00E41FF6">
        <w:t>inspection checklist</w:t>
      </w:r>
    </w:p>
    <w:p w:rsidR="00000000" w:rsidRPr="00E41FF6" w:rsidP="00E41FF6">
      <w:pPr>
        <w:pStyle w:val="ListBullet2"/>
      </w:pPr>
      <w:r w:rsidRPr="00E41FF6">
        <w:t xml:space="preserve">performance </w:t>
      </w:r>
    </w:p>
    <w:p w:rsidR="00000000" w:rsidRPr="00E41FF6" w:rsidP="00E41FF6">
      <w:pPr>
        <w:pStyle w:val="ListBullet2"/>
      </w:pPr>
      <w:r w:rsidRPr="00E41FF6">
        <w:t>vacuum</w:t>
      </w:r>
    </w:p>
    <w:p w:rsidR="00000000" w:rsidRPr="00E41FF6" w:rsidP="00E41FF6">
      <w:pPr>
        <w:pStyle w:val="ListBullet2"/>
      </w:pPr>
      <w:r w:rsidRPr="00E41FF6">
        <w:t>quality assurance (QA) audit</w:t>
      </w:r>
    </w:p>
    <w:p w:rsidR="00000000" w:rsidRPr="00E41FF6" w:rsidP="00E41FF6">
      <w:pPr>
        <w:pStyle w:val="ListBullet"/>
      </w:pPr>
      <w:r w:rsidRPr="00E41FF6">
        <w:t>commissioning schedule requirements:</w:t>
      </w:r>
    </w:p>
    <w:p w:rsidR="00000000" w:rsidRPr="00E41FF6" w:rsidP="00E41FF6">
      <w:pPr>
        <w:pStyle w:val="ListBullet2"/>
      </w:pPr>
      <w:r w:rsidRPr="00E41FF6">
        <w:t>system certification</w:t>
      </w:r>
    </w:p>
    <w:p w:rsidR="00000000" w:rsidRPr="00E41FF6" w:rsidP="00E41FF6">
      <w:pPr>
        <w:pStyle w:val="ListBullet2"/>
      </w:pPr>
      <w:r w:rsidRPr="00E41FF6">
        <w:t>check for foreign material</w:t>
      </w:r>
    </w:p>
    <w:p w:rsidR="00000000" w:rsidRPr="00E41FF6" w:rsidP="00E41FF6">
      <w:pPr>
        <w:pStyle w:val="ListBullet2"/>
      </w:pPr>
      <w:r w:rsidRPr="00E41FF6">
        <w:t>leak check</w:t>
      </w:r>
    </w:p>
    <w:p w:rsidR="00000000" w:rsidRPr="00E41FF6" w:rsidP="00E41FF6">
      <w:pPr>
        <w:pStyle w:val="ListBullet2"/>
      </w:pPr>
      <w:r w:rsidRPr="00E41FF6">
        <w:t>emergency procedures</w:t>
      </w:r>
    </w:p>
    <w:p w:rsidR="00000000" w:rsidRPr="00E41FF6" w:rsidP="00E41FF6">
      <w:pPr>
        <w:pStyle w:val="ListBullet2"/>
      </w:pPr>
      <w:r w:rsidRPr="00E41FF6">
        <w:t>system defects</w:t>
      </w:r>
    </w:p>
    <w:p w:rsidR="00000000" w:rsidRPr="00E41FF6" w:rsidP="00E41FF6">
      <w:pPr>
        <w:pStyle w:val="ListBullet2"/>
      </w:pPr>
      <w:r w:rsidRPr="00E41FF6">
        <w:t>system functions as per design</w:t>
      </w:r>
    </w:p>
    <w:p w:rsidR="00000000" w:rsidRPr="00E41FF6" w:rsidP="00E41FF6">
      <w:pPr>
        <w:pStyle w:val="ListBullet"/>
      </w:pPr>
      <w:r w:rsidRPr="00E41FF6">
        <w:t>operation and maintenance manual requirements:</w:t>
      </w:r>
    </w:p>
    <w:p w:rsidR="00000000" w:rsidRPr="00E41FF6" w:rsidP="00E41FF6">
      <w:pPr>
        <w:pStyle w:val="ListBullet2"/>
      </w:pPr>
      <w:r w:rsidRPr="00E41FF6">
        <w:t>as installed drawings</w:t>
      </w:r>
    </w:p>
    <w:p w:rsidR="00000000" w:rsidRPr="00E41FF6" w:rsidP="00E41FF6">
      <w:pPr>
        <w:pStyle w:val="ListBullet2"/>
      </w:pPr>
      <w:r w:rsidRPr="00E41FF6">
        <w:t>results of commissioning test</w:t>
      </w:r>
    </w:p>
    <w:p w:rsidR="00000000" w:rsidRPr="00E41FF6" w:rsidP="00E41FF6">
      <w:pPr>
        <w:pStyle w:val="ListBullet2"/>
      </w:pPr>
      <w:r w:rsidRPr="00E41FF6">
        <w:t>certification documentation</w:t>
      </w:r>
    </w:p>
    <w:p w:rsidR="00000000" w:rsidRPr="00E41FF6" w:rsidP="00E41FF6">
      <w:pPr>
        <w:pStyle w:val="ListBullet2"/>
      </w:pPr>
      <w:r w:rsidRPr="00E41FF6">
        <w:t>maintenance schedules</w:t>
      </w:r>
    </w:p>
    <w:p w:rsidR="00000000" w:rsidRPr="00E41FF6" w:rsidP="00E41FF6">
      <w:pPr>
        <w:pStyle w:val="ListBullet2"/>
      </w:pPr>
      <w:r w:rsidRPr="00E41FF6">
        <w:t>manufacturer brochures and technical information</w:t>
      </w:r>
    </w:p>
    <w:p w:rsidR="00000000" w:rsidRPr="00E41FF6" w:rsidP="00E41FF6">
      <w:pPr>
        <w:pStyle w:val="ListBullet2"/>
      </w:pPr>
      <w:r w:rsidRPr="00E41FF6">
        <w:t>operating procedures</w:t>
      </w:r>
    </w:p>
    <w:p w:rsidR="00000000" w:rsidRPr="00E41FF6" w:rsidP="00E41FF6">
      <w:pPr>
        <w:pStyle w:val="ListBullet"/>
      </w:pPr>
      <w:r w:rsidRPr="00E41FF6">
        <w:t>sustainability principles and conce</w:t>
      </w:r>
      <w:r w:rsidRPr="00E41FF6">
        <w:t>pts:</w:t>
      </w:r>
    </w:p>
    <w:p w:rsidR="00000000" w:rsidRPr="00E41FF6" w:rsidP="00E41FF6">
      <w:pPr>
        <w:pStyle w:val="ListBullet2"/>
      </w:pPr>
      <w:r w:rsidRPr="00E41FF6">
        <w:t xml:space="preserve">selecting appropriate material to ensure minimal environmental impact </w:t>
      </w:r>
    </w:p>
    <w:p w:rsidR="00000000" w:rsidRPr="00E41FF6" w:rsidP="00E41FF6">
      <w:pPr>
        <w:pStyle w:val="ListBullet2"/>
      </w:pPr>
      <w:r w:rsidRPr="00E41FF6">
        <w:t>efficient use of material</w:t>
      </w:r>
    </w:p>
    <w:p w:rsidR="00000000" w:rsidRPr="00E41FF6" w:rsidP="00E41FF6">
      <w:pPr>
        <w:pStyle w:val="ListBullet2"/>
      </w:pPr>
      <w:r w:rsidRPr="00E41FF6">
        <w:t>efficient energy usage/capital outlay comparison</w:t>
      </w:r>
    </w:p>
    <w:p w:rsidR="00000000" w:rsidRPr="00E41FF6" w:rsidP="00E41FF6">
      <w:pPr>
        <w:pStyle w:val="ListBullet2"/>
      </w:pPr>
      <w:r w:rsidRPr="00E41FF6">
        <w:t>positive effect on the environment in regard to no potential overflow or leakage</w:t>
      </w:r>
    </w:p>
    <w:p w:rsidR="00000000" w:rsidRPr="00E41FF6" w:rsidP="00E41FF6">
      <w:pPr>
        <w:pStyle w:val="ListBullet2"/>
      </w:pPr>
      <w:r w:rsidRPr="00E41FF6">
        <w:t>water efficient</w:t>
      </w:r>
    </w:p>
    <w:p w:rsidR="00000000" w:rsidRPr="00E41FF6" w:rsidP="00E41FF6">
      <w:pPr>
        <w:pStyle w:val="ListBullet2"/>
      </w:pPr>
      <w:r w:rsidRPr="00E41FF6">
        <w:t>consideration of the Green Building Council of Australia rating scheme</w:t>
      </w:r>
    </w:p>
    <w:p w:rsidR="00000000" w:rsidRPr="00E41FF6" w:rsidP="00E41FF6">
      <w:pPr>
        <w:pStyle w:val="ListBullet2"/>
      </w:pPr>
      <w:r w:rsidRPr="00E41FF6">
        <w:t>local environment consideration overflow disposal/reuse.</w:t>
      </w:r>
    </w:p>
    <w:p w:rsidR="00000000" w:rsidRPr="00E41FF6" w:rsidP="00E41FF6">
      <w:pPr>
        <w:pStyle w:val="AllowPageBreak"/>
      </w:pPr>
    </w:p>
    <w:p w:rsidR="00000000" w:rsidRPr="00E41FF6" w:rsidP="00E41FF6">
      <w:pPr>
        <w:pStyle w:val="Heading1"/>
      </w:pPr>
      <w:bookmarkStart w:id="12" w:name="O_1173002"/>
      <w:bookmarkEnd w:id="12"/>
      <w:r w:rsidRPr="00E41FF6">
        <w:t>Assessment Conditions</w:t>
      </w:r>
    </w:p>
    <w:p w:rsidR="00000000" w:rsidRPr="00E41FF6" w:rsidP="00E52260">
      <w:pPr>
        <w:pStyle w:val="BodyText"/>
      </w:pPr>
      <w:r w:rsidRPr="00E41FF6">
        <w:t>Assessors must meet the requirements for assessors contained in the Standards for Regis</w:t>
      </w:r>
      <w:r w:rsidRPr="00E41FF6">
        <w:t>tered Training Organisations.</w:t>
      </w:r>
    </w:p>
    <w:p w:rsidR="00000000" w:rsidRPr="00E41FF6" w:rsidP="00E52260">
      <w:pPr>
        <w:pStyle w:val="BodyText"/>
      </w:pPr>
      <w:r w:rsidRPr="00E41FF6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E41FF6" w:rsidP="00E41FF6">
      <w:pPr>
        <w:pStyle w:val="Heading1"/>
      </w:pPr>
      <w:bookmarkStart w:id="13" w:name="O_1173015"/>
      <w:bookmarkEnd w:id="13"/>
      <w:r w:rsidRPr="00E41FF6">
        <w:t>Links</w:t>
      </w:r>
    </w:p>
    <w:p w:rsidR="00000000" w:rsidRPr="00E41FF6" w:rsidP="00E52260">
      <w:pPr>
        <w:pStyle w:val="BodyText"/>
      </w:pPr>
      <w:r w:rsidRPr="00E41FF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C343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41FF6" w:rsidP="00E41FF6"/>
    <w:sectPr w:rsidSect="00E41F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F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FF6" w:rsidRPr="00E52260" w:rsidP="00E522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F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260" w:rsidP="00E41F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52260" w:rsidP="00E41F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52260" w:rsidP="00E41F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FF6" w:rsidP="00E41F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2260">
      <w:t>Approved</w:t>
    </w:r>
    <w:r w:rsidR="00E522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2260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2260">
      <w:rPr>
        <w:noProof/>
      </w:rPr>
      <w:t>8</w:t>
    </w:r>
    <w:r>
      <w:rPr>
        <w:noProof/>
      </w:rPr>
      <w:fldChar w:fldCharType="end"/>
    </w:r>
  </w:p>
  <w:p w:rsidR="00E41FF6" w:rsidP="00E41F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22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2260">
      <w:t>BuildSkills Australia</w:t>
    </w:r>
    <w:r w:rsidR="00E52260">
      <w:fldChar w:fldCharType="end"/>
    </w:r>
  </w:p>
  <w:p w:rsidR="00E41FF6" w:rsidP="00E41F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F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2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1FF6" w:rsidRPr="00E52260" w:rsidP="00E522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F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260" w:rsidRPr="002D2AF8" w:rsidP="00E41F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CPCPPS5033 Design vacuum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52260" w:rsidP="00E41F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FF6" w:rsidRPr="002D2AF8" w:rsidP="00E41F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2260">
      <w:t>CPCPPS5033 Design vacuum drainage systems</w:t>
    </w:r>
    <w:r w:rsidR="00E522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2260">
      <w:rPr>
        <w:noProof/>
      </w:rPr>
      <w:t>2 March 2025</w:t>
    </w:r>
    <w:r>
      <w:fldChar w:fldCharType="end"/>
    </w:r>
  </w:p>
  <w:p w:rsidR="00E41FF6" w:rsidP="00E41F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2E5A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F254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FCF4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F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1F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1F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1F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1F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1F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1F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1F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1F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1F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1F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1FF6"/>
  </w:style>
  <w:style w:type="character" w:customStyle="1" w:styleId="Heading1Char">
    <w:name w:val="Heading 1 Char"/>
    <w:basedOn w:val="DefaultParagraphFont"/>
    <w:link w:val="Heading1"/>
    <w:rsid w:val="00E41F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1F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1F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1FF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1FF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1F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1F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41FF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41F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1F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1F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1F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1F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1F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1F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1F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1F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1F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1F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1F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1F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1F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1F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1F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1F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1F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1F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1F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1FF6"/>
    <w:rPr>
      <w:b/>
      <w:spacing w:val="0"/>
    </w:rPr>
  </w:style>
  <w:style w:type="paragraph" w:customStyle="1" w:styleId="SuperTitle">
    <w:name w:val="SuperTitle"/>
    <w:basedOn w:val="Title"/>
    <w:rsid w:val="00E41F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1F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1F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1F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1F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1F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1F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1F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1F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1F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1F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1F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1FF6"/>
    <w:rPr>
      <w:i/>
    </w:rPr>
  </w:style>
  <w:style w:type="paragraph" w:styleId="Caption">
    <w:name w:val="caption"/>
    <w:basedOn w:val="BodyText"/>
    <w:next w:val="Normal"/>
    <w:qFormat/>
    <w:rsid w:val="00E41F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1F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1F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1FF6"/>
  </w:style>
  <w:style w:type="paragraph" w:styleId="TableofFigures">
    <w:name w:val="table of figures"/>
    <w:basedOn w:val="Normal"/>
    <w:next w:val="Normal"/>
    <w:semiHidden/>
    <w:rsid w:val="00E41F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1FF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41FF6"/>
    <w:rPr>
      <w:rFonts w:ascii="Wingdings" w:hAnsi="Wingdings"/>
    </w:rPr>
  </w:style>
  <w:style w:type="paragraph" w:customStyle="1" w:styleId="TableHeading">
    <w:name w:val="Table Heading"/>
    <w:basedOn w:val="HeadingBase"/>
    <w:rsid w:val="00E41F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1FF6"/>
    <w:rPr>
      <w:color w:val="0033CC"/>
      <w:u w:val="none"/>
    </w:rPr>
  </w:style>
  <w:style w:type="paragraph" w:customStyle="1" w:styleId="BodyTextRight">
    <w:name w:val="Body Text Right"/>
    <w:basedOn w:val="BodyText"/>
    <w:rsid w:val="00E41F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1F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1FF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1F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1F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1F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1FF6"/>
    <w:rPr>
      <w:sz w:val="32"/>
    </w:rPr>
  </w:style>
  <w:style w:type="paragraph" w:customStyle="1" w:styleId="HeadingProcedure">
    <w:name w:val="Heading Procedure"/>
    <w:basedOn w:val="HeadingBase"/>
    <w:next w:val="Normal"/>
    <w:rsid w:val="00E41F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1FF6"/>
    <w:pPr>
      <w:spacing w:before="60" w:after="60"/>
    </w:pPr>
  </w:style>
  <w:style w:type="paragraph" w:styleId="ListContinue">
    <w:name w:val="List Continue"/>
    <w:basedOn w:val="List"/>
    <w:rsid w:val="00E41FF6"/>
    <w:pPr>
      <w:ind w:firstLine="0"/>
    </w:pPr>
  </w:style>
  <w:style w:type="paragraph" w:customStyle="1" w:styleId="ListNote">
    <w:name w:val="List Note"/>
    <w:basedOn w:val="List"/>
    <w:rsid w:val="00E41F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1F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1F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1FF6"/>
    <w:rPr>
      <w:rFonts w:ascii="Courier New" w:hAnsi="Courier New"/>
    </w:rPr>
  </w:style>
  <w:style w:type="paragraph" w:customStyle="1" w:styleId="NoteBullet">
    <w:name w:val="Note Bullet"/>
    <w:basedOn w:val="Note"/>
    <w:rsid w:val="00E41F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1F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1F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1F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1FF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41F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1F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1FF6"/>
    <w:rPr>
      <w:b/>
      <w:smallCaps/>
    </w:rPr>
  </w:style>
  <w:style w:type="paragraph" w:customStyle="1" w:styleId="TableListNumber">
    <w:name w:val="Table List Number"/>
    <w:basedOn w:val="ListNumber"/>
    <w:rsid w:val="00E41F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1F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1FF6"/>
    <w:pPr>
      <w:numPr>
        <w:numId w:val="10"/>
      </w:numPr>
    </w:pPr>
  </w:style>
  <w:style w:type="paragraph" w:customStyle="1" w:styleId="ListAlpha2">
    <w:name w:val="List Alpha 2"/>
    <w:basedOn w:val="List2"/>
    <w:rsid w:val="00E41FF6"/>
    <w:pPr>
      <w:numPr>
        <w:numId w:val="9"/>
      </w:numPr>
    </w:pPr>
  </w:style>
  <w:style w:type="paragraph" w:styleId="List2">
    <w:name w:val="List 2"/>
    <w:basedOn w:val="BodyText"/>
    <w:rsid w:val="00E41F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1F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1F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1FF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41FF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41FF6"/>
    <w:pPr>
      <w:numPr>
        <w:numId w:val="5"/>
      </w:numPr>
    </w:pPr>
  </w:style>
  <w:style w:type="paragraph" w:styleId="ListContinue2">
    <w:name w:val="List Continue 2"/>
    <w:basedOn w:val="List2"/>
    <w:rsid w:val="00E41FF6"/>
    <w:pPr>
      <w:ind w:firstLine="0"/>
    </w:pPr>
  </w:style>
  <w:style w:type="paragraph" w:styleId="ListContinue3">
    <w:name w:val="List Continue 3"/>
    <w:basedOn w:val="List3"/>
    <w:rsid w:val="00E41FF6"/>
    <w:pPr>
      <w:ind w:left="1021" w:firstLine="0"/>
    </w:pPr>
  </w:style>
  <w:style w:type="paragraph" w:styleId="ListContinue4">
    <w:name w:val="List Continue 4"/>
    <w:basedOn w:val="List4"/>
    <w:rsid w:val="00E41FF6"/>
    <w:pPr>
      <w:ind w:firstLine="0"/>
    </w:pPr>
  </w:style>
  <w:style w:type="paragraph" w:styleId="ListContinue5">
    <w:name w:val="List Continue 5"/>
    <w:basedOn w:val="List5"/>
    <w:rsid w:val="00E41FF6"/>
    <w:pPr>
      <w:ind w:firstLine="0"/>
    </w:pPr>
  </w:style>
  <w:style w:type="paragraph" w:styleId="ListNumber3">
    <w:name w:val="List Number 3"/>
    <w:basedOn w:val="List3"/>
    <w:rsid w:val="00E41FF6"/>
    <w:pPr>
      <w:numPr>
        <w:numId w:val="6"/>
      </w:numPr>
    </w:pPr>
  </w:style>
  <w:style w:type="paragraph" w:styleId="ListNumber4">
    <w:name w:val="List Number 4"/>
    <w:basedOn w:val="List4"/>
    <w:rsid w:val="00E41FF6"/>
    <w:pPr>
      <w:numPr>
        <w:numId w:val="7"/>
      </w:numPr>
    </w:pPr>
  </w:style>
  <w:style w:type="paragraph" w:styleId="ListNumber5">
    <w:name w:val="List Number 5"/>
    <w:basedOn w:val="List5"/>
    <w:rsid w:val="00E41FF6"/>
    <w:pPr>
      <w:numPr>
        <w:numId w:val="8"/>
      </w:numPr>
    </w:pPr>
  </w:style>
  <w:style w:type="paragraph" w:styleId="BlockText">
    <w:name w:val="Block Text"/>
    <w:basedOn w:val="Normal"/>
    <w:rsid w:val="00E41F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1F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1FF6"/>
    <w:rPr>
      <w:sz w:val="16"/>
      <w:vertAlign w:val="superscript"/>
    </w:rPr>
  </w:style>
  <w:style w:type="character" w:customStyle="1" w:styleId="Symbols">
    <w:name w:val="Symbols"/>
    <w:basedOn w:val="DefaultParagraphFont"/>
    <w:rsid w:val="00E41FF6"/>
    <w:rPr>
      <w:rFonts w:ascii="Symbol" w:hAnsi="Symbol"/>
    </w:rPr>
  </w:style>
  <w:style w:type="character" w:customStyle="1" w:styleId="MenuOptions">
    <w:name w:val="Menu Options"/>
    <w:basedOn w:val="DefaultParagraphFont"/>
    <w:rsid w:val="00E41F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1FF6"/>
    <w:rPr>
      <w:b/>
    </w:rPr>
  </w:style>
  <w:style w:type="character" w:customStyle="1" w:styleId="Underlined">
    <w:name w:val="Underlined"/>
    <w:basedOn w:val="DefaultParagraphFont"/>
    <w:rsid w:val="00E41FF6"/>
    <w:rPr>
      <w:u w:val="single"/>
    </w:rPr>
  </w:style>
  <w:style w:type="paragraph" w:customStyle="1" w:styleId="TableBodyTextRight">
    <w:name w:val="Table Body Text Right"/>
    <w:basedOn w:val="TableBodyText"/>
    <w:rsid w:val="00E41F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1FF6"/>
    <w:rPr>
      <w:sz w:val="18"/>
    </w:rPr>
  </w:style>
  <w:style w:type="paragraph" w:customStyle="1" w:styleId="BodySmallRight">
    <w:name w:val="Body Small Right"/>
    <w:basedOn w:val="BodyTextRight"/>
    <w:rsid w:val="00E41FF6"/>
    <w:rPr>
      <w:sz w:val="18"/>
      <w:szCs w:val="18"/>
    </w:rPr>
  </w:style>
  <w:style w:type="paragraph" w:customStyle="1" w:styleId="MarginEdition">
    <w:name w:val="Margin Edition"/>
    <w:basedOn w:val="MarginNote"/>
    <w:rsid w:val="00E41F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1FF6"/>
    <w:rPr>
      <w:sz w:val="2"/>
      <w:szCs w:val="2"/>
    </w:rPr>
  </w:style>
  <w:style w:type="character" w:customStyle="1" w:styleId="Small">
    <w:name w:val="Small"/>
    <w:basedOn w:val="DefaultParagraphFont"/>
    <w:rsid w:val="00E41FF6"/>
    <w:rPr>
      <w:sz w:val="16"/>
    </w:rPr>
  </w:style>
  <w:style w:type="paragraph" w:customStyle="1" w:styleId="WideTable">
    <w:name w:val="Wide Table"/>
    <w:basedOn w:val="Normal"/>
    <w:rsid w:val="00E41F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1FF6"/>
  </w:style>
  <w:style w:type="paragraph" w:styleId="Quote">
    <w:name w:val="Quote"/>
    <w:basedOn w:val="Heading1"/>
    <w:link w:val="QuoteChar"/>
    <w:qFormat/>
    <w:rsid w:val="00E41F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1F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1FF6"/>
    <w:pPr>
      <w:pageBreakBefore/>
    </w:pPr>
  </w:style>
  <w:style w:type="paragraph" w:customStyle="1" w:styleId="Border">
    <w:name w:val="Border"/>
    <w:basedOn w:val="Normal"/>
    <w:qFormat/>
    <w:rsid w:val="00E41F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1F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F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F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1F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1F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1F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1F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1F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1FF6"/>
    <w:rPr>
      <w:u w:val="single"/>
    </w:rPr>
  </w:style>
  <w:style w:type="character" w:customStyle="1" w:styleId="BoldandItalics">
    <w:name w:val="Bold and Italics"/>
    <w:qFormat/>
    <w:rsid w:val="00E41FF6"/>
    <w:rPr>
      <w:b/>
      <w:i/>
      <w:u w:val="none"/>
    </w:rPr>
  </w:style>
  <w:style w:type="paragraph" w:styleId="BalloonText">
    <w:name w:val="Balloon Text"/>
    <w:basedOn w:val="Normal"/>
    <w:link w:val="BalloonTextChar"/>
    <w:rsid w:val="00E41F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1F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1F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1F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1F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1F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1FF6"/>
    <w:pPr>
      <w:spacing w:before="0" w:after="0"/>
    </w:pPr>
  </w:style>
  <w:style w:type="paragraph" w:customStyle="1" w:styleId="BodyTextBold">
    <w:name w:val="Body Text Bold"/>
    <w:basedOn w:val="BodyText"/>
    <w:qFormat/>
    <w:rsid w:val="00E41FF6"/>
    <w:rPr>
      <w:b/>
    </w:rPr>
  </w:style>
  <w:style w:type="character" w:styleId="Hyperlink">
    <w:name w:val="Hyperlink"/>
    <w:basedOn w:val="DefaultParagraphFont"/>
    <w:uiPriority w:val="99"/>
    <w:unhideWhenUsed/>
    <w:rsid w:val="00E522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1624</Words>
  <Characters>11325</Characters>
  <Application>Microsoft Office Word</Application>
  <DocSecurity>0</DocSecurity>
  <Lines>471</Lines>
  <Paragraphs>380</Paragraphs>
  <ScaleCrop>false</ScaleCrop>
  <Company>Author-it Software Corporation Ltd.</Company>
  <LinksUpToDate>false</LinksUpToDate>
  <CharactersWithSpaces>12569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CPCPPS5033 Design vacuum drainage systems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2025-03-02T03:04:00Z</dcterms:created>
  <dcterms:modified xsi:type="dcterms:W3CDTF">2025-03-02T03:04:00Z</dcterms:modified>
</cp:coreProperties>
</file>