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C49" w:rsidP="003F7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CPCPPS5032 Design siphonic stormwater drainage systems</w:t>
      </w:r>
      <w:r>
        <w:fldChar w:fldCharType="end"/>
      </w:r>
    </w:p>
    <w:p w:rsidR="003F7C49" w:rsidP="003F7C49">
      <w:pPr>
        <w:pStyle w:val="Version"/>
        <w:sectPr w:rsidSect="00593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B08" w:rsidP="00593B08">
      <w:pPr>
        <w:pStyle w:val="SuperHeading"/>
      </w:pPr>
      <w:r w:rsidRPr="00593B08">
        <w:t>CPCPPS5032 Design siphonic stormwater drainage systems</w:t>
      </w:r>
    </w:p>
    <w:p w:rsidR="00000000" w:rsidRPr="00593B08" w:rsidP="00593B08">
      <w:pPr>
        <w:pStyle w:val="Heading1"/>
      </w:pPr>
      <w:bookmarkStart w:id="1" w:name="O_1135318"/>
      <w:bookmarkEnd w:id="1"/>
      <w:r w:rsidRPr="00593B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08" w:rsidP="00593B08">
            <w:pPr>
              <w:pStyle w:val="BodyText"/>
            </w:pPr>
            <w:r w:rsidRPr="00593B08">
              <w:t>This version first released with CPC Construction, Plumbing and Services Training Package Release 5.0.</w:t>
            </w:r>
          </w:p>
          <w:p w:rsidR="00000000" w:rsidRPr="00593B08" w:rsidP="00593B08">
            <w:pPr>
              <w:pStyle w:val="BodyText"/>
            </w:pPr>
            <w:r w:rsidRPr="00593B08">
              <w:t>Supersedes and is equivalent to CPCPPS5032A Design siphonic stormwater drainage systems.  Updated to mee</w:t>
            </w:r>
            <w:r w:rsidRPr="00593B08">
              <w:t>t the Standards for Training Packages 2012.</w:t>
            </w:r>
          </w:p>
        </w:tc>
      </w:tr>
    </w:tbl>
    <w:p w:rsidR="00000000" w:rsidRPr="00593B08" w:rsidP="00593B08">
      <w:pPr>
        <w:pStyle w:val="BodyText"/>
      </w:pPr>
    </w:p>
    <w:p w:rsidR="00000000" w:rsidRPr="00593B08" w:rsidP="00593B08">
      <w:pPr>
        <w:pStyle w:val="AllowPageBreak"/>
      </w:pPr>
    </w:p>
    <w:p w:rsidR="00000000" w:rsidRPr="00593B08" w:rsidP="00593B08">
      <w:pPr>
        <w:pStyle w:val="Heading1"/>
      </w:pPr>
      <w:bookmarkStart w:id="2" w:name="O_1135324"/>
      <w:bookmarkEnd w:id="2"/>
      <w:r w:rsidRPr="00593B08">
        <w:t>Application</w:t>
      </w:r>
    </w:p>
    <w:p w:rsidR="00000000" w:rsidRPr="00593B08" w:rsidP="003F7C49">
      <w:pPr>
        <w:pStyle w:val="BodyText"/>
      </w:pPr>
      <w:r w:rsidRPr="00593B08">
        <w:t>This unit specifies the skills and knowledge required to design siphonic stormwater drainage systems, determine installation details, and prepare specifications for a range of res</w:t>
      </w:r>
      <w:r w:rsidRPr="00593B08">
        <w:t>idential, commercial and industrial buildings.</w:t>
      </w:r>
    </w:p>
    <w:p w:rsidR="00000000" w:rsidRPr="00593B08" w:rsidP="003F7C49">
      <w:pPr>
        <w:pStyle w:val="BodyText"/>
      </w:pPr>
      <w:r w:rsidRPr="00593B08">
        <w:t>The role involves interaction with architects, builders, suppliers, clients and relevant planning authorities and requires a sound understanding of applicable legislation, standards and codes.</w:t>
      </w:r>
    </w:p>
    <w:p w:rsidR="00000000" w:rsidRPr="00593B08" w:rsidP="003F7C49">
      <w:pPr>
        <w:pStyle w:val="BodyText"/>
      </w:pPr>
      <w:r w:rsidRPr="00593B08">
        <w:t>The unit require</w:t>
      </w:r>
      <w:r w:rsidRPr="00593B08">
        <w:t>ments are typically carried out by experienced people such as hydraulic design consultants or persons in a supervisory capacity in relation to plumbing services on a new or existing site.</w:t>
      </w:r>
    </w:p>
    <w:p w:rsidR="00000000" w:rsidRPr="00593B08" w:rsidP="003F7C49">
      <w:pPr>
        <w:pStyle w:val="BodyText"/>
      </w:pPr>
      <w:r w:rsidRPr="00593B08">
        <w:t>In some jurisdictions, this unit of competency may form part of accr</w:t>
      </w:r>
      <w:r w:rsidRPr="00593B08">
        <w:t xml:space="preserve">editation, licensing, legislative, regulatory or certification requirements. </w:t>
      </w:r>
    </w:p>
    <w:p w:rsidR="00000000" w:rsidRPr="00593B08" w:rsidP="00593B08">
      <w:pPr>
        <w:pStyle w:val="Heading1"/>
      </w:pPr>
      <w:bookmarkStart w:id="3" w:name="O_1135323"/>
      <w:bookmarkEnd w:id="3"/>
      <w:r w:rsidRPr="00593B08">
        <w:t>Pre-requisite Unit</w:t>
      </w:r>
    </w:p>
    <w:p w:rsidR="00000000" w:rsidRPr="00593B08" w:rsidP="003F7C49">
      <w:pPr>
        <w:pStyle w:val="BodyText"/>
      </w:pPr>
      <w:r w:rsidRPr="00593B08">
        <w:t>Nil.</w:t>
      </w:r>
    </w:p>
    <w:p w:rsidR="00000000" w:rsidRPr="00593B08" w:rsidP="00593B08">
      <w:pPr>
        <w:pStyle w:val="Heading1"/>
      </w:pPr>
      <w:bookmarkStart w:id="4" w:name="O_1135322"/>
      <w:bookmarkEnd w:id="4"/>
      <w:r w:rsidRPr="00593B08">
        <w:t>Unit Sector</w:t>
      </w:r>
    </w:p>
    <w:p w:rsidR="00000000" w:rsidRPr="00593B08" w:rsidP="003F7C49">
      <w:pPr>
        <w:pStyle w:val="BodyText"/>
      </w:pPr>
      <w:r w:rsidRPr="00593B08">
        <w:t>Plumbing and Fire Services</w:t>
      </w:r>
    </w:p>
    <w:p w:rsidR="00000000" w:rsidRPr="00593B08" w:rsidP="00593B08">
      <w:pPr>
        <w:pStyle w:val="Heading1"/>
      </w:pPr>
      <w:bookmarkStart w:id="5" w:name="O_1135321"/>
      <w:bookmarkEnd w:id="5"/>
      <w:r w:rsidRPr="00593B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Performance criteria describe what needs to be done to demonstrate achievement of the element.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Establish scope of work for siphonic stormwater drainage systems.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Determine design parameters from relevant statutory and regulatory requirements, codes, plans, specifications and </w:t>
            </w:r>
            <w:r w:rsidRPr="00593B08">
              <w:t xml:space="preserve">client brief.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Establish performance requirements considering safety of system users or building occupants.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Apply sustainabilit</w:t>
            </w:r>
            <w:r w:rsidRPr="00593B08">
              <w:t>y principles and concepts as part of the design process.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Interpret stormwater design manuals, manufacturer requirements and trade and technical manuals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Conduct additional research, including a desktop study, to outline design parameters.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Determine factors that contribute to quality, safety and time efficiency.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Evaluate siphonic system attributes and conduct cost-benefit analysis, comparing a range of pipe materials and system designs.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Integrate siphonic stormwater drainage systems with the building structure.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Calculate volume of roof water and stormwater using approved methods.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Plan layout of pipework systems including type and location of fittings.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Calculate pipe size and flow requirements for applications according to stormwater collection requirements.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Plan pipe supports for applications.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Specify approved materials and components, jointing methods and installation requirements for s</w:t>
            </w:r>
            <w:r w:rsidRPr="00593B08">
              <w:t>iphonic stormwater drainage systems.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Design siphonic stormwater drainage systems for applications.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Calculate catchment areas, determine collection points and size siphonic systems.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Design and size siphonic stormwater drainage systems using calculations and computer software packages.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Prepare client brief of the preferred design.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Prepare plans and specification for siphonic stormwater drainage systems.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 xml:space="preserve">Prepare testing and commissioning schedule. </w:t>
            </w:r>
          </w:p>
        </w:tc>
      </w:tr>
      <w:tr w:rsidTr="00593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08">
            <w:pPr>
              <w:pStyle w:val="BodyText"/>
              <w:rPr>
                <w:lang w:val="en-NZ"/>
              </w:rPr>
            </w:pPr>
            <w:r w:rsidRPr="00593B0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08" w:rsidP="00593B08">
            <w:pPr>
              <w:pStyle w:val="BodyText"/>
            </w:pPr>
            <w:r w:rsidRPr="00593B08">
              <w:t>Produce operation and maintenance manual, including information on how to properly and safely maintain the system.</w:t>
            </w:r>
          </w:p>
        </w:tc>
      </w:tr>
    </w:tbl>
    <w:p w:rsidR="00000000" w:rsidRPr="00593B08" w:rsidP="00593B08">
      <w:pPr>
        <w:pStyle w:val="BodyText"/>
      </w:pPr>
    </w:p>
    <w:p w:rsidR="00000000" w:rsidRPr="00593B08" w:rsidP="00593B08">
      <w:pPr>
        <w:pStyle w:val="AllowPageBreak"/>
      </w:pPr>
    </w:p>
    <w:p w:rsidR="00000000" w:rsidRPr="00593B08" w:rsidP="00593B08">
      <w:pPr>
        <w:pStyle w:val="Heading1"/>
      </w:pPr>
      <w:bookmarkStart w:id="6" w:name="O_1135320"/>
      <w:bookmarkEnd w:id="6"/>
      <w:r w:rsidRPr="00593B08">
        <w:t>Foundation Skills</w:t>
      </w:r>
    </w:p>
    <w:p w:rsidR="00000000" w:rsidRPr="00593B08" w:rsidP="003F7C49">
      <w:pPr>
        <w:pStyle w:val="BodyText"/>
      </w:pPr>
      <w:r w:rsidRPr="00593B08">
        <w:t xml:space="preserve">Foundation skills essential to performance are explicit in the performance criteria of this unit of competency. </w:t>
      </w:r>
    </w:p>
    <w:p w:rsidR="00000000" w:rsidRPr="00593B08" w:rsidP="00593B08">
      <w:pPr>
        <w:pStyle w:val="Heading1"/>
      </w:pPr>
      <w:bookmarkStart w:id="7" w:name="O_1135319"/>
      <w:bookmarkEnd w:id="7"/>
      <w:r w:rsidRPr="00593B08">
        <w:t>Unit Mapping Information</w:t>
      </w:r>
    </w:p>
    <w:p w:rsidR="00000000" w:rsidRPr="00593B08" w:rsidP="003F7C49">
      <w:pPr>
        <w:pStyle w:val="BodyText"/>
      </w:pPr>
      <w:r w:rsidRPr="00593B08">
        <w:t>Supersedes and is equivalent to CPCPPS5032A Design siphonic sto</w:t>
      </w:r>
      <w:r w:rsidRPr="00593B08">
        <w:t>rmwater drainage systems.</w:t>
      </w:r>
    </w:p>
    <w:p w:rsidR="00000000" w:rsidRPr="00593B08" w:rsidP="00593B08">
      <w:pPr>
        <w:pStyle w:val="Heading1"/>
      </w:pPr>
      <w:bookmarkStart w:id="8" w:name="O_1135312"/>
      <w:bookmarkEnd w:id="8"/>
      <w:r w:rsidRPr="00593B08">
        <w:t>Links</w:t>
      </w:r>
    </w:p>
    <w:p w:rsidR="00000000" w:rsidRPr="00593B08" w:rsidP="003F7C49">
      <w:pPr>
        <w:pStyle w:val="BodyText"/>
      </w:pPr>
      <w:r w:rsidRPr="00593B0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71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93B08" w:rsidP="00593B08"/>
    <w:sectPr w:rsidSect="00593B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08" w:rsidRPr="003F7C49" w:rsidP="003F7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49" w:rsidP="00593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C49" w:rsidP="00593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7C49" w:rsidP="00593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B08" w:rsidRPr="003F7C49" w:rsidP="003F7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49" w:rsidRPr="002D2AF8" w:rsidP="00593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CPCPPS5032 Design siphonic stormwater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F7C49" w:rsidP="00593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B08"/>
  </w:style>
  <w:style w:type="character" w:customStyle="1" w:styleId="Heading1Char">
    <w:name w:val="Heading 1 Char"/>
    <w:basedOn w:val="DefaultParagraphFont"/>
    <w:link w:val="Heading1"/>
    <w:rsid w:val="00593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B0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3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B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B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3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B08"/>
    <w:rPr>
      <w:b/>
      <w:spacing w:val="0"/>
    </w:rPr>
  </w:style>
  <w:style w:type="paragraph" w:customStyle="1" w:styleId="SuperTitle">
    <w:name w:val="SuperTitle"/>
    <w:basedOn w:val="Title"/>
    <w:rsid w:val="00593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B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B08"/>
    <w:rPr>
      <w:i/>
    </w:rPr>
  </w:style>
  <w:style w:type="paragraph" w:styleId="Caption">
    <w:name w:val="caption"/>
    <w:basedOn w:val="BodyText"/>
    <w:next w:val="Normal"/>
    <w:qFormat/>
    <w:rsid w:val="00593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B08"/>
  </w:style>
  <w:style w:type="paragraph" w:styleId="TableofFigures">
    <w:name w:val="table of figures"/>
    <w:basedOn w:val="Normal"/>
    <w:next w:val="Normal"/>
    <w:semiHidden/>
    <w:rsid w:val="00593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B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3B08"/>
    <w:rPr>
      <w:rFonts w:ascii="Wingdings" w:hAnsi="Wingdings"/>
    </w:rPr>
  </w:style>
  <w:style w:type="paragraph" w:customStyle="1" w:styleId="TableHeading">
    <w:name w:val="Table Heading"/>
    <w:basedOn w:val="HeadingBase"/>
    <w:rsid w:val="00593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B08"/>
    <w:rPr>
      <w:color w:val="0033CC"/>
      <w:u w:val="none"/>
    </w:rPr>
  </w:style>
  <w:style w:type="paragraph" w:customStyle="1" w:styleId="BodyTextRight">
    <w:name w:val="Body Text Right"/>
    <w:basedOn w:val="BodyText"/>
    <w:rsid w:val="00593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B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B08"/>
    <w:rPr>
      <w:sz w:val="32"/>
    </w:rPr>
  </w:style>
  <w:style w:type="paragraph" w:customStyle="1" w:styleId="HeadingProcedure">
    <w:name w:val="Heading Procedure"/>
    <w:basedOn w:val="HeadingBase"/>
    <w:next w:val="Normal"/>
    <w:rsid w:val="00593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B08"/>
    <w:pPr>
      <w:spacing w:before="60" w:after="60"/>
    </w:pPr>
  </w:style>
  <w:style w:type="paragraph" w:styleId="ListContinue">
    <w:name w:val="List Continue"/>
    <w:basedOn w:val="List"/>
    <w:rsid w:val="00593B08"/>
    <w:pPr>
      <w:ind w:firstLine="0"/>
    </w:pPr>
  </w:style>
  <w:style w:type="paragraph" w:customStyle="1" w:styleId="ListNote">
    <w:name w:val="List Note"/>
    <w:basedOn w:val="List"/>
    <w:rsid w:val="00593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B08"/>
    <w:rPr>
      <w:rFonts w:ascii="Courier New" w:hAnsi="Courier New"/>
    </w:rPr>
  </w:style>
  <w:style w:type="paragraph" w:customStyle="1" w:styleId="NoteBullet">
    <w:name w:val="Note Bullet"/>
    <w:basedOn w:val="Note"/>
    <w:rsid w:val="00593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B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3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B08"/>
    <w:rPr>
      <w:b/>
      <w:smallCaps/>
    </w:rPr>
  </w:style>
  <w:style w:type="paragraph" w:customStyle="1" w:styleId="TableListNumber">
    <w:name w:val="Table List Number"/>
    <w:basedOn w:val="ListNumber"/>
    <w:rsid w:val="00593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B08"/>
    <w:pPr>
      <w:numPr>
        <w:numId w:val="7"/>
      </w:numPr>
    </w:pPr>
  </w:style>
  <w:style w:type="paragraph" w:customStyle="1" w:styleId="ListAlpha2">
    <w:name w:val="List Alpha 2"/>
    <w:basedOn w:val="List2"/>
    <w:rsid w:val="00593B08"/>
    <w:pPr>
      <w:numPr>
        <w:numId w:val="6"/>
      </w:numPr>
    </w:pPr>
  </w:style>
  <w:style w:type="paragraph" w:styleId="List2">
    <w:name w:val="List 2"/>
    <w:basedOn w:val="BodyText"/>
    <w:rsid w:val="00593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B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B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3B08"/>
    <w:pPr>
      <w:numPr>
        <w:numId w:val="2"/>
      </w:numPr>
    </w:pPr>
  </w:style>
  <w:style w:type="paragraph" w:styleId="ListContinue2">
    <w:name w:val="List Continue 2"/>
    <w:basedOn w:val="List2"/>
    <w:rsid w:val="00593B08"/>
    <w:pPr>
      <w:ind w:firstLine="0"/>
    </w:pPr>
  </w:style>
  <w:style w:type="paragraph" w:styleId="ListContinue3">
    <w:name w:val="List Continue 3"/>
    <w:basedOn w:val="List3"/>
    <w:rsid w:val="00593B08"/>
    <w:pPr>
      <w:ind w:left="1021" w:firstLine="0"/>
    </w:pPr>
  </w:style>
  <w:style w:type="paragraph" w:styleId="ListContinue4">
    <w:name w:val="List Continue 4"/>
    <w:basedOn w:val="List4"/>
    <w:rsid w:val="00593B08"/>
    <w:pPr>
      <w:ind w:firstLine="0"/>
    </w:pPr>
  </w:style>
  <w:style w:type="paragraph" w:styleId="ListContinue5">
    <w:name w:val="List Continue 5"/>
    <w:basedOn w:val="List5"/>
    <w:rsid w:val="00593B08"/>
    <w:pPr>
      <w:ind w:firstLine="0"/>
    </w:pPr>
  </w:style>
  <w:style w:type="paragraph" w:styleId="ListNumber3">
    <w:name w:val="List Number 3"/>
    <w:basedOn w:val="List3"/>
    <w:rsid w:val="00593B08"/>
    <w:pPr>
      <w:numPr>
        <w:numId w:val="3"/>
      </w:numPr>
    </w:pPr>
  </w:style>
  <w:style w:type="paragraph" w:styleId="ListNumber4">
    <w:name w:val="List Number 4"/>
    <w:basedOn w:val="List4"/>
    <w:rsid w:val="00593B08"/>
    <w:pPr>
      <w:numPr>
        <w:numId w:val="4"/>
      </w:numPr>
    </w:pPr>
  </w:style>
  <w:style w:type="paragraph" w:styleId="ListNumber5">
    <w:name w:val="List Number 5"/>
    <w:basedOn w:val="List5"/>
    <w:rsid w:val="00593B08"/>
    <w:pPr>
      <w:numPr>
        <w:numId w:val="5"/>
      </w:numPr>
    </w:pPr>
  </w:style>
  <w:style w:type="paragraph" w:styleId="BlockText">
    <w:name w:val="Block Text"/>
    <w:basedOn w:val="Normal"/>
    <w:rsid w:val="00593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B08"/>
    <w:rPr>
      <w:sz w:val="16"/>
      <w:vertAlign w:val="superscript"/>
    </w:rPr>
  </w:style>
  <w:style w:type="character" w:customStyle="1" w:styleId="Symbols">
    <w:name w:val="Symbols"/>
    <w:basedOn w:val="DefaultParagraphFont"/>
    <w:rsid w:val="00593B08"/>
    <w:rPr>
      <w:rFonts w:ascii="Symbol" w:hAnsi="Symbol"/>
    </w:rPr>
  </w:style>
  <w:style w:type="character" w:customStyle="1" w:styleId="MenuOptions">
    <w:name w:val="Menu Options"/>
    <w:basedOn w:val="DefaultParagraphFont"/>
    <w:rsid w:val="00593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B08"/>
    <w:rPr>
      <w:b/>
    </w:rPr>
  </w:style>
  <w:style w:type="character" w:customStyle="1" w:styleId="Underlined">
    <w:name w:val="Underlined"/>
    <w:basedOn w:val="DefaultParagraphFont"/>
    <w:rsid w:val="00593B08"/>
    <w:rPr>
      <w:u w:val="single"/>
    </w:rPr>
  </w:style>
  <w:style w:type="paragraph" w:customStyle="1" w:styleId="TableBodyTextRight">
    <w:name w:val="Table Body Text Right"/>
    <w:basedOn w:val="TableBodyText"/>
    <w:rsid w:val="00593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B08"/>
    <w:rPr>
      <w:sz w:val="18"/>
    </w:rPr>
  </w:style>
  <w:style w:type="paragraph" w:customStyle="1" w:styleId="BodySmallRight">
    <w:name w:val="Body Small Right"/>
    <w:basedOn w:val="BodyTextRight"/>
    <w:rsid w:val="00593B08"/>
    <w:rPr>
      <w:sz w:val="18"/>
      <w:szCs w:val="18"/>
    </w:rPr>
  </w:style>
  <w:style w:type="paragraph" w:customStyle="1" w:styleId="MarginEdition">
    <w:name w:val="Margin Edition"/>
    <w:basedOn w:val="MarginNote"/>
    <w:rsid w:val="00593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B08"/>
    <w:rPr>
      <w:sz w:val="2"/>
      <w:szCs w:val="2"/>
    </w:rPr>
  </w:style>
  <w:style w:type="character" w:customStyle="1" w:styleId="Small">
    <w:name w:val="Small"/>
    <w:basedOn w:val="DefaultParagraphFont"/>
    <w:rsid w:val="00593B08"/>
    <w:rPr>
      <w:sz w:val="16"/>
    </w:rPr>
  </w:style>
  <w:style w:type="paragraph" w:customStyle="1" w:styleId="WideTable">
    <w:name w:val="Wide Table"/>
    <w:basedOn w:val="Normal"/>
    <w:rsid w:val="00593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B08"/>
  </w:style>
  <w:style w:type="paragraph" w:styleId="Quote">
    <w:name w:val="Quote"/>
    <w:basedOn w:val="Heading1"/>
    <w:link w:val="QuoteChar"/>
    <w:qFormat/>
    <w:rsid w:val="00593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B08"/>
    <w:pPr>
      <w:pageBreakBefore/>
    </w:pPr>
  </w:style>
  <w:style w:type="paragraph" w:customStyle="1" w:styleId="Border">
    <w:name w:val="Border"/>
    <w:basedOn w:val="Normal"/>
    <w:qFormat/>
    <w:rsid w:val="00593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B08"/>
    <w:rPr>
      <w:u w:val="single"/>
    </w:rPr>
  </w:style>
  <w:style w:type="character" w:customStyle="1" w:styleId="BoldandItalics">
    <w:name w:val="Bold and Italics"/>
    <w:qFormat/>
    <w:rsid w:val="00593B08"/>
    <w:rPr>
      <w:b/>
      <w:i/>
      <w:u w:val="none"/>
    </w:rPr>
  </w:style>
  <w:style w:type="paragraph" w:styleId="BalloonText">
    <w:name w:val="Balloon Text"/>
    <w:basedOn w:val="Normal"/>
    <w:link w:val="BalloonTextChar"/>
    <w:rsid w:val="00593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B08"/>
    <w:pPr>
      <w:spacing w:before="0" w:after="0"/>
    </w:pPr>
  </w:style>
  <w:style w:type="paragraph" w:customStyle="1" w:styleId="BodyTextBold">
    <w:name w:val="Body Text Bold"/>
    <w:basedOn w:val="BodyText"/>
    <w:qFormat/>
    <w:rsid w:val="00593B08"/>
    <w:rPr>
      <w:b/>
    </w:rPr>
  </w:style>
  <w:style w:type="character" w:styleId="Hyperlink">
    <w:name w:val="Hyperlink"/>
    <w:basedOn w:val="DefaultParagraphFont"/>
    <w:uiPriority w:val="99"/>
    <w:unhideWhenUsed/>
    <w:rsid w:val="003F7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3522</Characters>
  <Application>Microsoft Office Word</Application>
  <DocSecurity>0</DocSecurity>
  <Lines>176</Lines>
  <Paragraphs>90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CPCPPS5032 Design siphonic stormwater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