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104" w:rsidP="003201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CPCPPS5024 Conduct a water audit and identify water-saving initiatives</w:t>
      </w:r>
      <w:r>
        <w:fldChar w:fldCharType="end"/>
      </w:r>
    </w:p>
    <w:p w:rsidR="00320104" w:rsidP="00320104">
      <w:pPr>
        <w:pStyle w:val="Version"/>
        <w:sectPr w:rsidSect="00600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248" w:rsidP="00600248">
      <w:pPr>
        <w:pStyle w:val="SuperHeading"/>
      </w:pPr>
      <w:r w:rsidRPr="00600248">
        <w:t>Assessment Requirements for CPCPPS5024 Conduct a water audit and identify water-saving initiatives</w:t>
      </w:r>
    </w:p>
    <w:p w:rsidR="00000000" w:rsidRPr="00600248" w:rsidP="00600248">
      <w:pPr>
        <w:pStyle w:val="Heading1"/>
      </w:pPr>
      <w:bookmarkStart w:id="1" w:name="O_1135212"/>
      <w:bookmarkEnd w:id="1"/>
      <w:r w:rsidRPr="00600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00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248">
            <w:pPr>
              <w:pStyle w:val="BodyText"/>
              <w:rPr>
                <w:lang w:val="en-NZ"/>
              </w:rPr>
            </w:pPr>
            <w:r w:rsidRPr="0060024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248" w:rsidP="00600248">
            <w:pPr>
              <w:pStyle w:val="BodyText"/>
            </w:pPr>
            <w:r w:rsidRPr="00600248">
              <w:t>This version first released with CPC Construction, Plumbing and Services Training Package Release 5.0.</w:t>
            </w:r>
          </w:p>
          <w:p w:rsidR="00000000" w:rsidRPr="00600248" w:rsidP="00600248">
            <w:pPr>
              <w:pStyle w:val="BodyText"/>
            </w:pPr>
            <w:r w:rsidRPr="00600248">
              <w:t>Supersedes and is equivalent to CPCPPS5024A Conduct a water audit and identify water-saving initiatives.  Updated to meet the Standards for Training Packages 2012.</w:t>
            </w:r>
          </w:p>
        </w:tc>
      </w:tr>
    </w:tbl>
    <w:p w:rsidR="00000000" w:rsidRPr="00600248" w:rsidP="00600248">
      <w:pPr>
        <w:pStyle w:val="BodyText"/>
      </w:pPr>
    </w:p>
    <w:p w:rsidR="00000000" w:rsidRPr="00600248" w:rsidP="00600248">
      <w:pPr>
        <w:pStyle w:val="AllowPageBreak"/>
      </w:pPr>
    </w:p>
    <w:p w:rsidR="00000000" w:rsidRPr="00600248" w:rsidP="00600248">
      <w:pPr>
        <w:pStyle w:val="Heading1"/>
      </w:pPr>
      <w:bookmarkStart w:id="2" w:name="O_1135215"/>
      <w:bookmarkEnd w:id="2"/>
      <w:r w:rsidRPr="00600248">
        <w:t>Performance Evidence</w:t>
      </w:r>
    </w:p>
    <w:p w:rsidR="00000000" w:rsidRPr="00600248" w:rsidP="00320104">
      <w:pPr>
        <w:pStyle w:val="BodyText"/>
      </w:pPr>
      <w:r w:rsidRPr="00600248">
        <w:t>To demonstrate competency, a candidate must meet t</w:t>
      </w:r>
      <w:r w:rsidRPr="00600248">
        <w:t>he performance criteria for this unit by:</w:t>
      </w:r>
    </w:p>
    <w:p w:rsidR="00000000" w:rsidRPr="00600248" w:rsidP="00600248">
      <w:pPr>
        <w:pStyle w:val="ListBullet"/>
      </w:pPr>
      <w:r w:rsidRPr="00600248">
        <w:t xml:space="preserve">conducting a water audit, identifying water-saving initiatives for the following building types: </w:t>
      </w:r>
    </w:p>
    <w:p w:rsidR="00000000" w:rsidRPr="00600248" w:rsidP="00600248">
      <w:pPr>
        <w:pStyle w:val="ListBullet2"/>
      </w:pPr>
      <w:r w:rsidRPr="00600248">
        <w:t>a minimum 50-unit residential building</w:t>
      </w:r>
    </w:p>
    <w:p w:rsidR="00000000" w:rsidRPr="00600248" w:rsidP="00600248">
      <w:pPr>
        <w:pStyle w:val="ListBullet2"/>
      </w:pPr>
      <w:r>
        <w:t>•</w:t>
      </w:r>
      <w:r>
        <w:tab/>
      </w:r>
      <w:r w:rsidRPr="00600248">
        <w:t>a minimum 20 floor commercial office building incorporating a minimum of one toilet block per floor</w:t>
      </w:r>
    </w:p>
    <w:p w:rsidR="00000000" w:rsidRPr="00600248" w:rsidP="00600248">
      <w:pPr>
        <w:pStyle w:val="ListBullet2"/>
      </w:pPr>
      <w:r w:rsidRPr="00600248">
        <w:t>a commercial laundry in a hospital or nursing home</w:t>
      </w:r>
    </w:p>
    <w:p w:rsidR="00000000" w:rsidRPr="00600248" w:rsidP="00600248">
      <w:pPr>
        <w:pStyle w:val="ListBullet"/>
      </w:pPr>
      <w:r w:rsidRPr="00600248">
        <w:t>documenting and reporting on an audit report for each of the above building types.</w:t>
      </w:r>
    </w:p>
    <w:p w:rsidR="00000000" w:rsidRPr="00600248" w:rsidP="00600248">
      <w:pPr>
        <w:pStyle w:val="AllowPageBreak"/>
      </w:pPr>
    </w:p>
    <w:p w:rsidR="00000000" w:rsidRPr="00600248" w:rsidP="00600248">
      <w:pPr>
        <w:pStyle w:val="Heading1"/>
      </w:pPr>
      <w:bookmarkStart w:id="3" w:name="O_1135214"/>
      <w:bookmarkEnd w:id="3"/>
      <w:r w:rsidRPr="00600248">
        <w:t>K</w:t>
      </w:r>
      <w:r w:rsidRPr="00600248">
        <w:t>nowledge Evidence</w:t>
      </w:r>
    </w:p>
    <w:p w:rsidR="00000000" w:rsidRPr="00600248" w:rsidP="00320104">
      <w:pPr>
        <w:pStyle w:val="BodyText"/>
      </w:pPr>
      <w:r w:rsidRPr="00600248">
        <w:t>To be competent in this unit, a person must demonstrate knowledge of:</w:t>
      </w:r>
    </w:p>
    <w:p w:rsidR="00000000" w:rsidRPr="00600248" w:rsidP="00600248">
      <w:pPr>
        <w:pStyle w:val="ListBullet"/>
      </w:pPr>
      <w:r w:rsidRPr="00600248">
        <w:t>hazards associated with devices and systems used in the hydraulic sector</w:t>
      </w:r>
    </w:p>
    <w:p w:rsidR="00000000" w:rsidRPr="00600248" w:rsidP="00600248">
      <w:pPr>
        <w:pStyle w:val="ListBullet"/>
      </w:pPr>
      <w:r w:rsidRPr="00600248">
        <w:t>installation methods used in hydraulic systems</w:t>
      </w:r>
    </w:p>
    <w:p w:rsidR="00000000" w:rsidRPr="00600248" w:rsidP="00600248">
      <w:pPr>
        <w:pStyle w:val="ListBullet"/>
      </w:pPr>
      <w:r w:rsidRPr="00600248">
        <w:t>nature of materials and effect of their perform</w:t>
      </w:r>
      <w:r w:rsidRPr="00600248">
        <w:t>ance in a variety of conditions</w:t>
      </w:r>
    </w:p>
    <w:p w:rsidR="00000000" w:rsidRPr="00600248" w:rsidP="00600248">
      <w:pPr>
        <w:pStyle w:val="ListBullet"/>
      </w:pPr>
      <w:r w:rsidRPr="00600248">
        <w:t>preparation and interpretation of plans and specifications</w:t>
      </w:r>
    </w:p>
    <w:p w:rsidR="00000000" w:rsidRPr="00600248" w:rsidP="00600248">
      <w:pPr>
        <w:pStyle w:val="ListBullet"/>
      </w:pPr>
      <w:r w:rsidRPr="00600248">
        <w:t xml:space="preserve">requirements of Commonwealth, state or territory regulatory authorities, relevant Australian Standards and codes, manufacturer specifications, National Construction </w:t>
      </w:r>
      <w:r w:rsidRPr="00600248">
        <w:t>Code (NCC) and other relevant codes, standards and operating procedures</w:t>
      </w:r>
    </w:p>
    <w:p w:rsidR="00000000" w:rsidRPr="00600248" w:rsidP="00600248">
      <w:pPr>
        <w:pStyle w:val="ListBullet"/>
      </w:pPr>
      <w:r w:rsidRPr="00600248">
        <w:t>terminology and definitions used in hydraulic design</w:t>
      </w:r>
    </w:p>
    <w:p w:rsidR="00000000" w:rsidRPr="00600248" w:rsidP="00600248">
      <w:pPr>
        <w:pStyle w:val="ListBullet"/>
      </w:pPr>
      <w:r w:rsidRPr="00600248">
        <w:t>variety of applications of technology principles in design of water and energy-efficient usage systems for all classes of building</w:t>
      </w:r>
    </w:p>
    <w:p w:rsidR="00000000" w:rsidRPr="00600248" w:rsidP="00600248">
      <w:pPr>
        <w:pStyle w:val="ListBullet"/>
      </w:pPr>
      <w:r w:rsidRPr="00600248">
        <w:t>work health and safety (WHS) requirements, including relevant statutory regulations, codes and standards</w:t>
      </w:r>
    </w:p>
    <w:p w:rsidR="00000000" w:rsidRPr="00600248" w:rsidP="00600248">
      <w:pPr>
        <w:pStyle w:val="ListBullet"/>
      </w:pPr>
      <w:r w:rsidRPr="00600248">
        <w:t>performance requirements including maintenance of flow, velocity, pressure and discharge requirements of the client, using relevant Australian Standard</w:t>
      </w:r>
      <w:r w:rsidRPr="00600248">
        <w:t>s, NCC or other relevant codes and standards</w:t>
      </w:r>
    </w:p>
    <w:p w:rsidR="00000000" w:rsidRPr="00600248" w:rsidP="00600248">
      <w:pPr>
        <w:pStyle w:val="ListBullet"/>
      </w:pPr>
      <w:r w:rsidRPr="00600248">
        <w:t>alternative processes and practices for water saving</w:t>
      </w:r>
    </w:p>
    <w:p w:rsidR="00000000" w:rsidRPr="00600248" w:rsidP="00600248">
      <w:pPr>
        <w:pStyle w:val="ListBullet"/>
      </w:pPr>
      <w:r w:rsidRPr="00600248">
        <w:t>rainwater harvesting which must include collection, storage and distribution of rainwater, including the use of tanks and dams</w:t>
      </w:r>
    </w:p>
    <w:p w:rsidR="00000000" w:rsidRPr="00600248" w:rsidP="00600248">
      <w:pPr>
        <w:pStyle w:val="ListBullet"/>
      </w:pPr>
      <w:r w:rsidRPr="00600248">
        <w:t>water and energy audit reports.</w:t>
      </w:r>
    </w:p>
    <w:p w:rsidR="00000000" w:rsidRPr="00600248" w:rsidP="00600248">
      <w:pPr>
        <w:pStyle w:val="AllowPageBreak"/>
      </w:pPr>
    </w:p>
    <w:p w:rsidR="00000000" w:rsidRPr="00600248" w:rsidP="00600248">
      <w:pPr>
        <w:pStyle w:val="Heading1"/>
      </w:pPr>
      <w:bookmarkStart w:id="4" w:name="O_1135213"/>
      <w:bookmarkEnd w:id="4"/>
      <w:r w:rsidRPr="00600248">
        <w:t>Assessment Conditions</w:t>
      </w:r>
    </w:p>
    <w:p w:rsidR="00000000" w:rsidRPr="00600248" w:rsidP="00320104">
      <w:pPr>
        <w:pStyle w:val="BodyText"/>
      </w:pPr>
      <w:r w:rsidRPr="00600248">
        <w:t>Assessors must meet the requirements for assessors contained in the Standards for Registered Training Organisations.</w:t>
      </w:r>
    </w:p>
    <w:p w:rsidR="00000000" w:rsidRPr="00600248" w:rsidP="00320104">
      <w:pPr>
        <w:pStyle w:val="BodyText"/>
      </w:pPr>
      <w:r w:rsidRPr="00600248">
        <w:t>This unit must be assessed in the workplace or a close simulation using realistic workplace condi</w:t>
      </w:r>
      <w:r w:rsidRPr="00600248">
        <w:t>tions, materials, activities, responsibilities, procedures, safety requirements and environmental considerations.</w:t>
      </w:r>
    </w:p>
    <w:p w:rsidR="00000000" w:rsidRPr="00600248" w:rsidP="00600248">
      <w:pPr>
        <w:pStyle w:val="Heading1"/>
      </w:pPr>
      <w:bookmarkStart w:id="5" w:name="O_1135211"/>
      <w:bookmarkEnd w:id="5"/>
      <w:r w:rsidRPr="00600248">
        <w:t>Links</w:t>
      </w:r>
    </w:p>
    <w:p w:rsidR="00000000" w:rsidRPr="00600248" w:rsidP="00320104">
      <w:pPr>
        <w:pStyle w:val="BodyText"/>
      </w:pPr>
      <w:r w:rsidRPr="0060024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90D6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00248" w:rsidP="00600248"/>
    <w:sectPr w:rsidSect="006002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48" w:rsidRPr="00320104" w:rsidP="003201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04" w:rsidP="00600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0104" w:rsidP="00600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20104" w:rsidP="00600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248" w:rsidRPr="00320104" w:rsidP="003201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104" w:rsidRPr="002D2AF8" w:rsidP="00600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CPCPPS5024 Conduct a water audit and identify water-saving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20104" w:rsidP="00600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60E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107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74E9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248"/>
  </w:style>
  <w:style w:type="character" w:customStyle="1" w:styleId="Heading1Char">
    <w:name w:val="Heading 1 Char"/>
    <w:basedOn w:val="DefaultParagraphFont"/>
    <w:link w:val="Heading1"/>
    <w:rsid w:val="00600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2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02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0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0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248"/>
    <w:rPr>
      <w:b/>
      <w:spacing w:val="0"/>
    </w:rPr>
  </w:style>
  <w:style w:type="paragraph" w:customStyle="1" w:styleId="SuperTitle">
    <w:name w:val="SuperTitle"/>
    <w:basedOn w:val="Title"/>
    <w:rsid w:val="00600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0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248"/>
    <w:rPr>
      <w:i/>
    </w:rPr>
  </w:style>
  <w:style w:type="paragraph" w:styleId="Caption">
    <w:name w:val="caption"/>
    <w:basedOn w:val="BodyText"/>
    <w:next w:val="Normal"/>
    <w:qFormat/>
    <w:rsid w:val="00600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248"/>
  </w:style>
  <w:style w:type="paragraph" w:styleId="TableofFigures">
    <w:name w:val="table of figures"/>
    <w:basedOn w:val="Normal"/>
    <w:next w:val="Normal"/>
    <w:semiHidden/>
    <w:rsid w:val="00600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2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0248"/>
    <w:rPr>
      <w:rFonts w:ascii="Wingdings" w:hAnsi="Wingdings"/>
    </w:rPr>
  </w:style>
  <w:style w:type="paragraph" w:customStyle="1" w:styleId="TableHeading">
    <w:name w:val="Table Heading"/>
    <w:basedOn w:val="HeadingBase"/>
    <w:rsid w:val="00600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0248"/>
    <w:rPr>
      <w:color w:val="0033CC"/>
      <w:u w:val="none"/>
    </w:rPr>
  </w:style>
  <w:style w:type="paragraph" w:customStyle="1" w:styleId="BodyTextRight">
    <w:name w:val="Body Text Right"/>
    <w:basedOn w:val="BodyText"/>
    <w:rsid w:val="00600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2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248"/>
    <w:rPr>
      <w:sz w:val="32"/>
    </w:rPr>
  </w:style>
  <w:style w:type="paragraph" w:customStyle="1" w:styleId="HeadingProcedure">
    <w:name w:val="Heading Procedure"/>
    <w:basedOn w:val="HeadingBase"/>
    <w:next w:val="Normal"/>
    <w:rsid w:val="00600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248"/>
    <w:pPr>
      <w:spacing w:before="60" w:after="60"/>
    </w:pPr>
  </w:style>
  <w:style w:type="paragraph" w:styleId="ListContinue">
    <w:name w:val="List Continue"/>
    <w:basedOn w:val="List"/>
    <w:rsid w:val="00600248"/>
    <w:pPr>
      <w:ind w:firstLine="0"/>
    </w:pPr>
  </w:style>
  <w:style w:type="paragraph" w:customStyle="1" w:styleId="ListNote">
    <w:name w:val="List Note"/>
    <w:basedOn w:val="List"/>
    <w:rsid w:val="00600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248"/>
    <w:rPr>
      <w:rFonts w:ascii="Courier New" w:hAnsi="Courier New"/>
    </w:rPr>
  </w:style>
  <w:style w:type="paragraph" w:customStyle="1" w:styleId="NoteBullet">
    <w:name w:val="Note Bullet"/>
    <w:basedOn w:val="Note"/>
    <w:rsid w:val="00600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0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248"/>
    <w:rPr>
      <w:b/>
      <w:smallCaps/>
    </w:rPr>
  </w:style>
  <w:style w:type="paragraph" w:customStyle="1" w:styleId="TableListNumber">
    <w:name w:val="Table List Number"/>
    <w:basedOn w:val="ListNumber"/>
    <w:rsid w:val="00600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248"/>
    <w:pPr>
      <w:numPr>
        <w:numId w:val="9"/>
      </w:numPr>
    </w:pPr>
  </w:style>
  <w:style w:type="paragraph" w:customStyle="1" w:styleId="ListAlpha2">
    <w:name w:val="List Alpha 2"/>
    <w:basedOn w:val="List2"/>
    <w:rsid w:val="00600248"/>
    <w:pPr>
      <w:numPr>
        <w:numId w:val="8"/>
      </w:numPr>
    </w:pPr>
  </w:style>
  <w:style w:type="paragraph" w:styleId="List2">
    <w:name w:val="List 2"/>
    <w:basedOn w:val="BodyText"/>
    <w:rsid w:val="00600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2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0248"/>
    <w:pPr>
      <w:numPr>
        <w:numId w:val="4"/>
      </w:numPr>
    </w:pPr>
  </w:style>
  <w:style w:type="paragraph" w:styleId="ListContinue2">
    <w:name w:val="List Continue 2"/>
    <w:basedOn w:val="List2"/>
    <w:rsid w:val="00600248"/>
    <w:pPr>
      <w:ind w:firstLine="0"/>
    </w:pPr>
  </w:style>
  <w:style w:type="paragraph" w:styleId="ListContinue3">
    <w:name w:val="List Continue 3"/>
    <w:basedOn w:val="List3"/>
    <w:rsid w:val="00600248"/>
    <w:pPr>
      <w:ind w:left="1021" w:firstLine="0"/>
    </w:pPr>
  </w:style>
  <w:style w:type="paragraph" w:styleId="ListContinue4">
    <w:name w:val="List Continue 4"/>
    <w:basedOn w:val="List4"/>
    <w:rsid w:val="00600248"/>
    <w:pPr>
      <w:ind w:firstLine="0"/>
    </w:pPr>
  </w:style>
  <w:style w:type="paragraph" w:styleId="ListContinue5">
    <w:name w:val="List Continue 5"/>
    <w:basedOn w:val="List5"/>
    <w:rsid w:val="00600248"/>
    <w:pPr>
      <w:ind w:firstLine="0"/>
    </w:pPr>
  </w:style>
  <w:style w:type="paragraph" w:styleId="ListNumber3">
    <w:name w:val="List Number 3"/>
    <w:basedOn w:val="List3"/>
    <w:rsid w:val="00600248"/>
    <w:pPr>
      <w:numPr>
        <w:numId w:val="5"/>
      </w:numPr>
    </w:pPr>
  </w:style>
  <w:style w:type="paragraph" w:styleId="ListNumber4">
    <w:name w:val="List Number 4"/>
    <w:basedOn w:val="List4"/>
    <w:rsid w:val="00600248"/>
    <w:pPr>
      <w:numPr>
        <w:numId w:val="6"/>
      </w:numPr>
    </w:pPr>
  </w:style>
  <w:style w:type="paragraph" w:styleId="ListNumber5">
    <w:name w:val="List Number 5"/>
    <w:basedOn w:val="List5"/>
    <w:rsid w:val="00600248"/>
    <w:pPr>
      <w:numPr>
        <w:numId w:val="7"/>
      </w:numPr>
    </w:pPr>
  </w:style>
  <w:style w:type="paragraph" w:styleId="BlockText">
    <w:name w:val="Block Text"/>
    <w:basedOn w:val="Normal"/>
    <w:rsid w:val="00600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248"/>
    <w:rPr>
      <w:sz w:val="16"/>
      <w:vertAlign w:val="superscript"/>
    </w:rPr>
  </w:style>
  <w:style w:type="character" w:customStyle="1" w:styleId="Symbols">
    <w:name w:val="Symbols"/>
    <w:basedOn w:val="DefaultParagraphFont"/>
    <w:rsid w:val="00600248"/>
    <w:rPr>
      <w:rFonts w:ascii="Symbol" w:hAnsi="Symbol"/>
    </w:rPr>
  </w:style>
  <w:style w:type="character" w:customStyle="1" w:styleId="MenuOptions">
    <w:name w:val="Menu Options"/>
    <w:basedOn w:val="DefaultParagraphFont"/>
    <w:rsid w:val="00600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248"/>
    <w:rPr>
      <w:b/>
    </w:rPr>
  </w:style>
  <w:style w:type="character" w:customStyle="1" w:styleId="Underlined">
    <w:name w:val="Underlined"/>
    <w:basedOn w:val="DefaultParagraphFont"/>
    <w:rsid w:val="00600248"/>
    <w:rPr>
      <w:u w:val="single"/>
    </w:rPr>
  </w:style>
  <w:style w:type="paragraph" w:customStyle="1" w:styleId="TableBodyTextRight">
    <w:name w:val="Table Body Text Right"/>
    <w:basedOn w:val="TableBodyText"/>
    <w:rsid w:val="00600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248"/>
    <w:rPr>
      <w:sz w:val="18"/>
    </w:rPr>
  </w:style>
  <w:style w:type="paragraph" w:customStyle="1" w:styleId="BodySmallRight">
    <w:name w:val="Body Small Right"/>
    <w:basedOn w:val="BodyTextRight"/>
    <w:rsid w:val="00600248"/>
    <w:rPr>
      <w:sz w:val="18"/>
      <w:szCs w:val="18"/>
    </w:rPr>
  </w:style>
  <w:style w:type="paragraph" w:customStyle="1" w:styleId="MarginEdition">
    <w:name w:val="Margin Edition"/>
    <w:basedOn w:val="MarginNote"/>
    <w:rsid w:val="00600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248"/>
    <w:rPr>
      <w:sz w:val="2"/>
      <w:szCs w:val="2"/>
    </w:rPr>
  </w:style>
  <w:style w:type="character" w:customStyle="1" w:styleId="Small">
    <w:name w:val="Small"/>
    <w:basedOn w:val="DefaultParagraphFont"/>
    <w:rsid w:val="00600248"/>
    <w:rPr>
      <w:sz w:val="16"/>
    </w:rPr>
  </w:style>
  <w:style w:type="paragraph" w:customStyle="1" w:styleId="WideTable">
    <w:name w:val="Wide Table"/>
    <w:basedOn w:val="Normal"/>
    <w:rsid w:val="00600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248"/>
  </w:style>
  <w:style w:type="paragraph" w:styleId="Quote">
    <w:name w:val="Quote"/>
    <w:basedOn w:val="Heading1"/>
    <w:link w:val="QuoteChar"/>
    <w:qFormat/>
    <w:rsid w:val="00600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248"/>
    <w:pPr>
      <w:pageBreakBefore/>
    </w:pPr>
  </w:style>
  <w:style w:type="paragraph" w:customStyle="1" w:styleId="Border">
    <w:name w:val="Border"/>
    <w:basedOn w:val="Normal"/>
    <w:qFormat/>
    <w:rsid w:val="00600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248"/>
    <w:rPr>
      <w:u w:val="single"/>
    </w:rPr>
  </w:style>
  <w:style w:type="character" w:customStyle="1" w:styleId="BoldandItalics">
    <w:name w:val="Bold and Italics"/>
    <w:qFormat/>
    <w:rsid w:val="00600248"/>
    <w:rPr>
      <w:b/>
      <w:i/>
      <w:u w:val="none"/>
    </w:rPr>
  </w:style>
  <w:style w:type="paragraph" w:styleId="BalloonText">
    <w:name w:val="Balloon Text"/>
    <w:basedOn w:val="Normal"/>
    <w:link w:val="BalloonTextChar"/>
    <w:rsid w:val="00600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248"/>
    <w:pPr>
      <w:spacing w:before="0" w:after="0"/>
    </w:pPr>
  </w:style>
  <w:style w:type="paragraph" w:customStyle="1" w:styleId="BodyTextBold">
    <w:name w:val="Body Text Bold"/>
    <w:basedOn w:val="BodyText"/>
    <w:qFormat/>
    <w:rsid w:val="00600248"/>
    <w:rPr>
      <w:b/>
    </w:rPr>
  </w:style>
  <w:style w:type="character" w:styleId="Hyperlink">
    <w:name w:val="Hyperlink"/>
    <w:basedOn w:val="DefaultParagraphFont"/>
    <w:uiPriority w:val="99"/>
    <w:unhideWhenUsed/>
    <w:rsid w:val="003201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2583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CPCPPS5024 Conduct a water audit and identify water-saving initiatives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2024-12-24T01:07:00Z</dcterms:created>
  <dcterms:modified xsi:type="dcterms:W3CDTF">2024-12-24T01:07:00Z</dcterms:modified>
</cp:coreProperties>
</file>