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ECC" w:rsidP="003E7E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CPCPMS5013 Design hydronic heating and cooling systems</w:t>
      </w:r>
      <w:r>
        <w:fldChar w:fldCharType="end"/>
      </w:r>
    </w:p>
    <w:p w:rsidR="003E7ECC" w:rsidP="003E7ECC">
      <w:pPr>
        <w:pStyle w:val="Version"/>
        <w:sectPr w:rsidSect="00ED38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388F" w:rsidP="00ED388F">
      <w:pPr>
        <w:pStyle w:val="SuperHeading"/>
      </w:pPr>
      <w:r w:rsidRPr="00ED388F">
        <w:t>Assessment Requirements for CPCPMS5013 Design hydronic heating and cooling systems</w:t>
      </w:r>
    </w:p>
    <w:p w:rsidR="00000000" w:rsidRPr="00ED388F" w:rsidP="00ED388F">
      <w:pPr>
        <w:pStyle w:val="Heading1"/>
      </w:pPr>
      <w:bookmarkStart w:id="1" w:name="O_1160318"/>
      <w:bookmarkEnd w:id="1"/>
      <w:r w:rsidRPr="00ED38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D3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8F">
            <w:pPr>
              <w:pStyle w:val="BodyText"/>
              <w:rPr>
                <w:lang w:val="en-NZ"/>
              </w:rPr>
            </w:pPr>
            <w:r w:rsidRPr="00ED388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8F" w:rsidP="00ED388F">
            <w:pPr>
              <w:pStyle w:val="BodyText"/>
            </w:pPr>
            <w:r w:rsidRPr="00ED388F">
              <w:t>This version first released with CPC Construction, Plumbing and Services Training Package Release 5.1.</w:t>
            </w:r>
          </w:p>
          <w:p w:rsidR="00000000" w:rsidP="00ED388F">
            <w:pPr>
              <w:pStyle w:val="BodyText"/>
              <w:rPr>
                <w:lang w:val="en-NZ"/>
              </w:rPr>
            </w:pPr>
            <w:r w:rsidRPr="00ED388F">
              <w:t>Performance Evidence formatted for clarity.</w:t>
            </w:r>
          </w:p>
        </w:tc>
      </w:tr>
      <w:tr w:rsidTr="00ED3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88F">
            <w:pPr>
              <w:pStyle w:val="BodyText"/>
              <w:rPr>
                <w:lang w:val="en-NZ"/>
              </w:rPr>
            </w:pPr>
            <w:r w:rsidRPr="00ED388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88F" w:rsidP="00ED388F">
            <w:pPr>
              <w:pStyle w:val="BodyText"/>
            </w:pPr>
            <w:r w:rsidRPr="00ED388F">
              <w:t>This version first released with CPC Construction, Plumbing and Services Training Package Release 5.0.</w:t>
            </w:r>
          </w:p>
          <w:p w:rsidR="00000000" w:rsidRPr="00ED388F" w:rsidP="00ED388F">
            <w:pPr>
              <w:pStyle w:val="BodyText"/>
            </w:pPr>
            <w:r w:rsidRPr="00ED388F">
              <w:t xml:space="preserve">Supersedes and is equivalent to CPCPMS5013A Design hydronic heating and cooling systems.  Updated </w:t>
            </w:r>
            <w:r w:rsidRPr="00ED388F">
              <w:t>to meet the Standards for Training Packages 2012.</w:t>
            </w:r>
          </w:p>
        </w:tc>
      </w:tr>
    </w:tbl>
    <w:p w:rsidR="00000000" w:rsidRPr="00ED388F" w:rsidP="00ED388F">
      <w:pPr>
        <w:pStyle w:val="BodyText"/>
      </w:pPr>
    </w:p>
    <w:p w:rsidR="00000000" w:rsidRPr="00ED388F" w:rsidP="00ED388F">
      <w:pPr>
        <w:pStyle w:val="AllowPageBreak"/>
      </w:pPr>
    </w:p>
    <w:p w:rsidR="00000000" w:rsidRPr="00ED388F" w:rsidP="00ED388F">
      <w:pPr>
        <w:pStyle w:val="Heading1"/>
      </w:pPr>
      <w:bookmarkStart w:id="2" w:name="O_1160317"/>
      <w:bookmarkEnd w:id="2"/>
      <w:r w:rsidRPr="00ED388F">
        <w:t>Performance Evidence</w:t>
      </w:r>
    </w:p>
    <w:p w:rsidR="00000000" w:rsidRPr="00ED388F" w:rsidP="003E7ECC">
      <w:pPr>
        <w:pStyle w:val="BodyText"/>
      </w:pPr>
      <w:r w:rsidRPr="00ED388F">
        <w:t>To demonstrate competency, a candidate must meet the performance criteria for this unit by:</w:t>
      </w:r>
    </w:p>
    <w:p w:rsidR="00000000" w:rsidRPr="00ED388F" w:rsidP="00ED388F">
      <w:pPr>
        <w:pStyle w:val="ListBullet"/>
      </w:pPr>
      <w:r w:rsidRPr="00ED388F">
        <w:t>designing, sizing and documenting the layout details for a hydronic hea</w:t>
      </w:r>
      <w:r w:rsidRPr="00ED388F">
        <w:t>ting and cooling system for a residential or commercial building with a three split level home incorporating a roof top plant room and under croft level.</w:t>
      </w:r>
    </w:p>
    <w:p w:rsidR="00000000" w:rsidRPr="00ED388F" w:rsidP="00ED388F">
      <w:pPr>
        <w:pStyle w:val="AllowPageBreak"/>
      </w:pPr>
    </w:p>
    <w:p w:rsidR="00000000" w:rsidRPr="00ED388F" w:rsidP="00ED388F">
      <w:pPr>
        <w:pStyle w:val="Heading1"/>
      </w:pPr>
      <w:bookmarkStart w:id="3" w:name="O_1160316"/>
      <w:bookmarkEnd w:id="3"/>
      <w:r w:rsidRPr="00ED388F">
        <w:t>Knowledge Evidence</w:t>
      </w:r>
    </w:p>
    <w:p w:rsidR="00000000" w:rsidRPr="00ED388F" w:rsidP="003E7ECC">
      <w:pPr>
        <w:pStyle w:val="BodyText"/>
      </w:pPr>
      <w:r w:rsidRPr="00ED388F">
        <w:t>To be competent in this unit, a candidate must demonstrate knowledge of:</w:t>
      </w:r>
    </w:p>
    <w:p w:rsidR="00000000" w:rsidRPr="00ED388F" w:rsidP="00ED388F">
      <w:pPr>
        <w:pStyle w:val="ListBullet"/>
      </w:pPr>
      <w:r w:rsidRPr="00ED388F">
        <w:t>application of the National Construction Code (NCC) and relevant Australian standards and codes, manufacturer specifications and operating procedures relevant to the sector</w:t>
      </w:r>
    </w:p>
    <w:p w:rsidR="00000000" w:rsidRPr="00ED388F" w:rsidP="00ED388F">
      <w:pPr>
        <w:pStyle w:val="ListBullet"/>
      </w:pPr>
      <w:r w:rsidRPr="00ED388F">
        <w:t>common te</w:t>
      </w:r>
      <w:r w:rsidRPr="00ED388F">
        <w:t>rminology and definitions used in design of hydronic heating and cooling systems for all classes of building</w:t>
      </w:r>
    </w:p>
    <w:p w:rsidR="00000000" w:rsidRPr="00ED388F" w:rsidP="00ED388F">
      <w:pPr>
        <w:pStyle w:val="ListBullet"/>
      </w:pPr>
      <w:r w:rsidRPr="00ED388F">
        <w:t>drafting principles</w:t>
      </w:r>
    </w:p>
    <w:p w:rsidR="00000000" w:rsidRPr="00ED388F" w:rsidP="00ED388F">
      <w:pPr>
        <w:pStyle w:val="ListBullet"/>
      </w:pPr>
      <w:r w:rsidRPr="00ED388F">
        <w:t>nature of materials used in hydronic heating and cooling systems and effects of performance under various conditions</w:t>
      </w:r>
    </w:p>
    <w:p w:rsidR="00000000" w:rsidRPr="00ED388F" w:rsidP="00ED388F">
      <w:pPr>
        <w:pStyle w:val="ListBullet"/>
      </w:pPr>
      <w:r w:rsidRPr="00ED388F">
        <w:t>principles</w:t>
      </w:r>
      <w:r w:rsidRPr="00ED388F">
        <w:t xml:space="preserve"> of technology in the design of hydronic heating and cooling systems</w:t>
      </w:r>
    </w:p>
    <w:p w:rsidR="00000000" w:rsidRPr="00ED388F" w:rsidP="00ED388F">
      <w:pPr>
        <w:pStyle w:val="ListBullet"/>
      </w:pPr>
      <w:r w:rsidRPr="00ED388F">
        <w:t>work health and safety (WHS) requirements, relevant statutory regulations, codes and standards</w:t>
      </w:r>
    </w:p>
    <w:p w:rsidR="00000000" w:rsidRPr="00ED388F" w:rsidP="00ED388F">
      <w:pPr>
        <w:pStyle w:val="ListBullet"/>
      </w:pPr>
      <w:r w:rsidRPr="00ED388F">
        <w:t>hydronic applications for buildings:</w:t>
      </w:r>
    </w:p>
    <w:p w:rsidR="00000000" w:rsidRPr="00ED388F" w:rsidP="00ED388F">
      <w:pPr>
        <w:pStyle w:val="ListBullet2"/>
      </w:pPr>
      <w:r w:rsidRPr="00ED388F">
        <w:t>fire rating of pipework and penetrations</w:t>
      </w:r>
    </w:p>
    <w:p w:rsidR="00000000" w:rsidRPr="00ED388F" w:rsidP="00ED388F">
      <w:pPr>
        <w:pStyle w:val="ListBullet"/>
      </w:pPr>
      <w:r w:rsidRPr="00ED388F">
        <w:t>sustainabili</w:t>
      </w:r>
      <w:r w:rsidRPr="00ED388F">
        <w:t>ty principles and concepts</w:t>
      </w:r>
    </w:p>
    <w:p w:rsidR="00000000" w:rsidRPr="00ED388F" w:rsidP="00ED388F">
      <w:pPr>
        <w:pStyle w:val="ListBullet"/>
      </w:pPr>
      <w:r w:rsidRPr="00ED388F">
        <w:t>statutory and regulatory requirements and relevant Australian Standards and codes</w:t>
      </w:r>
    </w:p>
    <w:p w:rsidR="00000000" w:rsidRPr="00ED388F" w:rsidP="00ED388F">
      <w:pPr>
        <w:pStyle w:val="ListBullet"/>
      </w:pPr>
      <w:r w:rsidRPr="00ED388F">
        <w:t xml:space="preserve">types and system components of boilers </w:t>
      </w:r>
    </w:p>
    <w:p w:rsidR="00000000" w:rsidRPr="00ED388F" w:rsidP="00ED388F">
      <w:pPr>
        <w:pStyle w:val="ListBullet"/>
      </w:pPr>
      <w:r w:rsidRPr="00ED388F">
        <w:t xml:space="preserve">health risks associated with heated water supply </w:t>
      </w:r>
    </w:p>
    <w:p w:rsidR="00000000" w:rsidRPr="00ED388F" w:rsidP="00ED388F">
      <w:pPr>
        <w:pStyle w:val="ListBullet"/>
      </w:pPr>
      <w:r w:rsidRPr="00ED388F">
        <w:t>health risks associated with cooling towers</w:t>
      </w:r>
    </w:p>
    <w:p w:rsidR="00000000" w:rsidRPr="00ED388F" w:rsidP="00ED388F">
      <w:pPr>
        <w:pStyle w:val="ListBullet"/>
      </w:pPr>
      <w:r w:rsidRPr="00ED388F">
        <w:t xml:space="preserve">types of insulation and sheathing </w:t>
      </w:r>
    </w:p>
    <w:p w:rsidR="00000000" w:rsidRPr="00ED388F" w:rsidP="00ED388F">
      <w:pPr>
        <w:pStyle w:val="ListBullet"/>
      </w:pPr>
      <w:r w:rsidRPr="00ED388F">
        <w:t xml:space="preserve">pipe supports </w:t>
      </w:r>
    </w:p>
    <w:p w:rsidR="00000000" w:rsidRPr="00ED388F" w:rsidP="00ED388F">
      <w:pPr>
        <w:pStyle w:val="ListBullet"/>
      </w:pPr>
      <w:r w:rsidRPr="00ED388F">
        <w:t xml:space="preserve">testing and commissioning schedules </w:t>
      </w:r>
      <w:r w:rsidRPr="00ED388F">
        <w:tab/>
      </w:r>
    </w:p>
    <w:p w:rsidR="00000000" w:rsidRPr="00ED388F" w:rsidP="00ED388F">
      <w:pPr>
        <w:pStyle w:val="ListBullet"/>
      </w:pPr>
      <w:r w:rsidRPr="00ED388F">
        <w:t>operation and maintenance manuals.</w:t>
      </w:r>
    </w:p>
    <w:p w:rsidR="00000000" w:rsidRPr="00ED388F" w:rsidP="00ED388F">
      <w:pPr>
        <w:pStyle w:val="AllowPageBreak"/>
      </w:pPr>
    </w:p>
    <w:p w:rsidR="00000000" w:rsidRPr="00ED388F" w:rsidP="00ED388F">
      <w:pPr>
        <w:pStyle w:val="Heading1"/>
      </w:pPr>
      <w:bookmarkStart w:id="4" w:name="O_1160315"/>
      <w:bookmarkEnd w:id="4"/>
      <w:r w:rsidRPr="00ED388F">
        <w:t>Assessment Conditions</w:t>
      </w:r>
    </w:p>
    <w:p w:rsidR="00000000" w:rsidRPr="00ED388F" w:rsidP="003E7ECC">
      <w:pPr>
        <w:pStyle w:val="BodyText"/>
      </w:pPr>
      <w:r w:rsidRPr="00ED388F">
        <w:t>Assessors must meet the requirements for assessors contained in the Standards for Registered</w:t>
      </w:r>
      <w:r w:rsidRPr="00ED388F">
        <w:t xml:space="preserve"> Training Organisations.</w:t>
      </w:r>
    </w:p>
    <w:p w:rsidR="00000000" w:rsidRPr="00ED388F" w:rsidP="003E7ECC">
      <w:pPr>
        <w:pStyle w:val="BodyText"/>
      </w:pPr>
      <w:r w:rsidRPr="00ED388F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ED388F" w:rsidP="00ED388F">
      <w:pPr>
        <w:pStyle w:val="Heading1"/>
      </w:pPr>
      <w:bookmarkStart w:id="5" w:name="O_1160328"/>
      <w:bookmarkEnd w:id="5"/>
      <w:r w:rsidRPr="00ED388F">
        <w:t>L</w:t>
      </w:r>
      <w:r w:rsidRPr="00ED388F">
        <w:t>inks</w:t>
      </w:r>
    </w:p>
    <w:p w:rsidR="00000000" w:rsidRPr="00ED388F" w:rsidP="003E7ECC">
      <w:pPr>
        <w:pStyle w:val="BodyText"/>
      </w:pPr>
      <w:r w:rsidRPr="00ED388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4773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D388F" w:rsidP="00ED388F"/>
    <w:sectPr w:rsidSect="00ED38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8F" w:rsidRPr="003E7ECC" w:rsidP="003E7E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CC" w:rsidP="00ED38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7ECC" w:rsidP="00ED38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E7ECC" w:rsidP="00ED38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88F" w:rsidRPr="003E7ECC" w:rsidP="003E7E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8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CC" w:rsidRPr="002D2AF8" w:rsidP="00ED38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CPCPMS5013 Design hydronic heating and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E7ECC" w:rsidP="00ED38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3E4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780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7E3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8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8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8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8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8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8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8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8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8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8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8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88F"/>
  </w:style>
  <w:style w:type="character" w:customStyle="1" w:styleId="Heading1Char">
    <w:name w:val="Heading 1 Char"/>
    <w:basedOn w:val="DefaultParagraphFont"/>
    <w:link w:val="Heading1"/>
    <w:rsid w:val="00ED38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8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8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8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38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38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8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38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8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8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8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8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8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8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8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8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8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8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8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8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8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8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8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388F"/>
    <w:rPr>
      <w:b/>
      <w:spacing w:val="0"/>
    </w:rPr>
  </w:style>
  <w:style w:type="paragraph" w:customStyle="1" w:styleId="SuperTitle">
    <w:name w:val="SuperTitle"/>
    <w:basedOn w:val="Title"/>
    <w:rsid w:val="00ED38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8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8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8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8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8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8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8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8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8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8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8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88F"/>
    <w:rPr>
      <w:i/>
    </w:rPr>
  </w:style>
  <w:style w:type="paragraph" w:styleId="Caption">
    <w:name w:val="caption"/>
    <w:basedOn w:val="BodyText"/>
    <w:next w:val="Normal"/>
    <w:qFormat/>
    <w:rsid w:val="00ED38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8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8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88F"/>
  </w:style>
  <w:style w:type="paragraph" w:styleId="TableofFigures">
    <w:name w:val="table of figures"/>
    <w:basedOn w:val="Normal"/>
    <w:next w:val="Normal"/>
    <w:semiHidden/>
    <w:rsid w:val="00ED38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8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388F"/>
    <w:rPr>
      <w:rFonts w:ascii="Wingdings" w:hAnsi="Wingdings"/>
    </w:rPr>
  </w:style>
  <w:style w:type="paragraph" w:customStyle="1" w:styleId="TableHeading">
    <w:name w:val="Table Heading"/>
    <w:basedOn w:val="HeadingBase"/>
    <w:rsid w:val="00ED38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88F"/>
    <w:rPr>
      <w:color w:val="0033CC"/>
      <w:u w:val="none"/>
    </w:rPr>
  </w:style>
  <w:style w:type="paragraph" w:customStyle="1" w:styleId="BodyTextRight">
    <w:name w:val="Body Text Right"/>
    <w:basedOn w:val="BodyText"/>
    <w:rsid w:val="00ED38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8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8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8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8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8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88F"/>
    <w:rPr>
      <w:sz w:val="32"/>
    </w:rPr>
  </w:style>
  <w:style w:type="paragraph" w:customStyle="1" w:styleId="HeadingProcedure">
    <w:name w:val="Heading Procedure"/>
    <w:basedOn w:val="HeadingBase"/>
    <w:next w:val="Normal"/>
    <w:rsid w:val="00ED38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88F"/>
    <w:pPr>
      <w:spacing w:before="60" w:after="60"/>
    </w:pPr>
  </w:style>
  <w:style w:type="paragraph" w:styleId="ListContinue">
    <w:name w:val="List Continue"/>
    <w:basedOn w:val="List"/>
    <w:rsid w:val="00ED388F"/>
    <w:pPr>
      <w:ind w:firstLine="0"/>
    </w:pPr>
  </w:style>
  <w:style w:type="paragraph" w:customStyle="1" w:styleId="ListNote">
    <w:name w:val="List Note"/>
    <w:basedOn w:val="List"/>
    <w:rsid w:val="00ED38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8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8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88F"/>
    <w:rPr>
      <w:rFonts w:ascii="Courier New" w:hAnsi="Courier New"/>
    </w:rPr>
  </w:style>
  <w:style w:type="paragraph" w:customStyle="1" w:styleId="NoteBullet">
    <w:name w:val="Note Bullet"/>
    <w:basedOn w:val="Note"/>
    <w:rsid w:val="00ED38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8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8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8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8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38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8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88F"/>
    <w:rPr>
      <w:b/>
      <w:smallCaps/>
    </w:rPr>
  </w:style>
  <w:style w:type="paragraph" w:customStyle="1" w:styleId="TableListNumber">
    <w:name w:val="Table List Number"/>
    <w:basedOn w:val="ListNumber"/>
    <w:rsid w:val="00ED38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8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88F"/>
    <w:pPr>
      <w:numPr>
        <w:numId w:val="9"/>
      </w:numPr>
    </w:pPr>
  </w:style>
  <w:style w:type="paragraph" w:customStyle="1" w:styleId="ListAlpha2">
    <w:name w:val="List Alpha 2"/>
    <w:basedOn w:val="List2"/>
    <w:rsid w:val="00ED388F"/>
    <w:pPr>
      <w:numPr>
        <w:numId w:val="8"/>
      </w:numPr>
    </w:pPr>
  </w:style>
  <w:style w:type="paragraph" w:styleId="List2">
    <w:name w:val="List 2"/>
    <w:basedOn w:val="BodyText"/>
    <w:rsid w:val="00ED38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8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8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8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8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8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388F"/>
    <w:pPr>
      <w:numPr>
        <w:numId w:val="4"/>
      </w:numPr>
    </w:pPr>
  </w:style>
  <w:style w:type="paragraph" w:styleId="ListContinue2">
    <w:name w:val="List Continue 2"/>
    <w:basedOn w:val="List2"/>
    <w:rsid w:val="00ED388F"/>
    <w:pPr>
      <w:ind w:firstLine="0"/>
    </w:pPr>
  </w:style>
  <w:style w:type="paragraph" w:styleId="ListContinue3">
    <w:name w:val="List Continue 3"/>
    <w:basedOn w:val="List3"/>
    <w:rsid w:val="00ED388F"/>
    <w:pPr>
      <w:ind w:left="1021" w:firstLine="0"/>
    </w:pPr>
  </w:style>
  <w:style w:type="paragraph" w:styleId="ListContinue4">
    <w:name w:val="List Continue 4"/>
    <w:basedOn w:val="List4"/>
    <w:rsid w:val="00ED388F"/>
    <w:pPr>
      <w:ind w:firstLine="0"/>
    </w:pPr>
  </w:style>
  <w:style w:type="paragraph" w:styleId="ListContinue5">
    <w:name w:val="List Continue 5"/>
    <w:basedOn w:val="List5"/>
    <w:rsid w:val="00ED388F"/>
    <w:pPr>
      <w:ind w:firstLine="0"/>
    </w:pPr>
  </w:style>
  <w:style w:type="paragraph" w:styleId="ListNumber3">
    <w:name w:val="List Number 3"/>
    <w:basedOn w:val="List3"/>
    <w:rsid w:val="00ED388F"/>
    <w:pPr>
      <w:numPr>
        <w:numId w:val="5"/>
      </w:numPr>
    </w:pPr>
  </w:style>
  <w:style w:type="paragraph" w:styleId="ListNumber4">
    <w:name w:val="List Number 4"/>
    <w:basedOn w:val="List4"/>
    <w:rsid w:val="00ED388F"/>
    <w:pPr>
      <w:numPr>
        <w:numId w:val="6"/>
      </w:numPr>
    </w:pPr>
  </w:style>
  <w:style w:type="paragraph" w:styleId="ListNumber5">
    <w:name w:val="List Number 5"/>
    <w:basedOn w:val="List5"/>
    <w:rsid w:val="00ED388F"/>
    <w:pPr>
      <w:numPr>
        <w:numId w:val="7"/>
      </w:numPr>
    </w:pPr>
  </w:style>
  <w:style w:type="paragraph" w:styleId="BlockText">
    <w:name w:val="Block Text"/>
    <w:basedOn w:val="Normal"/>
    <w:rsid w:val="00ED38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8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88F"/>
    <w:rPr>
      <w:sz w:val="16"/>
      <w:vertAlign w:val="superscript"/>
    </w:rPr>
  </w:style>
  <w:style w:type="character" w:customStyle="1" w:styleId="Symbols">
    <w:name w:val="Symbols"/>
    <w:basedOn w:val="DefaultParagraphFont"/>
    <w:rsid w:val="00ED388F"/>
    <w:rPr>
      <w:rFonts w:ascii="Symbol" w:hAnsi="Symbol"/>
    </w:rPr>
  </w:style>
  <w:style w:type="character" w:customStyle="1" w:styleId="MenuOptions">
    <w:name w:val="Menu Options"/>
    <w:basedOn w:val="DefaultParagraphFont"/>
    <w:rsid w:val="00ED38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88F"/>
    <w:rPr>
      <w:b/>
    </w:rPr>
  </w:style>
  <w:style w:type="character" w:customStyle="1" w:styleId="Underlined">
    <w:name w:val="Underlined"/>
    <w:basedOn w:val="DefaultParagraphFont"/>
    <w:rsid w:val="00ED388F"/>
    <w:rPr>
      <w:u w:val="single"/>
    </w:rPr>
  </w:style>
  <w:style w:type="paragraph" w:customStyle="1" w:styleId="TableBodyTextRight">
    <w:name w:val="Table Body Text Right"/>
    <w:basedOn w:val="TableBodyText"/>
    <w:rsid w:val="00ED38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88F"/>
    <w:rPr>
      <w:sz w:val="18"/>
    </w:rPr>
  </w:style>
  <w:style w:type="paragraph" w:customStyle="1" w:styleId="BodySmallRight">
    <w:name w:val="Body Small Right"/>
    <w:basedOn w:val="BodyTextRight"/>
    <w:rsid w:val="00ED388F"/>
    <w:rPr>
      <w:sz w:val="18"/>
      <w:szCs w:val="18"/>
    </w:rPr>
  </w:style>
  <w:style w:type="paragraph" w:customStyle="1" w:styleId="MarginEdition">
    <w:name w:val="Margin Edition"/>
    <w:basedOn w:val="MarginNote"/>
    <w:rsid w:val="00ED38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88F"/>
    <w:rPr>
      <w:sz w:val="2"/>
      <w:szCs w:val="2"/>
    </w:rPr>
  </w:style>
  <w:style w:type="character" w:customStyle="1" w:styleId="Small">
    <w:name w:val="Small"/>
    <w:basedOn w:val="DefaultParagraphFont"/>
    <w:rsid w:val="00ED388F"/>
    <w:rPr>
      <w:sz w:val="16"/>
    </w:rPr>
  </w:style>
  <w:style w:type="paragraph" w:customStyle="1" w:styleId="WideTable">
    <w:name w:val="Wide Table"/>
    <w:basedOn w:val="Normal"/>
    <w:rsid w:val="00ED38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88F"/>
  </w:style>
  <w:style w:type="paragraph" w:styleId="Quote">
    <w:name w:val="Quote"/>
    <w:basedOn w:val="Heading1"/>
    <w:link w:val="QuoteChar"/>
    <w:qFormat/>
    <w:rsid w:val="00ED38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8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88F"/>
    <w:pPr>
      <w:pageBreakBefore/>
    </w:pPr>
  </w:style>
  <w:style w:type="paragraph" w:customStyle="1" w:styleId="Border">
    <w:name w:val="Border"/>
    <w:basedOn w:val="Normal"/>
    <w:qFormat/>
    <w:rsid w:val="00ED38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8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8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8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8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8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8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8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8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88F"/>
    <w:rPr>
      <w:u w:val="single"/>
    </w:rPr>
  </w:style>
  <w:style w:type="character" w:customStyle="1" w:styleId="BoldandItalics">
    <w:name w:val="Bold and Italics"/>
    <w:qFormat/>
    <w:rsid w:val="00ED388F"/>
    <w:rPr>
      <w:b/>
      <w:i/>
      <w:u w:val="none"/>
    </w:rPr>
  </w:style>
  <w:style w:type="paragraph" w:styleId="BalloonText">
    <w:name w:val="Balloon Text"/>
    <w:basedOn w:val="Normal"/>
    <w:link w:val="BalloonTextChar"/>
    <w:rsid w:val="00ED38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8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8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8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8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8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88F"/>
    <w:pPr>
      <w:spacing w:before="0" w:after="0"/>
    </w:pPr>
  </w:style>
  <w:style w:type="paragraph" w:customStyle="1" w:styleId="BodyTextBold">
    <w:name w:val="Body Text Bold"/>
    <w:basedOn w:val="BodyText"/>
    <w:qFormat/>
    <w:rsid w:val="00ED388F"/>
    <w:rPr>
      <w:b/>
    </w:rPr>
  </w:style>
  <w:style w:type="character" w:styleId="Hyperlink">
    <w:name w:val="Hyperlink"/>
    <w:basedOn w:val="DefaultParagraphFont"/>
    <w:uiPriority w:val="99"/>
    <w:unhideWhenUsed/>
    <w:rsid w:val="003E7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2436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CPCPMS5013 Design hydronic heating and cooling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