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0CC" w:rsidP="00A04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CPCPMS3039 Maintain mechanical services equipment</w:t>
      </w:r>
      <w:r>
        <w:fldChar w:fldCharType="end"/>
      </w:r>
    </w:p>
    <w:p w:rsidR="00A040CC" w:rsidP="00A040CC">
      <w:pPr>
        <w:pStyle w:val="Version"/>
        <w:sectPr w:rsidSect="008F3C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3CF8" w:rsidP="008F3CF8">
      <w:pPr>
        <w:pStyle w:val="SuperHeading"/>
      </w:pPr>
      <w:r w:rsidRPr="008F3CF8">
        <w:t>CPCPMS3039 Maintain mechanical services equipment</w:t>
      </w:r>
    </w:p>
    <w:p w:rsidR="00000000" w:rsidRPr="008F3CF8" w:rsidP="008F3CF8">
      <w:pPr>
        <w:pStyle w:val="Heading1"/>
      </w:pPr>
      <w:bookmarkStart w:id="1" w:name="O_1160278"/>
      <w:bookmarkEnd w:id="1"/>
      <w:r w:rsidRPr="008F3C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F8" w:rsidP="008F3CF8">
            <w:pPr>
              <w:pStyle w:val="BodyText"/>
            </w:pPr>
            <w:r w:rsidRPr="008F3CF8">
              <w:t>This version first released with CPC Construction, Plumbing and Services Training Package Release 5.1.</w:t>
            </w:r>
          </w:p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Typographical error corrected in Application and Element 2.1.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F8" w:rsidP="008F3CF8">
            <w:pPr>
              <w:pStyle w:val="BodyText"/>
            </w:pPr>
            <w:r w:rsidRPr="008F3CF8">
              <w:t>This version first released with CPC Con</w:t>
            </w:r>
            <w:r w:rsidRPr="008F3CF8">
              <w:t>struction, Plumbing and Services Training Package Release 5.0.</w:t>
            </w:r>
          </w:p>
          <w:p w:rsidR="00000000" w:rsidRPr="008F3CF8" w:rsidP="008F3CF8">
            <w:pPr>
              <w:pStyle w:val="BodyText"/>
            </w:pPr>
            <w:r w:rsidRPr="008F3CF8">
              <w:t>Supersedes and is equivalent to CPCPMS3039A Maintain mechanical services equipment.  Updated to meet the Standards for Training Packages 2012.</w:t>
            </w:r>
          </w:p>
        </w:tc>
      </w:tr>
    </w:tbl>
    <w:p w:rsidR="00000000" w:rsidRPr="008F3CF8" w:rsidP="008F3CF8">
      <w:pPr>
        <w:pStyle w:val="BodyText"/>
      </w:pPr>
    </w:p>
    <w:p w:rsidR="00000000" w:rsidRPr="008F3CF8" w:rsidP="008F3CF8">
      <w:pPr>
        <w:pStyle w:val="AllowPageBreak"/>
      </w:pPr>
    </w:p>
    <w:p w:rsidR="00000000" w:rsidRPr="008F3CF8" w:rsidP="008F3CF8">
      <w:pPr>
        <w:pStyle w:val="Heading1"/>
      </w:pPr>
      <w:bookmarkStart w:id="2" w:name="O_1160277"/>
      <w:bookmarkEnd w:id="2"/>
      <w:r w:rsidRPr="008F3CF8">
        <w:t>Application</w:t>
      </w:r>
    </w:p>
    <w:p w:rsidR="00000000" w:rsidRPr="008F3CF8" w:rsidP="00A040CC">
      <w:pPr>
        <w:pStyle w:val="BodyText"/>
      </w:pPr>
      <w:r w:rsidRPr="008F3CF8">
        <w:t>This unit specifi</w:t>
      </w:r>
      <w:r w:rsidRPr="008F3CF8">
        <w:t xml:space="preserve">es the skills and knowledge required to perform general maintenance of heating, ventilating and air conditioning (HVAC) systems and associated mechanical equipment (air distribution systems, hydronic systems and control systems). </w:t>
      </w:r>
    </w:p>
    <w:p w:rsidR="00000000" w:rsidRPr="008F3CF8" w:rsidP="00A040CC">
      <w:pPr>
        <w:pStyle w:val="BodyText"/>
      </w:pPr>
      <w:r w:rsidRPr="008F3CF8">
        <w:t>Site location for work ap</w:t>
      </w:r>
      <w:r w:rsidRPr="008F3CF8">
        <w:t>plication may be either domestic or commercial and may be a new work site or an existing structure being renovated, extended, restored or maintained.</w:t>
      </w:r>
    </w:p>
    <w:p w:rsidR="00000000" w:rsidRPr="008F3CF8" w:rsidP="00A040CC">
      <w:pPr>
        <w:pStyle w:val="BodyText"/>
      </w:pPr>
      <w:r w:rsidRPr="008F3CF8">
        <w:t>In some jurisdictions, this unit of competency may form part of accreditation, licensing, legislative, reg</w:t>
      </w:r>
      <w:r w:rsidRPr="008F3CF8">
        <w:t xml:space="preserve">ulatory or certification requirements. </w:t>
      </w:r>
    </w:p>
    <w:p w:rsidR="00000000" w:rsidRPr="008F3CF8" w:rsidP="008F3CF8">
      <w:pPr>
        <w:pStyle w:val="Heading1"/>
      </w:pPr>
      <w:bookmarkStart w:id="3" w:name="O_1160276"/>
      <w:bookmarkEnd w:id="3"/>
      <w:r w:rsidRPr="008F3CF8">
        <w:t>Pre-requisite Unit</w:t>
      </w:r>
    </w:p>
    <w:p w:rsidR="00000000" w:rsidRPr="008F3CF8" w:rsidP="00A040CC">
      <w:pPr>
        <w:pStyle w:val="BodyText"/>
      </w:pPr>
      <w:r w:rsidRPr="008F3CF8">
        <w:t>CPCPCM2043 Carry out WHS requirements</w:t>
      </w:r>
    </w:p>
    <w:p w:rsidR="00000000" w:rsidRPr="008F3CF8" w:rsidP="008F3CF8">
      <w:pPr>
        <w:pStyle w:val="Heading1"/>
      </w:pPr>
      <w:bookmarkStart w:id="4" w:name="O_1160275"/>
      <w:bookmarkEnd w:id="4"/>
      <w:r w:rsidRPr="008F3CF8">
        <w:t>Unit Sector</w:t>
      </w:r>
    </w:p>
    <w:p w:rsidR="00000000" w:rsidRPr="008F3CF8" w:rsidP="00A040CC">
      <w:pPr>
        <w:pStyle w:val="BodyText"/>
      </w:pPr>
      <w:r w:rsidRPr="008F3CF8">
        <w:t>Plumbing</w:t>
      </w:r>
    </w:p>
    <w:p w:rsidR="00000000" w:rsidRPr="008F3CF8" w:rsidP="008F3CF8">
      <w:pPr>
        <w:pStyle w:val="Heading1"/>
      </w:pPr>
      <w:bookmarkStart w:id="5" w:name="O_1160274"/>
      <w:bookmarkEnd w:id="5"/>
      <w:r w:rsidRPr="008F3C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Performance criteria describe what needs to be done to demonstrate achievement of the element.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 xml:space="preserve">Access and read job plans and specifications. 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 xml:space="preserve">Identify and apply workplace policies and procedures, work health and safety (WHS) and environmental </w:t>
            </w:r>
            <w:r w:rsidRPr="008F3CF8">
              <w:t>requirements.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Apply quality assurance requirements in accordance with workplace requirements.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Plan and sequence tasks in conjunction with oth</w:t>
            </w:r>
            <w:r w:rsidRPr="008F3CF8">
              <w:t>ers involved in or affected by the work and statutory and regulatory authorities’ requirements.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Prepare work area to support efficient maintenance of mechanical services equipment.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Select appropriate tools and equipment including personal protective equipment (PPE) and check for serviceability.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Identify materials and equipment required to complete the task.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Create a materials</w:t>
            </w:r>
            <w:r w:rsidRPr="008F3CF8">
              <w:t xml:space="preserve"> list and collect materials.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Identify fabrication requirements from job plans, specifications and relevant information.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Calculate quantity and type of materials and components.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Repair and replace faulty components and test job.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Isolate equipment safely according to regulations and WHS requirements.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Remove faulty items or components using appropriate tools, equipment and procedures.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Select replaceable items from manufacturers</w:t>
            </w:r>
            <w:r>
              <w:t>’</w:t>
            </w:r>
            <w:r w:rsidRPr="008F3CF8">
              <w:t xml:space="preserve"> catalogue or serviceable items according to manufacturer or site specifications.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Perform system adjustments to equipment or components to comply with specifications.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Carry out operational checks on system to ensure its compliance with job specification.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Document maintenance report in format required by the maintenance specification.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Clear the work area, and dispose of, reuse or recycle materials in accordance with state and territory legislation and workplace policies and procedures.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 xml:space="preserve">Clean tools and equipment, check for serviceability reporting any damage, store and secure. 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F8" w:rsidP="008F3CF8">
            <w:pPr>
              <w:pStyle w:val="BodyText"/>
            </w:pPr>
            <w:r w:rsidRPr="008F3CF8">
              <w:t>Complete documentation according to workplace requirements.</w:t>
            </w:r>
          </w:p>
        </w:tc>
      </w:tr>
    </w:tbl>
    <w:p w:rsidR="00000000" w:rsidRPr="008F3CF8" w:rsidP="008F3CF8">
      <w:pPr>
        <w:pStyle w:val="BodyText"/>
      </w:pPr>
    </w:p>
    <w:p w:rsidR="00000000" w:rsidRPr="008F3CF8" w:rsidP="008F3CF8">
      <w:pPr>
        <w:pStyle w:val="AllowPageBreak"/>
      </w:pPr>
    </w:p>
    <w:p w:rsidR="00000000" w:rsidRPr="008F3CF8" w:rsidP="008F3CF8">
      <w:pPr>
        <w:pStyle w:val="Heading1"/>
      </w:pPr>
      <w:bookmarkStart w:id="6" w:name="O_1160273"/>
      <w:bookmarkEnd w:id="6"/>
      <w:r w:rsidRPr="008F3CF8">
        <w:t>Foundation Skills</w:t>
      </w:r>
    </w:p>
    <w:p w:rsidR="00000000" w:rsidRPr="008F3CF8" w:rsidP="00A040CC">
      <w:pPr>
        <w:pStyle w:val="BodyText"/>
      </w:pPr>
      <w:r w:rsidRPr="008F3CF8">
        <w:t xml:space="preserve">Foundation skills essential to performance are explicit in the performance criteria of this unit of competency. </w:t>
      </w:r>
    </w:p>
    <w:p w:rsidR="00000000" w:rsidRPr="008F3CF8" w:rsidP="008F3CF8">
      <w:pPr>
        <w:pStyle w:val="Heading1"/>
      </w:pPr>
      <w:bookmarkStart w:id="7" w:name="O_1160272"/>
      <w:bookmarkEnd w:id="7"/>
      <w:r w:rsidRPr="008F3CF8">
        <w:t>Unit Mapping Informa</w:t>
      </w:r>
      <w:r w:rsidRPr="008F3CF8">
        <w:t>tion</w:t>
      </w:r>
    </w:p>
    <w:p w:rsidR="00000000" w:rsidRPr="008F3CF8" w:rsidP="00A040CC">
      <w:pPr>
        <w:pStyle w:val="BodyText"/>
      </w:pPr>
      <w:r w:rsidRPr="008F3CF8">
        <w:t>Supersedes and is equivalent to CPCPMS3039A Maintain mechanical services equipment.</w:t>
      </w:r>
    </w:p>
    <w:p w:rsidR="00000000" w:rsidRPr="008F3CF8" w:rsidP="008F3CF8">
      <w:pPr>
        <w:pStyle w:val="Heading1"/>
      </w:pPr>
      <w:bookmarkStart w:id="8" w:name="O_1160279"/>
      <w:bookmarkEnd w:id="8"/>
      <w:r w:rsidRPr="008F3CF8">
        <w:t>Links</w:t>
      </w:r>
    </w:p>
    <w:p w:rsidR="00000000" w:rsidRPr="008F3CF8" w:rsidP="00A040CC">
      <w:pPr>
        <w:pStyle w:val="BodyText"/>
      </w:pPr>
      <w:r w:rsidRPr="008F3CF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E70A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F3CF8" w:rsidP="00A040CC">
      <w:pPr>
        <w:pStyle w:val="BodyText"/>
        <w:sectPr w:rsidSect="008F3C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3CF8" w:rsidP="008F3CF8">
      <w:pPr>
        <w:pStyle w:val="SuperHeading"/>
      </w:pPr>
      <w:r w:rsidRPr="008F3CF8">
        <w:t>Assessment Requirements for CPCPMS3039 Maintain mechanical services equipment</w:t>
      </w:r>
    </w:p>
    <w:p w:rsidR="00000000" w:rsidRPr="008F3CF8" w:rsidP="008F3CF8">
      <w:pPr>
        <w:pStyle w:val="Heading1"/>
      </w:pPr>
      <w:bookmarkStart w:id="9" w:name="O_1160270"/>
      <w:bookmarkEnd w:id="9"/>
      <w:r w:rsidRPr="008F3C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F8" w:rsidP="008F3CF8">
            <w:pPr>
              <w:pStyle w:val="BodyText"/>
            </w:pPr>
            <w:r w:rsidRPr="008F3CF8">
              <w:t>This version first released with CPC Construction, Plumbing and Services Training Package Release 5.1.</w:t>
            </w:r>
          </w:p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Typographical error corrected in Application and Element 2.1.</w:t>
            </w:r>
          </w:p>
        </w:tc>
      </w:tr>
      <w:tr w:rsidTr="008F3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F8">
            <w:pPr>
              <w:pStyle w:val="BodyText"/>
              <w:rPr>
                <w:lang w:val="en-NZ"/>
              </w:rPr>
            </w:pPr>
            <w:r w:rsidRPr="008F3CF8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F8" w:rsidP="008F3CF8">
            <w:pPr>
              <w:pStyle w:val="BodyText"/>
            </w:pPr>
            <w:r w:rsidRPr="008F3CF8">
              <w:t>This version first released with CPC Construction, Plumbing and Services Trainin</w:t>
            </w:r>
            <w:r w:rsidRPr="008F3CF8">
              <w:t>g Package Release 5.0.</w:t>
            </w:r>
          </w:p>
          <w:p w:rsidR="00000000" w:rsidRPr="008F3CF8" w:rsidP="008F3CF8">
            <w:pPr>
              <w:pStyle w:val="BodyText"/>
            </w:pPr>
            <w:r w:rsidRPr="008F3CF8">
              <w:t>Supersedes and is equivalent to CPCPMS3039A Maintain mechanical services equipment.  Updated to meet the Standards for Training Packages 2012.</w:t>
            </w:r>
          </w:p>
        </w:tc>
      </w:tr>
    </w:tbl>
    <w:p w:rsidR="00000000" w:rsidRPr="008F3CF8" w:rsidP="008F3CF8">
      <w:pPr>
        <w:pStyle w:val="BodyText"/>
      </w:pPr>
    </w:p>
    <w:p w:rsidR="00000000" w:rsidRPr="008F3CF8" w:rsidP="008F3CF8">
      <w:pPr>
        <w:pStyle w:val="AllowPageBreak"/>
      </w:pPr>
    </w:p>
    <w:p w:rsidR="00000000" w:rsidRPr="008F3CF8" w:rsidP="008F3CF8">
      <w:pPr>
        <w:pStyle w:val="Heading1"/>
      </w:pPr>
      <w:bookmarkStart w:id="10" w:name="O_1160269"/>
      <w:bookmarkEnd w:id="10"/>
      <w:r w:rsidRPr="008F3CF8">
        <w:t>Performance Evidence</w:t>
      </w:r>
    </w:p>
    <w:p w:rsidR="00000000" w:rsidRPr="008F3CF8" w:rsidP="00A040CC">
      <w:pPr>
        <w:pStyle w:val="BodyText"/>
      </w:pPr>
      <w:r w:rsidRPr="008F3CF8">
        <w:t>To demonstrate competency, a candidate must meet</w:t>
      </w:r>
      <w:r w:rsidRPr="008F3CF8">
        <w:t xml:space="preserve"> the performance criteria for this unit by:</w:t>
      </w:r>
    </w:p>
    <w:p w:rsidR="00000000" w:rsidRPr="008F3CF8" w:rsidP="008F3CF8">
      <w:pPr>
        <w:pStyle w:val="ListBullet"/>
      </w:pPr>
      <w:r w:rsidRPr="008F3CF8">
        <w:t>maintaining one air distribution systems, including:</w:t>
      </w:r>
    </w:p>
    <w:p w:rsidR="00000000" w:rsidRPr="008F3CF8" w:rsidP="008F3CF8">
      <w:pPr>
        <w:pStyle w:val="ListBullet2"/>
      </w:pPr>
      <w:r w:rsidRPr="008F3CF8">
        <w:t>replacing, realigning and tensioning pullies and belts as required</w:t>
      </w:r>
    </w:p>
    <w:p w:rsidR="00000000" w:rsidRPr="008F3CF8" w:rsidP="008F3CF8">
      <w:pPr>
        <w:pStyle w:val="ListBullet2"/>
      </w:pPr>
      <w:r w:rsidRPr="008F3CF8">
        <w:t xml:space="preserve">checking the integrity of mounting and check for excessive vibration and noise </w:t>
      </w:r>
    </w:p>
    <w:p w:rsidR="00000000" w:rsidRPr="008F3CF8" w:rsidP="008F3CF8">
      <w:pPr>
        <w:pStyle w:val="ListBullet2"/>
      </w:pPr>
      <w:r w:rsidRPr="008F3CF8">
        <w:t>checking flexible connections</w:t>
      </w:r>
    </w:p>
    <w:p w:rsidR="00000000" w:rsidRPr="008F3CF8" w:rsidP="008F3CF8">
      <w:pPr>
        <w:pStyle w:val="ListBullet2"/>
      </w:pPr>
      <w:r w:rsidRPr="008F3CF8">
        <w:t>lubricating bearings</w:t>
      </w:r>
    </w:p>
    <w:p w:rsidR="00000000" w:rsidRPr="008F3CF8" w:rsidP="008F3CF8">
      <w:pPr>
        <w:pStyle w:val="ListBullet2"/>
      </w:pPr>
      <w:r w:rsidRPr="008F3CF8">
        <w:t>cleaning filters, coils and blades</w:t>
      </w:r>
    </w:p>
    <w:p w:rsidR="00000000" w:rsidRPr="008F3CF8" w:rsidP="008F3CF8">
      <w:pPr>
        <w:pStyle w:val="ListBullet2"/>
      </w:pPr>
      <w:r w:rsidRPr="008F3CF8">
        <w:t>checking system for leaks</w:t>
      </w:r>
    </w:p>
    <w:p w:rsidR="00000000" w:rsidRPr="008F3CF8" w:rsidP="008F3CF8">
      <w:pPr>
        <w:pStyle w:val="ListBullet"/>
      </w:pPr>
      <w:r w:rsidRPr="008F3CF8">
        <w:t>maintaining one hydronic system, including:</w:t>
      </w:r>
    </w:p>
    <w:p w:rsidR="00000000" w:rsidRPr="008F3CF8" w:rsidP="008F3CF8">
      <w:pPr>
        <w:pStyle w:val="ListBullet2"/>
      </w:pPr>
      <w:r w:rsidRPr="008F3CF8">
        <w:t xml:space="preserve">replacing gland valves and O rings where required on system </w:t>
      </w:r>
    </w:p>
    <w:p w:rsidR="00000000" w:rsidRPr="008F3CF8" w:rsidP="008F3CF8">
      <w:pPr>
        <w:pStyle w:val="ListBullet2"/>
      </w:pPr>
      <w:r w:rsidRPr="008F3CF8">
        <w:t>replacing and adjusting pump glands</w:t>
      </w:r>
    </w:p>
    <w:p w:rsidR="00000000" w:rsidRPr="008F3CF8" w:rsidP="008F3CF8">
      <w:pPr>
        <w:pStyle w:val="ListBullet2"/>
      </w:pPr>
      <w:r w:rsidRPr="008F3CF8">
        <w:t>c</w:t>
      </w:r>
      <w:r w:rsidRPr="008F3CF8">
        <w:t>hecking functionality of and cleaning drain</w:t>
      </w:r>
    </w:p>
    <w:p w:rsidR="00000000" w:rsidRPr="008F3CF8" w:rsidP="008F3CF8">
      <w:pPr>
        <w:pStyle w:val="ListBullet2"/>
      </w:pPr>
      <w:r w:rsidRPr="008F3CF8">
        <w:t>adjusting operating control valves and settings</w:t>
      </w:r>
    </w:p>
    <w:p w:rsidR="00000000" w:rsidRPr="008F3CF8" w:rsidP="008F3CF8">
      <w:pPr>
        <w:pStyle w:val="ListBullet2"/>
      </w:pPr>
      <w:r w:rsidRPr="008F3CF8">
        <w:t>replacing chemical dosing systems when required and checking water system for leaks.</w:t>
      </w:r>
    </w:p>
    <w:p w:rsidR="00000000" w:rsidRPr="008F3CF8" w:rsidP="008F3CF8">
      <w:pPr>
        <w:pStyle w:val="AllowPageBreak"/>
      </w:pPr>
    </w:p>
    <w:p w:rsidR="00000000" w:rsidRPr="008F3CF8" w:rsidP="008F3CF8">
      <w:pPr>
        <w:pStyle w:val="Heading1"/>
      </w:pPr>
      <w:bookmarkStart w:id="11" w:name="O_1160268"/>
      <w:bookmarkEnd w:id="11"/>
      <w:r w:rsidRPr="008F3CF8">
        <w:t>Knowledge Evidence</w:t>
      </w:r>
    </w:p>
    <w:p w:rsidR="00000000" w:rsidRPr="008F3CF8" w:rsidP="00A040CC">
      <w:pPr>
        <w:pStyle w:val="BodyText"/>
      </w:pPr>
      <w:r w:rsidRPr="008F3CF8">
        <w:t>To be competent in this unit, a candidate must demonstrate knowledge of:</w:t>
      </w:r>
    </w:p>
    <w:p w:rsidR="00000000" w:rsidRPr="008F3CF8" w:rsidP="008F3CF8">
      <w:pPr>
        <w:pStyle w:val="ListBullet"/>
      </w:pPr>
      <w:r w:rsidRPr="008F3CF8">
        <w:t>air conditioning and refrigeration principles</w:t>
      </w:r>
    </w:p>
    <w:p w:rsidR="00000000" w:rsidRPr="008F3CF8" w:rsidP="008F3CF8">
      <w:pPr>
        <w:pStyle w:val="ListBullet"/>
      </w:pPr>
      <w:r w:rsidRPr="008F3CF8">
        <w:t>effect of bacteria in water, and potential impact on health</w:t>
      </w:r>
    </w:p>
    <w:p w:rsidR="00000000" w:rsidRPr="008F3CF8" w:rsidP="008F3CF8">
      <w:pPr>
        <w:pStyle w:val="ListBullet"/>
      </w:pPr>
      <w:r w:rsidRPr="008F3CF8">
        <w:t>operating principles of system components used in mechanical services equipm</w:t>
      </w:r>
      <w:r w:rsidRPr="008F3CF8">
        <w:t>ent</w:t>
      </w:r>
    </w:p>
    <w:p w:rsidR="00000000" w:rsidRPr="008F3CF8" w:rsidP="008F3CF8">
      <w:pPr>
        <w:pStyle w:val="ListBullet"/>
      </w:pPr>
      <w:r w:rsidRPr="008F3CF8">
        <w:t xml:space="preserve">mechanical and hydraulic principles </w:t>
      </w:r>
    </w:p>
    <w:p w:rsidR="00000000" w:rsidRPr="008F3CF8" w:rsidP="008F3CF8">
      <w:pPr>
        <w:pStyle w:val="ListBullet"/>
      </w:pPr>
      <w:r w:rsidRPr="008F3CF8">
        <w:t>processes of maintaining mechanical and hydraulic services equipment</w:t>
      </w:r>
    </w:p>
    <w:p w:rsidR="00000000" w:rsidRPr="008F3CF8" w:rsidP="008F3CF8">
      <w:pPr>
        <w:pStyle w:val="ListBullet"/>
      </w:pPr>
      <w:r w:rsidRPr="008F3CF8">
        <w:t>how to access relevant information, including codes and standards</w:t>
      </w:r>
    </w:p>
    <w:p w:rsidR="00000000" w:rsidRPr="008F3CF8" w:rsidP="008F3CF8">
      <w:pPr>
        <w:pStyle w:val="ListBullet"/>
      </w:pPr>
      <w:r w:rsidRPr="008F3CF8">
        <w:t>tools, materials and equipment used to maintain mechanical services equipment</w:t>
      </w:r>
    </w:p>
    <w:p w:rsidR="00000000" w:rsidRPr="008F3CF8" w:rsidP="008F3CF8">
      <w:pPr>
        <w:pStyle w:val="ListBullet"/>
      </w:pPr>
      <w:r w:rsidRPr="008F3CF8">
        <w:t>wo</w:t>
      </w:r>
      <w:r w:rsidRPr="008F3CF8">
        <w:t>rk health and safety (WHS) requirements to maintain mechanical services equipment.</w:t>
      </w:r>
    </w:p>
    <w:p w:rsidR="00000000" w:rsidRPr="008F3CF8" w:rsidP="008F3CF8">
      <w:pPr>
        <w:pStyle w:val="AllowPageBreak"/>
      </w:pPr>
    </w:p>
    <w:p w:rsidR="00000000" w:rsidRPr="008F3CF8" w:rsidP="008F3CF8">
      <w:pPr>
        <w:pStyle w:val="Heading1"/>
      </w:pPr>
      <w:bookmarkStart w:id="12" w:name="O_1160267"/>
      <w:bookmarkEnd w:id="12"/>
      <w:r w:rsidRPr="008F3CF8">
        <w:t>Assessment Conditions</w:t>
      </w:r>
    </w:p>
    <w:p w:rsidR="00000000" w:rsidRPr="008F3CF8" w:rsidP="00A040CC">
      <w:pPr>
        <w:pStyle w:val="BodyText"/>
      </w:pPr>
      <w:r w:rsidRPr="008F3CF8">
        <w:t>Assessors must meet the requirements for assessors contained in the Standards for Registered Training Organisations.</w:t>
      </w:r>
    </w:p>
    <w:p w:rsidR="00000000" w:rsidRPr="008F3CF8" w:rsidP="00A040CC">
      <w:pPr>
        <w:pStyle w:val="BodyText"/>
      </w:pPr>
      <w:r w:rsidRPr="008F3CF8">
        <w:t xml:space="preserve">This unit must </w:t>
      </w:r>
      <w:r w:rsidRPr="008F3CF8">
        <w:t>be assessed in the workplace or a close simulation using realistic workplace conditions, materials, activities, responsibilities, procedures, safety requirements and environmental considerations.</w:t>
      </w:r>
    </w:p>
    <w:p w:rsidR="00000000" w:rsidRPr="008F3CF8" w:rsidP="008F3CF8">
      <w:pPr>
        <w:pStyle w:val="Heading1"/>
      </w:pPr>
      <w:bookmarkStart w:id="13" w:name="O_1160280"/>
      <w:bookmarkEnd w:id="13"/>
      <w:r w:rsidRPr="008F3CF8">
        <w:t>Links</w:t>
      </w:r>
    </w:p>
    <w:p w:rsidR="00000000" w:rsidRPr="008F3CF8" w:rsidP="00A040CC">
      <w:pPr>
        <w:pStyle w:val="BodyText"/>
      </w:pPr>
      <w:r w:rsidRPr="008F3CF8">
        <w:t xml:space="preserve">Companion volumes to this training </w:t>
      </w:r>
      <w:r w:rsidRPr="008F3CF8">
        <w:t xml:space="preserve">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E70A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F3CF8" w:rsidP="008F3CF8"/>
    <w:sectPr w:rsidSect="008F3C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F8" w:rsidRPr="00A040CC" w:rsidP="00A04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CC" w:rsidP="008F3C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40CC" w:rsidP="008F3C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040CC" w:rsidP="008F3C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F8" w:rsidP="008F3C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40CC">
      <w:t>Approved</w:t>
    </w:r>
    <w:r w:rsidR="00A040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40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40CC">
      <w:rPr>
        <w:noProof/>
      </w:rPr>
      <w:t>4</w:t>
    </w:r>
    <w:r>
      <w:rPr>
        <w:noProof/>
      </w:rPr>
      <w:fldChar w:fldCharType="end"/>
    </w:r>
  </w:p>
  <w:p w:rsidR="008F3CF8" w:rsidP="008F3C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40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40CC">
      <w:t>BuildSkills Australia</w:t>
    </w:r>
    <w:r w:rsidR="00A040CC">
      <w:fldChar w:fldCharType="end"/>
    </w:r>
  </w:p>
  <w:p w:rsidR="008F3CF8" w:rsidP="008F3C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CF8" w:rsidRPr="00A040CC" w:rsidP="00A04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CC" w:rsidRPr="002D2AF8" w:rsidP="008F3C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CPCPMS3039 Maintain mechanical services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40CC" w:rsidP="008F3C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F8" w:rsidRPr="002D2AF8" w:rsidP="008F3C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40CC">
      <w:t>CPCPMS3039 Maintain mechanical services equipment</w:t>
    </w:r>
    <w:r w:rsidR="00A040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40CC">
      <w:rPr>
        <w:noProof/>
      </w:rPr>
      <w:t>2 March 2025</w:t>
    </w:r>
    <w:r>
      <w:fldChar w:fldCharType="end"/>
    </w:r>
  </w:p>
  <w:p w:rsidR="008F3CF8" w:rsidP="008F3C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F8F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44D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6440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C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C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C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C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C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C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C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C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C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C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C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CF8"/>
  </w:style>
  <w:style w:type="character" w:customStyle="1" w:styleId="Heading1Char">
    <w:name w:val="Heading 1 Char"/>
    <w:basedOn w:val="DefaultParagraphFont"/>
    <w:link w:val="Heading1"/>
    <w:rsid w:val="008F3C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C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C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3C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3C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3C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C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3C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C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C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C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C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C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C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C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C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C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C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C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C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C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C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3C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3CF8"/>
    <w:rPr>
      <w:b/>
      <w:spacing w:val="0"/>
    </w:rPr>
  </w:style>
  <w:style w:type="paragraph" w:customStyle="1" w:styleId="SuperTitle">
    <w:name w:val="SuperTitle"/>
    <w:basedOn w:val="Title"/>
    <w:rsid w:val="008F3C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C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C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3C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C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C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C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C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C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C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C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C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CF8"/>
    <w:rPr>
      <w:i/>
    </w:rPr>
  </w:style>
  <w:style w:type="paragraph" w:styleId="Caption">
    <w:name w:val="caption"/>
    <w:basedOn w:val="BodyText"/>
    <w:next w:val="Normal"/>
    <w:qFormat/>
    <w:rsid w:val="008F3C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C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C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CF8"/>
  </w:style>
  <w:style w:type="paragraph" w:styleId="TableofFigures">
    <w:name w:val="table of figures"/>
    <w:basedOn w:val="Normal"/>
    <w:next w:val="Normal"/>
    <w:semiHidden/>
    <w:rsid w:val="008F3C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C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3CF8"/>
    <w:rPr>
      <w:rFonts w:ascii="Wingdings" w:hAnsi="Wingdings"/>
    </w:rPr>
  </w:style>
  <w:style w:type="paragraph" w:customStyle="1" w:styleId="TableHeading">
    <w:name w:val="Table Heading"/>
    <w:basedOn w:val="HeadingBase"/>
    <w:rsid w:val="008F3C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CF8"/>
    <w:rPr>
      <w:color w:val="0033CC"/>
      <w:u w:val="none"/>
    </w:rPr>
  </w:style>
  <w:style w:type="paragraph" w:customStyle="1" w:styleId="BodyTextRight">
    <w:name w:val="Body Text Right"/>
    <w:basedOn w:val="BodyText"/>
    <w:rsid w:val="008F3C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C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C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C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C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C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CF8"/>
    <w:rPr>
      <w:sz w:val="32"/>
    </w:rPr>
  </w:style>
  <w:style w:type="paragraph" w:customStyle="1" w:styleId="HeadingProcedure">
    <w:name w:val="Heading Procedure"/>
    <w:basedOn w:val="HeadingBase"/>
    <w:next w:val="Normal"/>
    <w:rsid w:val="008F3C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CF8"/>
    <w:pPr>
      <w:spacing w:before="60" w:after="60"/>
    </w:pPr>
  </w:style>
  <w:style w:type="paragraph" w:styleId="ListContinue">
    <w:name w:val="List Continue"/>
    <w:basedOn w:val="List"/>
    <w:rsid w:val="008F3CF8"/>
    <w:pPr>
      <w:ind w:firstLine="0"/>
    </w:pPr>
  </w:style>
  <w:style w:type="paragraph" w:customStyle="1" w:styleId="ListNote">
    <w:name w:val="List Note"/>
    <w:basedOn w:val="List"/>
    <w:rsid w:val="008F3C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C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C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CF8"/>
    <w:rPr>
      <w:rFonts w:ascii="Courier New" w:hAnsi="Courier New"/>
    </w:rPr>
  </w:style>
  <w:style w:type="paragraph" w:customStyle="1" w:styleId="NoteBullet">
    <w:name w:val="Note Bullet"/>
    <w:basedOn w:val="Note"/>
    <w:rsid w:val="008F3C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C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C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C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C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3C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C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CF8"/>
    <w:rPr>
      <w:b/>
      <w:smallCaps/>
    </w:rPr>
  </w:style>
  <w:style w:type="paragraph" w:customStyle="1" w:styleId="TableListNumber">
    <w:name w:val="Table List Number"/>
    <w:basedOn w:val="ListNumber"/>
    <w:rsid w:val="008F3C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C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CF8"/>
    <w:pPr>
      <w:numPr>
        <w:numId w:val="9"/>
      </w:numPr>
    </w:pPr>
  </w:style>
  <w:style w:type="paragraph" w:customStyle="1" w:styleId="ListAlpha2">
    <w:name w:val="List Alpha 2"/>
    <w:basedOn w:val="List2"/>
    <w:rsid w:val="008F3CF8"/>
    <w:pPr>
      <w:numPr>
        <w:numId w:val="8"/>
      </w:numPr>
    </w:pPr>
  </w:style>
  <w:style w:type="paragraph" w:styleId="List2">
    <w:name w:val="List 2"/>
    <w:basedOn w:val="BodyText"/>
    <w:rsid w:val="008F3C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C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C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C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C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C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3CF8"/>
    <w:pPr>
      <w:numPr>
        <w:numId w:val="4"/>
      </w:numPr>
    </w:pPr>
  </w:style>
  <w:style w:type="paragraph" w:styleId="ListContinue2">
    <w:name w:val="List Continue 2"/>
    <w:basedOn w:val="List2"/>
    <w:rsid w:val="008F3CF8"/>
    <w:pPr>
      <w:ind w:firstLine="0"/>
    </w:pPr>
  </w:style>
  <w:style w:type="paragraph" w:styleId="ListContinue3">
    <w:name w:val="List Continue 3"/>
    <w:basedOn w:val="List3"/>
    <w:rsid w:val="008F3CF8"/>
    <w:pPr>
      <w:ind w:left="1021" w:firstLine="0"/>
    </w:pPr>
  </w:style>
  <w:style w:type="paragraph" w:styleId="ListContinue4">
    <w:name w:val="List Continue 4"/>
    <w:basedOn w:val="List4"/>
    <w:rsid w:val="008F3CF8"/>
    <w:pPr>
      <w:ind w:firstLine="0"/>
    </w:pPr>
  </w:style>
  <w:style w:type="paragraph" w:styleId="ListContinue5">
    <w:name w:val="List Continue 5"/>
    <w:basedOn w:val="List5"/>
    <w:rsid w:val="008F3CF8"/>
    <w:pPr>
      <w:ind w:firstLine="0"/>
    </w:pPr>
  </w:style>
  <w:style w:type="paragraph" w:styleId="ListNumber3">
    <w:name w:val="List Number 3"/>
    <w:basedOn w:val="List3"/>
    <w:rsid w:val="008F3CF8"/>
    <w:pPr>
      <w:numPr>
        <w:numId w:val="5"/>
      </w:numPr>
    </w:pPr>
  </w:style>
  <w:style w:type="paragraph" w:styleId="ListNumber4">
    <w:name w:val="List Number 4"/>
    <w:basedOn w:val="List4"/>
    <w:rsid w:val="008F3CF8"/>
    <w:pPr>
      <w:numPr>
        <w:numId w:val="6"/>
      </w:numPr>
    </w:pPr>
  </w:style>
  <w:style w:type="paragraph" w:styleId="ListNumber5">
    <w:name w:val="List Number 5"/>
    <w:basedOn w:val="List5"/>
    <w:rsid w:val="008F3CF8"/>
    <w:pPr>
      <w:numPr>
        <w:numId w:val="7"/>
      </w:numPr>
    </w:pPr>
  </w:style>
  <w:style w:type="paragraph" w:styleId="BlockText">
    <w:name w:val="Block Text"/>
    <w:basedOn w:val="Normal"/>
    <w:rsid w:val="008F3C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C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CF8"/>
    <w:rPr>
      <w:sz w:val="16"/>
      <w:vertAlign w:val="superscript"/>
    </w:rPr>
  </w:style>
  <w:style w:type="character" w:customStyle="1" w:styleId="Symbols">
    <w:name w:val="Symbols"/>
    <w:basedOn w:val="DefaultParagraphFont"/>
    <w:rsid w:val="008F3CF8"/>
    <w:rPr>
      <w:rFonts w:ascii="Symbol" w:hAnsi="Symbol"/>
    </w:rPr>
  </w:style>
  <w:style w:type="character" w:customStyle="1" w:styleId="MenuOptions">
    <w:name w:val="Menu Options"/>
    <w:basedOn w:val="DefaultParagraphFont"/>
    <w:rsid w:val="008F3C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CF8"/>
    <w:rPr>
      <w:b/>
    </w:rPr>
  </w:style>
  <w:style w:type="character" w:customStyle="1" w:styleId="Underlined">
    <w:name w:val="Underlined"/>
    <w:basedOn w:val="DefaultParagraphFont"/>
    <w:rsid w:val="008F3CF8"/>
    <w:rPr>
      <w:u w:val="single"/>
    </w:rPr>
  </w:style>
  <w:style w:type="paragraph" w:customStyle="1" w:styleId="TableBodyTextRight">
    <w:name w:val="Table Body Text Right"/>
    <w:basedOn w:val="TableBodyText"/>
    <w:rsid w:val="008F3C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CF8"/>
    <w:rPr>
      <w:sz w:val="18"/>
    </w:rPr>
  </w:style>
  <w:style w:type="paragraph" w:customStyle="1" w:styleId="BodySmallRight">
    <w:name w:val="Body Small Right"/>
    <w:basedOn w:val="BodyTextRight"/>
    <w:rsid w:val="008F3CF8"/>
    <w:rPr>
      <w:sz w:val="18"/>
      <w:szCs w:val="18"/>
    </w:rPr>
  </w:style>
  <w:style w:type="paragraph" w:customStyle="1" w:styleId="MarginEdition">
    <w:name w:val="Margin Edition"/>
    <w:basedOn w:val="MarginNote"/>
    <w:rsid w:val="008F3C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CF8"/>
    <w:rPr>
      <w:sz w:val="2"/>
      <w:szCs w:val="2"/>
    </w:rPr>
  </w:style>
  <w:style w:type="character" w:customStyle="1" w:styleId="Small">
    <w:name w:val="Small"/>
    <w:basedOn w:val="DefaultParagraphFont"/>
    <w:rsid w:val="008F3CF8"/>
    <w:rPr>
      <w:sz w:val="16"/>
    </w:rPr>
  </w:style>
  <w:style w:type="paragraph" w:customStyle="1" w:styleId="WideTable">
    <w:name w:val="Wide Table"/>
    <w:basedOn w:val="Normal"/>
    <w:rsid w:val="008F3C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CF8"/>
  </w:style>
  <w:style w:type="paragraph" w:styleId="Quote">
    <w:name w:val="Quote"/>
    <w:basedOn w:val="Heading1"/>
    <w:link w:val="QuoteChar"/>
    <w:qFormat/>
    <w:rsid w:val="008F3C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C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CF8"/>
    <w:pPr>
      <w:pageBreakBefore/>
    </w:pPr>
  </w:style>
  <w:style w:type="paragraph" w:customStyle="1" w:styleId="Border">
    <w:name w:val="Border"/>
    <w:basedOn w:val="Normal"/>
    <w:qFormat/>
    <w:rsid w:val="008F3C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C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C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C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C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C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C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C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C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CF8"/>
    <w:rPr>
      <w:u w:val="single"/>
    </w:rPr>
  </w:style>
  <w:style w:type="character" w:customStyle="1" w:styleId="BoldandItalics">
    <w:name w:val="Bold and Italics"/>
    <w:qFormat/>
    <w:rsid w:val="008F3CF8"/>
    <w:rPr>
      <w:b/>
      <w:i/>
      <w:u w:val="none"/>
    </w:rPr>
  </w:style>
  <w:style w:type="paragraph" w:styleId="BalloonText">
    <w:name w:val="Balloon Text"/>
    <w:basedOn w:val="Normal"/>
    <w:link w:val="BalloonTextChar"/>
    <w:rsid w:val="008F3C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C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C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C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C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C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CF8"/>
    <w:pPr>
      <w:spacing w:before="0" w:after="0"/>
    </w:pPr>
  </w:style>
  <w:style w:type="paragraph" w:customStyle="1" w:styleId="BodyTextBold">
    <w:name w:val="Body Text Bold"/>
    <w:basedOn w:val="BodyText"/>
    <w:qFormat/>
    <w:rsid w:val="008F3CF8"/>
    <w:rPr>
      <w:b/>
    </w:rPr>
  </w:style>
  <w:style w:type="character" w:styleId="Hyperlink">
    <w:name w:val="Hyperlink"/>
    <w:basedOn w:val="DefaultParagraphFont"/>
    <w:uiPriority w:val="99"/>
    <w:unhideWhenUsed/>
    <w:rsid w:val="00A04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5593</Characters>
  <Application>Microsoft Office Word</Application>
  <DocSecurity>0</DocSecurity>
  <Lines>223</Lines>
  <Paragraphs>134</Paragraphs>
  <ScaleCrop>false</ScaleCrop>
  <Company>Author-it Software Corporation Ltd.</Company>
  <LinksUpToDate>false</LinksUpToDate>
  <CharactersWithSpaces>6302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CPCPMS3039 Maintain mechanical services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2025-03-01T23:14:00Z</dcterms:created>
  <dcterms:modified xsi:type="dcterms:W3CDTF">2025-03-01T23:14:00Z</dcterms:modified>
</cp:coreProperties>
</file>