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232DA" w:rsidP="005232D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CPCPMS3038 Install air conditioning control equipment</w:t>
      </w:r>
      <w:r>
        <w:fldChar w:fldCharType="end"/>
      </w:r>
    </w:p>
    <w:p w:rsidR="005232DA" w:rsidP="005232DA">
      <w:pPr>
        <w:pStyle w:val="Version"/>
        <w:sectPr w:rsidSect="00104D0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04D07" w:rsidP="00104D07">
      <w:pPr>
        <w:pStyle w:val="SuperHeading"/>
      </w:pPr>
      <w:r w:rsidRPr="00104D07">
        <w:t>CPCPMS3038 Install air conditioning control equipment</w:t>
      </w:r>
    </w:p>
    <w:p w:rsidR="00000000" w:rsidRPr="00104D07" w:rsidP="00104D07">
      <w:pPr>
        <w:pStyle w:val="Heading1"/>
      </w:pPr>
      <w:bookmarkStart w:id="1" w:name="O_1160262"/>
      <w:bookmarkEnd w:id="1"/>
      <w:r w:rsidRPr="00104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07" w:rsidP="00104D07">
            <w:pPr>
              <w:pStyle w:val="BodyText"/>
            </w:pPr>
            <w:r w:rsidRPr="00104D07">
              <w:t>This version first released with CPC Construction, Plumbing and Services Training Package Release 5.1.</w:t>
            </w:r>
          </w:p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Typographical error corrected in Element 2.1.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07" w:rsidP="00104D07">
            <w:pPr>
              <w:pStyle w:val="BodyText"/>
            </w:pPr>
            <w:r w:rsidRPr="00104D07">
              <w:t>This version first released with CPC Constructi</w:t>
            </w:r>
            <w:r w:rsidRPr="00104D07">
              <w:t>on, Plumbing and Services Training Package Release 5.0.</w:t>
            </w:r>
          </w:p>
          <w:p w:rsidR="00000000" w:rsidRPr="00104D07" w:rsidP="00104D07">
            <w:pPr>
              <w:pStyle w:val="BodyText"/>
            </w:pPr>
            <w:r w:rsidRPr="00104D07">
              <w:t>Supersedes and is equivalent to CPCPMS3038A Install air conditioning control equipment.  Updated to meet the Standards for Training Packages 2012.</w:t>
            </w:r>
          </w:p>
        </w:tc>
      </w:tr>
    </w:tbl>
    <w:p w:rsidR="00000000" w:rsidRPr="00104D07" w:rsidP="00104D07">
      <w:pPr>
        <w:pStyle w:val="BodyText"/>
      </w:pPr>
    </w:p>
    <w:p w:rsidR="00000000" w:rsidRPr="00104D07" w:rsidP="00104D07">
      <w:pPr>
        <w:pStyle w:val="AllowPageBreak"/>
      </w:pPr>
    </w:p>
    <w:p w:rsidR="00000000" w:rsidRPr="00104D07" w:rsidP="00104D07">
      <w:pPr>
        <w:pStyle w:val="Heading1"/>
      </w:pPr>
      <w:bookmarkStart w:id="2" w:name="O_1160261"/>
      <w:bookmarkEnd w:id="2"/>
      <w:r w:rsidRPr="00104D07">
        <w:t>Application</w:t>
      </w:r>
    </w:p>
    <w:p w:rsidR="00000000" w:rsidRPr="00104D07" w:rsidP="005232DA">
      <w:pPr>
        <w:pStyle w:val="BodyText"/>
      </w:pPr>
      <w:r w:rsidRPr="00104D07">
        <w:t xml:space="preserve">This unit specifies </w:t>
      </w:r>
      <w:r w:rsidRPr="00104D07">
        <w:t xml:space="preserve">the skills and knowledge required to install air conditioning control equipment for the control of pressure, temperature, flow rate, humidity and density. </w:t>
      </w:r>
    </w:p>
    <w:p w:rsidR="00000000" w:rsidRPr="00104D07" w:rsidP="005232DA">
      <w:pPr>
        <w:pStyle w:val="BodyText"/>
      </w:pPr>
      <w:r w:rsidRPr="00104D07">
        <w:t>Site location for work application may be either domestic or commercial and may be a new work site o</w:t>
      </w:r>
      <w:r w:rsidRPr="00104D07">
        <w:t xml:space="preserve">r an existing structure being renovated, extended, restored or maintained </w:t>
      </w:r>
    </w:p>
    <w:p w:rsidR="00000000" w:rsidRPr="00104D07" w:rsidP="005232DA">
      <w:pPr>
        <w:pStyle w:val="BodyText"/>
      </w:pPr>
      <w:r w:rsidRPr="00104D07">
        <w:t>In some jurisdictions, this unit of competency may form part of accreditation, licensing, legislative, regulatory or certification requirements.</w:t>
      </w:r>
    </w:p>
    <w:p w:rsidR="00000000" w:rsidRPr="00104D07" w:rsidP="00104D07">
      <w:pPr>
        <w:pStyle w:val="Heading1"/>
      </w:pPr>
      <w:bookmarkStart w:id="3" w:name="O_1160260"/>
      <w:bookmarkEnd w:id="3"/>
      <w:r w:rsidRPr="00104D07">
        <w:t>Pre-requisite Uni</w:t>
      </w:r>
      <w:r w:rsidRPr="00104D07">
        <w:t>t</w:t>
      </w:r>
    </w:p>
    <w:p w:rsidR="00000000" w:rsidRPr="00104D07" w:rsidP="005232DA">
      <w:pPr>
        <w:pStyle w:val="BodyText"/>
      </w:pPr>
      <w:r w:rsidRPr="00104D07">
        <w:t>CPCPCM2043 Carry out WHS requirements</w:t>
      </w:r>
    </w:p>
    <w:p w:rsidR="00000000" w:rsidRPr="00104D07" w:rsidP="00104D07">
      <w:pPr>
        <w:pStyle w:val="Heading1"/>
      </w:pPr>
      <w:bookmarkStart w:id="4" w:name="O_1160259"/>
      <w:bookmarkEnd w:id="4"/>
      <w:r w:rsidRPr="00104D07">
        <w:t>Unit Sector</w:t>
      </w:r>
    </w:p>
    <w:p w:rsidR="00000000" w:rsidRPr="00104D07" w:rsidP="005232DA">
      <w:pPr>
        <w:pStyle w:val="BodyText"/>
      </w:pPr>
      <w:r w:rsidRPr="00104D07">
        <w:t>Plumbing</w:t>
      </w:r>
    </w:p>
    <w:p w:rsidR="00000000" w:rsidRPr="00104D07" w:rsidP="00104D07">
      <w:pPr>
        <w:pStyle w:val="Heading1"/>
      </w:pPr>
      <w:bookmarkStart w:id="5" w:name="O_1160258"/>
      <w:bookmarkEnd w:id="5"/>
      <w:r w:rsidRPr="00104D0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 xml:space="preserve">Performance criteria describe what needs to be done to demonstrate </w:t>
            </w:r>
            <w:r w:rsidRPr="00104D07">
              <w:t>achievement of the element.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 xml:space="preserve">Access and read job plans and specifications. 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 xml:space="preserve">Identify and apply workplace policies and procedures, work health and safety (WHS) and environmental </w:t>
            </w:r>
            <w:r w:rsidRPr="00104D07">
              <w:t>requirements.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Apply quality assurance requirements in accordance with workplace requirements.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Plan and sequence tasks in conjunction with others.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Prepare work area to support efficient installation of air conditioning control equipment.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Select appropriate tools and equipment including personal protective equipment (PPE) and check for serviceability.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Identify materials and equipment required to complete the task.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Identify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Create a materials list and collect materials.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Identify fabrication requirements from job plans, specifications and relevant information.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Calculate quantity and type of materials and components.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Install control equipment.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Shut down and isolate air conditioning system according to appropriate codes of practice and WHS requirements.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Install control equipment to job specification or manufacturer’s instructions and report faults, as required.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Position control equipment in specified location without damage or distortion to surrounding environment or other services.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Calibrate control equipment according to manufacturer recommendations and job specifications.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Check correct operation of system control equipment against operational specification.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Clear the work area, and dispose of, reuse or recycle materials in accordance with state and territory legislation and workplace policies and proce</w:t>
            </w:r>
            <w:r w:rsidRPr="00104D07">
              <w:t>dures.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 xml:space="preserve">Clean tools and equipment, check for serviceability reporting any damage, store and secure. 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07" w:rsidP="00104D07">
            <w:pPr>
              <w:pStyle w:val="BodyText"/>
            </w:pPr>
            <w:r w:rsidRPr="00104D07">
              <w:t>Complete documentation according to workplace requirements.</w:t>
            </w:r>
          </w:p>
        </w:tc>
      </w:tr>
    </w:tbl>
    <w:p w:rsidR="00000000" w:rsidRPr="00104D07" w:rsidP="00104D07">
      <w:pPr>
        <w:pStyle w:val="BodyText"/>
      </w:pPr>
    </w:p>
    <w:p w:rsidR="00000000" w:rsidRPr="00104D07" w:rsidP="00104D07">
      <w:pPr>
        <w:pStyle w:val="AllowPageBreak"/>
      </w:pPr>
    </w:p>
    <w:p w:rsidR="00000000" w:rsidRPr="00104D07" w:rsidP="00104D07">
      <w:pPr>
        <w:pStyle w:val="Heading1"/>
      </w:pPr>
      <w:bookmarkStart w:id="6" w:name="O_1160257"/>
      <w:bookmarkEnd w:id="6"/>
      <w:r w:rsidRPr="00104D07">
        <w:t>Foundation Skills</w:t>
      </w:r>
    </w:p>
    <w:p w:rsidR="00000000" w:rsidRPr="00104D07" w:rsidP="005232DA">
      <w:pPr>
        <w:pStyle w:val="BodyText"/>
      </w:pPr>
      <w:r w:rsidRPr="00104D07">
        <w:t xml:space="preserve">Foundation skills essential to performance are explicit in the performance criteria of this unit of competency. </w:t>
      </w:r>
    </w:p>
    <w:p w:rsidR="00000000" w:rsidRPr="00104D07" w:rsidP="00104D07">
      <w:pPr>
        <w:pStyle w:val="Heading1"/>
      </w:pPr>
      <w:bookmarkStart w:id="7" w:name="O_1160256"/>
      <w:bookmarkEnd w:id="7"/>
      <w:r w:rsidRPr="00104D07">
        <w:t>Unit Mapping Information</w:t>
      </w:r>
    </w:p>
    <w:p w:rsidR="00000000" w:rsidRPr="00104D07" w:rsidP="005232DA">
      <w:pPr>
        <w:pStyle w:val="BodyText"/>
      </w:pPr>
      <w:r w:rsidRPr="00104D07">
        <w:t>Supersedes and is equivalent to CPCPMS3038A Install air conditioning control equipment.</w:t>
      </w:r>
    </w:p>
    <w:p w:rsidR="00000000" w:rsidRPr="00104D07" w:rsidP="00104D07">
      <w:pPr>
        <w:pStyle w:val="Heading1"/>
      </w:pPr>
      <w:bookmarkStart w:id="8" w:name="O_1160263"/>
      <w:bookmarkEnd w:id="8"/>
      <w:r w:rsidRPr="00104D07">
        <w:t>Links</w:t>
      </w:r>
    </w:p>
    <w:p w:rsidR="00000000" w:rsidRPr="00104D07" w:rsidP="005232DA">
      <w:pPr>
        <w:pStyle w:val="BodyText"/>
      </w:pPr>
      <w:r w:rsidRPr="00104D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64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4D07" w:rsidP="005232DA">
      <w:pPr>
        <w:pStyle w:val="BodyText"/>
        <w:sectPr w:rsidSect="00104D0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4D07" w:rsidP="00104D07">
      <w:pPr>
        <w:pStyle w:val="SuperHeading"/>
      </w:pPr>
      <w:r w:rsidRPr="00104D07">
        <w:t>Assessment Requirements for C</w:t>
      </w:r>
      <w:r w:rsidRPr="00104D07">
        <w:t>PCPMS3038 Install air conditioning control equipment</w:t>
      </w:r>
    </w:p>
    <w:p w:rsidR="00000000" w:rsidRPr="00104D07" w:rsidP="00104D07">
      <w:pPr>
        <w:pStyle w:val="Heading1"/>
      </w:pPr>
      <w:bookmarkStart w:id="9" w:name="O_1160254"/>
      <w:bookmarkEnd w:id="9"/>
      <w:r w:rsidRPr="00104D0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07" w:rsidP="00104D07">
            <w:pPr>
              <w:pStyle w:val="BodyText"/>
            </w:pPr>
            <w:r w:rsidRPr="00104D07">
              <w:t>This version first released with CPC Construction, Plumbing and Services Training Package Release 5.1.</w:t>
            </w:r>
          </w:p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Typographical error corrected in Element 2.1.</w:t>
            </w:r>
          </w:p>
        </w:tc>
      </w:tr>
      <w:tr w:rsidTr="00104D0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4D07">
            <w:pPr>
              <w:pStyle w:val="BodyText"/>
              <w:rPr>
                <w:lang w:val="en-NZ"/>
              </w:rPr>
            </w:pPr>
            <w:r w:rsidRPr="00104D07">
              <w:t>Rele</w:t>
            </w:r>
            <w:r w:rsidRPr="00104D07">
              <w:t>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4D07" w:rsidP="00104D07">
            <w:pPr>
              <w:pStyle w:val="BodyText"/>
            </w:pPr>
            <w:r w:rsidRPr="00104D07">
              <w:t>This version first released with CPC Construction, Plumbing and Services Training Package Release 5.0.</w:t>
            </w:r>
          </w:p>
          <w:p w:rsidR="00000000" w:rsidRPr="00104D07" w:rsidP="00104D07">
            <w:pPr>
              <w:pStyle w:val="BodyText"/>
            </w:pPr>
            <w:r w:rsidRPr="00104D07">
              <w:t>Supersedes and is equivalent to CPCPMS3038A Install air conditioning control equipment.  Updated to meet the Standards for Training Packages 2012.</w:t>
            </w:r>
          </w:p>
        </w:tc>
      </w:tr>
    </w:tbl>
    <w:p w:rsidR="00000000" w:rsidRPr="00104D07" w:rsidP="00104D07">
      <w:pPr>
        <w:pStyle w:val="BodyText"/>
      </w:pPr>
    </w:p>
    <w:p w:rsidR="00000000" w:rsidRPr="00104D07" w:rsidP="00104D07">
      <w:pPr>
        <w:pStyle w:val="AllowPageBreak"/>
      </w:pPr>
    </w:p>
    <w:p w:rsidR="00000000" w:rsidRPr="00104D07" w:rsidP="00104D07">
      <w:pPr>
        <w:pStyle w:val="Heading1"/>
      </w:pPr>
      <w:bookmarkStart w:id="10" w:name="O_1160253"/>
      <w:bookmarkEnd w:id="10"/>
      <w:r w:rsidRPr="00104D07">
        <w:t>Performance Evidence</w:t>
      </w:r>
    </w:p>
    <w:p w:rsidR="00000000" w:rsidRPr="00104D07" w:rsidP="005232DA">
      <w:pPr>
        <w:pStyle w:val="BodyText"/>
      </w:pPr>
      <w:r w:rsidRPr="00104D07">
        <w:t>To demonstrate competency, a candidate must meet the performance criteria for this unit by:</w:t>
      </w:r>
    </w:p>
    <w:p w:rsidR="00000000" w:rsidRPr="00104D07" w:rsidP="00104D07">
      <w:pPr>
        <w:pStyle w:val="ListBullet"/>
      </w:pPr>
      <w:r w:rsidRPr="00104D07">
        <w:t xml:space="preserve">locating, interpreting and applying relevant information, standards and specifications to install conditioning </w:t>
      </w:r>
      <w:r w:rsidRPr="00104D07">
        <w:t>control equipment</w:t>
      </w:r>
    </w:p>
    <w:p w:rsidR="00000000" w:rsidRPr="00104D07" w:rsidP="00104D07">
      <w:pPr>
        <w:pStyle w:val="ListBullet"/>
      </w:pPr>
      <w:r w:rsidRPr="00104D07">
        <w:t>given the plans and specifications, installing a control valve, a thermostat and flow, pressure and limit switches for an air conditioning system.</w:t>
      </w:r>
    </w:p>
    <w:p w:rsidR="00000000" w:rsidRPr="00104D07" w:rsidP="00104D07">
      <w:pPr>
        <w:pStyle w:val="AllowPageBreak"/>
      </w:pPr>
    </w:p>
    <w:p w:rsidR="00000000" w:rsidRPr="00104D07" w:rsidP="00104D07">
      <w:pPr>
        <w:pStyle w:val="Heading1"/>
      </w:pPr>
      <w:bookmarkStart w:id="11" w:name="O_1160252"/>
      <w:bookmarkEnd w:id="11"/>
      <w:r w:rsidRPr="00104D07">
        <w:t>Knowledge Evidence</w:t>
      </w:r>
    </w:p>
    <w:p w:rsidR="00000000" w:rsidRPr="00104D07" w:rsidP="005232DA">
      <w:pPr>
        <w:pStyle w:val="BodyText"/>
      </w:pPr>
      <w:r w:rsidRPr="00104D07">
        <w:t>To be competent in this unit, a candidate must demons</w:t>
      </w:r>
      <w:r w:rsidRPr="00104D07">
        <w:t>trate knowledge of:</w:t>
      </w:r>
    </w:p>
    <w:p w:rsidR="00000000" w:rsidRPr="00104D07" w:rsidP="00104D07">
      <w:pPr>
        <w:pStyle w:val="ListBullet"/>
      </w:pPr>
      <w:r w:rsidRPr="00104D07">
        <w:t>effective electrical isolation processes and procedures</w:t>
      </w:r>
    </w:p>
    <w:p w:rsidR="00000000" w:rsidRPr="00104D07" w:rsidP="00104D07">
      <w:pPr>
        <w:pStyle w:val="ListBullet"/>
      </w:pPr>
      <w:r w:rsidRPr="00104D07">
        <w:t>operating principles of air conditioning and refrigeration systems</w:t>
      </w:r>
    </w:p>
    <w:p w:rsidR="00000000" w:rsidRPr="00104D07" w:rsidP="00104D07">
      <w:pPr>
        <w:pStyle w:val="ListBullet"/>
      </w:pPr>
      <w:r w:rsidRPr="00104D07">
        <w:t>power and maintenance access requirements for control units</w:t>
      </w:r>
    </w:p>
    <w:p w:rsidR="00000000" w:rsidRPr="00104D07" w:rsidP="00104D07">
      <w:pPr>
        <w:pStyle w:val="ListBullet"/>
      </w:pPr>
      <w:r w:rsidRPr="00104D07">
        <w:t>process of installing and testing air conditioning c</w:t>
      </w:r>
      <w:r w:rsidRPr="00104D07">
        <w:t>ontrol equipment</w:t>
      </w:r>
    </w:p>
    <w:p w:rsidR="00000000" w:rsidRPr="00104D07" w:rsidP="00104D07">
      <w:pPr>
        <w:pStyle w:val="ListBullet"/>
      </w:pPr>
      <w:r w:rsidRPr="00104D07">
        <w:t>how to access relevant information, including codes and standards</w:t>
      </w:r>
    </w:p>
    <w:p w:rsidR="00000000" w:rsidRPr="00104D07" w:rsidP="00104D07">
      <w:pPr>
        <w:pStyle w:val="ListBullet"/>
      </w:pPr>
      <w:r w:rsidRPr="00104D07">
        <w:t>tools, materials and equipment used to install air conditioning control equipment</w:t>
      </w:r>
    </w:p>
    <w:p w:rsidR="00000000" w:rsidRPr="00104D07" w:rsidP="00104D07">
      <w:pPr>
        <w:pStyle w:val="ListBullet"/>
      </w:pPr>
      <w:r w:rsidRPr="00104D07">
        <w:t>work health and safety (WHS) requirements to install air conditioning control equipment.</w:t>
      </w:r>
    </w:p>
    <w:p w:rsidR="00000000" w:rsidRPr="00104D07" w:rsidP="00104D07">
      <w:pPr>
        <w:pStyle w:val="AllowPageBreak"/>
      </w:pPr>
    </w:p>
    <w:p w:rsidR="00000000" w:rsidRPr="00104D07" w:rsidP="00104D07">
      <w:pPr>
        <w:pStyle w:val="Heading1"/>
      </w:pPr>
      <w:bookmarkStart w:id="12" w:name="O_1160251"/>
      <w:bookmarkEnd w:id="12"/>
      <w:r w:rsidRPr="00104D07">
        <w:t>Assessment Conditions</w:t>
      </w:r>
    </w:p>
    <w:p w:rsidR="00000000" w:rsidRPr="00104D07" w:rsidP="005232DA">
      <w:pPr>
        <w:pStyle w:val="BodyText"/>
      </w:pPr>
      <w:r w:rsidRPr="00104D07">
        <w:t>Assessors must meet the requirements for assessors contained in the Standards for Registered Training Organisations.</w:t>
      </w:r>
    </w:p>
    <w:p w:rsidR="00000000" w:rsidRPr="00104D07" w:rsidP="005232DA">
      <w:pPr>
        <w:pStyle w:val="BodyText"/>
      </w:pPr>
      <w:r w:rsidRPr="00104D07">
        <w:t>This unit must be assessed in the workplace or a close simulation using realistic workplace conditi</w:t>
      </w:r>
      <w:r w:rsidRPr="00104D07">
        <w:t>ons, materials, activities, responsibilities, procedures, safety requirements and environmental considerations.</w:t>
      </w:r>
    </w:p>
    <w:p w:rsidR="00000000" w:rsidRPr="00104D07" w:rsidP="00104D07">
      <w:pPr>
        <w:pStyle w:val="Heading1"/>
      </w:pPr>
      <w:bookmarkStart w:id="13" w:name="O_1160264"/>
      <w:bookmarkEnd w:id="13"/>
      <w:r w:rsidRPr="00104D07">
        <w:t>Links</w:t>
      </w:r>
    </w:p>
    <w:p w:rsidR="00000000" w:rsidRPr="00104D07" w:rsidP="005232DA">
      <w:pPr>
        <w:pStyle w:val="BodyText"/>
      </w:pPr>
      <w:r w:rsidRPr="00104D07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36462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104D07" w:rsidP="00104D07"/>
    <w:sectPr w:rsidSect="00104D0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 w:rsidRPr="005232DA" w:rsidP="005232D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DA" w:rsidP="00104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232DA" w:rsidP="00104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232DA" w:rsidP="00104D0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 w:rsidP="00104D0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232DA">
      <w:t>Approved</w:t>
    </w:r>
    <w:r w:rsidR="005232D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232D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232DA">
      <w:rPr>
        <w:noProof/>
      </w:rPr>
      <w:t>4</w:t>
    </w:r>
    <w:r>
      <w:rPr>
        <w:noProof/>
      </w:rPr>
      <w:fldChar w:fldCharType="end"/>
    </w:r>
  </w:p>
  <w:p w:rsidR="00104D07" w:rsidP="00104D0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232D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232DA">
      <w:t>BuildSkills Australia</w:t>
    </w:r>
    <w:r w:rsidR="005232DA">
      <w:fldChar w:fldCharType="end"/>
    </w:r>
  </w:p>
  <w:p w:rsidR="00104D07" w:rsidP="00104D0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D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4D07" w:rsidRPr="005232DA" w:rsidP="005232D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2DA" w:rsidRPr="002D2AF8" w:rsidP="00104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CPCPMS3038 Install air conditioning control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232DA" w:rsidP="00104D0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4D07" w:rsidRPr="002D2AF8" w:rsidP="00104D0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232DA">
      <w:t>CPCPMS3038 Install air conditioning control equipment</w:t>
    </w:r>
    <w:r w:rsidR="005232D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232DA">
      <w:rPr>
        <w:noProof/>
      </w:rPr>
      <w:t>2 March 2025</w:t>
    </w:r>
    <w:r>
      <w:fldChar w:fldCharType="end"/>
    </w:r>
  </w:p>
  <w:p w:rsidR="00104D07" w:rsidP="00104D0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CC0B2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7ABB8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4D0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4D0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4D0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4D0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4D0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4D0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4D0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4D0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4D0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4D0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4D0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4D07"/>
  </w:style>
  <w:style w:type="character" w:customStyle="1" w:styleId="Heading1Char">
    <w:name w:val="Heading 1 Char"/>
    <w:basedOn w:val="DefaultParagraphFont"/>
    <w:link w:val="Heading1"/>
    <w:rsid w:val="00104D0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4D0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4D0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4D07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04D0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4D0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4D0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4D0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4D0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4D0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4D0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4D0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4D0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4D0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4D0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4D0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4D0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4D0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4D0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4D0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4D0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4D0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4D0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4D0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04D07"/>
    <w:rPr>
      <w:b/>
      <w:spacing w:val="0"/>
    </w:rPr>
  </w:style>
  <w:style w:type="paragraph" w:customStyle="1" w:styleId="SuperTitle">
    <w:name w:val="SuperTitle"/>
    <w:basedOn w:val="Title"/>
    <w:rsid w:val="00104D0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4D0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4D0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4D0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4D0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4D0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4D0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4D0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4D0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4D0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4D0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4D0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4D0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04D07"/>
    <w:rPr>
      <w:i/>
    </w:rPr>
  </w:style>
  <w:style w:type="paragraph" w:styleId="Caption">
    <w:name w:val="caption"/>
    <w:basedOn w:val="BodyText"/>
    <w:next w:val="Normal"/>
    <w:qFormat/>
    <w:rsid w:val="00104D0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4D0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4D0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4D07"/>
  </w:style>
  <w:style w:type="paragraph" w:styleId="TableofFigures">
    <w:name w:val="table of figures"/>
    <w:basedOn w:val="Normal"/>
    <w:next w:val="Normal"/>
    <w:semiHidden/>
    <w:rsid w:val="00104D0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4D0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4D07"/>
    <w:rPr>
      <w:rFonts w:ascii="Wingdings" w:hAnsi="Wingdings"/>
    </w:rPr>
  </w:style>
  <w:style w:type="paragraph" w:customStyle="1" w:styleId="TableHeading">
    <w:name w:val="Table Heading"/>
    <w:basedOn w:val="HeadingBase"/>
    <w:rsid w:val="00104D0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4D07"/>
    <w:rPr>
      <w:color w:val="0033CC"/>
      <w:u w:val="none"/>
    </w:rPr>
  </w:style>
  <w:style w:type="paragraph" w:customStyle="1" w:styleId="BodyTextRight">
    <w:name w:val="Body Text Right"/>
    <w:basedOn w:val="BodyText"/>
    <w:rsid w:val="00104D0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4D0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4D0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4D0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4D0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4D0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4D07"/>
    <w:rPr>
      <w:sz w:val="32"/>
    </w:rPr>
  </w:style>
  <w:style w:type="paragraph" w:customStyle="1" w:styleId="HeadingProcedure">
    <w:name w:val="Heading Procedure"/>
    <w:basedOn w:val="HeadingBase"/>
    <w:next w:val="Normal"/>
    <w:rsid w:val="00104D0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4D07"/>
    <w:pPr>
      <w:spacing w:before="60" w:after="60"/>
    </w:pPr>
  </w:style>
  <w:style w:type="paragraph" w:styleId="ListContinue">
    <w:name w:val="List Continue"/>
    <w:basedOn w:val="List"/>
    <w:rsid w:val="00104D07"/>
    <w:pPr>
      <w:ind w:firstLine="0"/>
    </w:pPr>
  </w:style>
  <w:style w:type="paragraph" w:customStyle="1" w:styleId="ListNote">
    <w:name w:val="List Note"/>
    <w:basedOn w:val="List"/>
    <w:rsid w:val="00104D0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4D0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4D0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4D07"/>
    <w:rPr>
      <w:rFonts w:ascii="Courier New" w:hAnsi="Courier New"/>
    </w:rPr>
  </w:style>
  <w:style w:type="paragraph" w:customStyle="1" w:styleId="NoteBullet">
    <w:name w:val="Note Bullet"/>
    <w:basedOn w:val="Note"/>
    <w:rsid w:val="00104D0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4D0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4D0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4D0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4D0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4D0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4D0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4D07"/>
    <w:rPr>
      <w:b/>
      <w:smallCaps/>
    </w:rPr>
  </w:style>
  <w:style w:type="paragraph" w:customStyle="1" w:styleId="TableListNumber">
    <w:name w:val="Table List Number"/>
    <w:basedOn w:val="ListNumber"/>
    <w:rsid w:val="00104D0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4D0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4D07"/>
    <w:pPr>
      <w:numPr>
        <w:numId w:val="8"/>
      </w:numPr>
    </w:pPr>
  </w:style>
  <w:style w:type="paragraph" w:customStyle="1" w:styleId="ListAlpha2">
    <w:name w:val="List Alpha 2"/>
    <w:basedOn w:val="List2"/>
    <w:rsid w:val="00104D07"/>
    <w:pPr>
      <w:numPr>
        <w:numId w:val="7"/>
      </w:numPr>
    </w:pPr>
  </w:style>
  <w:style w:type="paragraph" w:styleId="List2">
    <w:name w:val="List 2"/>
    <w:basedOn w:val="BodyText"/>
    <w:rsid w:val="00104D0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4D0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4D0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4D0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4D0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4D0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4D07"/>
    <w:pPr>
      <w:numPr>
        <w:numId w:val="3"/>
      </w:numPr>
    </w:pPr>
  </w:style>
  <w:style w:type="paragraph" w:styleId="ListContinue2">
    <w:name w:val="List Continue 2"/>
    <w:basedOn w:val="List2"/>
    <w:rsid w:val="00104D07"/>
    <w:pPr>
      <w:ind w:firstLine="0"/>
    </w:pPr>
  </w:style>
  <w:style w:type="paragraph" w:styleId="ListContinue3">
    <w:name w:val="List Continue 3"/>
    <w:basedOn w:val="List3"/>
    <w:rsid w:val="00104D07"/>
    <w:pPr>
      <w:ind w:left="1021" w:firstLine="0"/>
    </w:pPr>
  </w:style>
  <w:style w:type="paragraph" w:styleId="ListContinue4">
    <w:name w:val="List Continue 4"/>
    <w:basedOn w:val="List4"/>
    <w:rsid w:val="00104D07"/>
    <w:pPr>
      <w:ind w:firstLine="0"/>
    </w:pPr>
  </w:style>
  <w:style w:type="paragraph" w:styleId="ListContinue5">
    <w:name w:val="List Continue 5"/>
    <w:basedOn w:val="List5"/>
    <w:rsid w:val="00104D07"/>
    <w:pPr>
      <w:ind w:firstLine="0"/>
    </w:pPr>
  </w:style>
  <w:style w:type="paragraph" w:styleId="ListNumber3">
    <w:name w:val="List Number 3"/>
    <w:basedOn w:val="List3"/>
    <w:rsid w:val="00104D07"/>
    <w:pPr>
      <w:numPr>
        <w:numId w:val="4"/>
      </w:numPr>
    </w:pPr>
  </w:style>
  <w:style w:type="paragraph" w:styleId="ListNumber4">
    <w:name w:val="List Number 4"/>
    <w:basedOn w:val="List4"/>
    <w:rsid w:val="00104D07"/>
    <w:pPr>
      <w:numPr>
        <w:numId w:val="5"/>
      </w:numPr>
    </w:pPr>
  </w:style>
  <w:style w:type="paragraph" w:styleId="ListNumber5">
    <w:name w:val="List Number 5"/>
    <w:basedOn w:val="List5"/>
    <w:rsid w:val="00104D07"/>
    <w:pPr>
      <w:numPr>
        <w:numId w:val="6"/>
      </w:numPr>
    </w:pPr>
  </w:style>
  <w:style w:type="paragraph" w:styleId="BlockText">
    <w:name w:val="Block Text"/>
    <w:basedOn w:val="Normal"/>
    <w:rsid w:val="00104D0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4D0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4D07"/>
    <w:rPr>
      <w:sz w:val="16"/>
      <w:vertAlign w:val="superscript"/>
    </w:rPr>
  </w:style>
  <w:style w:type="character" w:customStyle="1" w:styleId="Symbols">
    <w:name w:val="Symbols"/>
    <w:basedOn w:val="DefaultParagraphFont"/>
    <w:rsid w:val="00104D07"/>
    <w:rPr>
      <w:rFonts w:ascii="Symbol" w:hAnsi="Symbol"/>
    </w:rPr>
  </w:style>
  <w:style w:type="character" w:customStyle="1" w:styleId="MenuOptions">
    <w:name w:val="Menu Options"/>
    <w:basedOn w:val="DefaultParagraphFont"/>
    <w:rsid w:val="00104D0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4D07"/>
    <w:rPr>
      <w:b/>
    </w:rPr>
  </w:style>
  <w:style w:type="character" w:customStyle="1" w:styleId="Underlined">
    <w:name w:val="Underlined"/>
    <w:basedOn w:val="DefaultParagraphFont"/>
    <w:rsid w:val="00104D07"/>
    <w:rPr>
      <w:u w:val="single"/>
    </w:rPr>
  </w:style>
  <w:style w:type="paragraph" w:customStyle="1" w:styleId="TableBodyTextRight">
    <w:name w:val="Table Body Text Right"/>
    <w:basedOn w:val="TableBodyText"/>
    <w:rsid w:val="00104D0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4D07"/>
    <w:rPr>
      <w:sz w:val="18"/>
    </w:rPr>
  </w:style>
  <w:style w:type="paragraph" w:customStyle="1" w:styleId="BodySmallRight">
    <w:name w:val="Body Small Right"/>
    <w:basedOn w:val="BodyTextRight"/>
    <w:rsid w:val="00104D07"/>
    <w:rPr>
      <w:sz w:val="18"/>
      <w:szCs w:val="18"/>
    </w:rPr>
  </w:style>
  <w:style w:type="paragraph" w:customStyle="1" w:styleId="MarginEdition">
    <w:name w:val="Margin Edition"/>
    <w:basedOn w:val="MarginNote"/>
    <w:rsid w:val="00104D0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4D07"/>
    <w:rPr>
      <w:sz w:val="2"/>
      <w:szCs w:val="2"/>
    </w:rPr>
  </w:style>
  <w:style w:type="character" w:customStyle="1" w:styleId="Small">
    <w:name w:val="Small"/>
    <w:basedOn w:val="DefaultParagraphFont"/>
    <w:rsid w:val="00104D07"/>
    <w:rPr>
      <w:sz w:val="16"/>
    </w:rPr>
  </w:style>
  <w:style w:type="paragraph" w:customStyle="1" w:styleId="WideTable">
    <w:name w:val="Wide Table"/>
    <w:basedOn w:val="Normal"/>
    <w:rsid w:val="00104D0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4D07"/>
  </w:style>
  <w:style w:type="paragraph" w:styleId="Quote">
    <w:name w:val="Quote"/>
    <w:basedOn w:val="Heading1"/>
    <w:link w:val="QuoteChar"/>
    <w:qFormat/>
    <w:rsid w:val="00104D0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4D0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4D07"/>
    <w:pPr>
      <w:pageBreakBefore/>
    </w:pPr>
  </w:style>
  <w:style w:type="paragraph" w:customStyle="1" w:styleId="Border">
    <w:name w:val="Border"/>
    <w:basedOn w:val="Normal"/>
    <w:qFormat/>
    <w:rsid w:val="00104D0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4D0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4D0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4D0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4D0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4D0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4D0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4D0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4D0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4D07"/>
    <w:rPr>
      <w:u w:val="single"/>
    </w:rPr>
  </w:style>
  <w:style w:type="character" w:customStyle="1" w:styleId="BoldandItalics">
    <w:name w:val="Bold and Italics"/>
    <w:qFormat/>
    <w:rsid w:val="00104D07"/>
    <w:rPr>
      <w:b/>
      <w:i/>
      <w:u w:val="none"/>
    </w:rPr>
  </w:style>
  <w:style w:type="paragraph" w:styleId="BalloonText">
    <w:name w:val="Balloon Text"/>
    <w:basedOn w:val="Normal"/>
    <w:link w:val="BalloonTextChar"/>
    <w:rsid w:val="00104D0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4D0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4D0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4D0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4D0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4D0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4D07"/>
    <w:pPr>
      <w:spacing w:before="0" w:after="0"/>
    </w:pPr>
  </w:style>
  <w:style w:type="paragraph" w:customStyle="1" w:styleId="BodyTextBold">
    <w:name w:val="Body Text Bold"/>
    <w:basedOn w:val="BodyText"/>
    <w:qFormat/>
    <w:rsid w:val="00104D07"/>
    <w:rPr>
      <w:b/>
    </w:rPr>
  </w:style>
  <w:style w:type="character" w:styleId="Hyperlink">
    <w:name w:val="Hyperlink"/>
    <w:basedOn w:val="DefaultParagraphFont"/>
    <w:uiPriority w:val="99"/>
    <w:unhideWhenUsed/>
    <w:rsid w:val="005232D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765</Words>
  <Characters>5076</Characters>
  <Application>Microsoft Office Word</Application>
  <DocSecurity>0</DocSecurity>
  <Lines>203</Lines>
  <Paragraphs>116</Paragraphs>
  <ScaleCrop>false</ScaleCrop>
  <Company>Author-it Software Corporation Ltd.</Company>
  <LinksUpToDate>false</LinksUpToDate>
  <CharactersWithSpaces>5725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CPCPMS3038 Install air conditioning control equipment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2025-03-01T21:33:00Z</dcterms:created>
  <dcterms:modified xsi:type="dcterms:W3CDTF">2025-03-01T21:33:00Z</dcterms:modified>
</cp:coreProperties>
</file>