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FE5" w:rsidP="00E46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CPCPMS3031 Fabricate and install steel pressure piping</w:t>
      </w:r>
      <w:r>
        <w:fldChar w:fldCharType="end"/>
      </w:r>
    </w:p>
    <w:p w:rsidR="00E46FE5" w:rsidP="00E46FE5">
      <w:pPr>
        <w:pStyle w:val="Version"/>
        <w:sectPr w:rsidSect="00722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3EE" w:rsidP="007223EE">
      <w:pPr>
        <w:pStyle w:val="SuperHeading"/>
      </w:pPr>
      <w:r w:rsidRPr="007223EE">
        <w:t>CPCPMS3031 Fabricate and install steel pressure piping</w:t>
      </w:r>
    </w:p>
    <w:p w:rsidR="00000000" w:rsidRPr="007223EE" w:rsidP="007223EE">
      <w:pPr>
        <w:pStyle w:val="Heading1"/>
      </w:pPr>
      <w:bookmarkStart w:id="1" w:name="O_1134794"/>
      <w:bookmarkEnd w:id="1"/>
      <w:r w:rsidRPr="007223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EE" w:rsidP="007223EE">
            <w:pPr>
              <w:pStyle w:val="BodyText"/>
            </w:pPr>
            <w:r w:rsidRPr="007223EE">
              <w:t>This version first released with CPC Construction, Plumbing and Services Training Package Release 5.0.</w:t>
            </w:r>
          </w:p>
          <w:p w:rsidR="00000000" w:rsidRPr="007223EE" w:rsidP="007223EE">
            <w:pPr>
              <w:pStyle w:val="BodyText"/>
            </w:pPr>
            <w:r w:rsidRPr="007223EE">
              <w:t>Supersedes and is equivalent to CPCPMS3031A Fabricate and install steel pressure piping.  Updated to mee</w:t>
            </w:r>
            <w:r w:rsidRPr="007223EE">
              <w:t>t the Standards for Training Packages 2012.</w:t>
            </w:r>
          </w:p>
        </w:tc>
      </w:tr>
    </w:tbl>
    <w:p w:rsidR="00000000" w:rsidRPr="007223EE" w:rsidP="007223EE">
      <w:pPr>
        <w:pStyle w:val="BodyText"/>
      </w:pPr>
    </w:p>
    <w:p w:rsidR="00000000" w:rsidRPr="007223EE" w:rsidP="007223EE">
      <w:pPr>
        <w:pStyle w:val="AllowPageBreak"/>
      </w:pPr>
    </w:p>
    <w:p w:rsidR="00000000" w:rsidRPr="007223EE" w:rsidP="007223EE">
      <w:pPr>
        <w:pStyle w:val="Heading1"/>
      </w:pPr>
      <w:bookmarkStart w:id="2" w:name="O_1134800"/>
      <w:bookmarkEnd w:id="2"/>
      <w:r w:rsidRPr="007223EE">
        <w:t>Application</w:t>
      </w:r>
    </w:p>
    <w:p w:rsidR="00000000" w:rsidRPr="007223EE" w:rsidP="00E46FE5">
      <w:pPr>
        <w:pStyle w:val="BodyText"/>
      </w:pPr>
      <w:r w:rsidRPr="007223EE">
        <w:t>This unit specifies the skills and knowledge required to determine installation requirements and to fabricate up to DN50, install and test steel pressure piping.</w:t>
      </w:r>
    </w:p>
    <w:p w:rsidR="00000000" w:rsidRPr="007223EE" w:rsidP="00E46FE5">
      <w:pPr>
        <w:pStyle w:val="BodyText"/>
      </w:pPr>
      <w:r w:rsidRPr="007223EE">
        <w:t>It applies to pip</w:t>
      </w:r>
      <w:r w:rsidRPr="007223EE">
        <w:t>e systems with operating pressures not exceeding 1750 kPa and 200⁰C.</w:t>
      </w:r>
    </w:p>
    <w:p w:rsidR="00000000" w:rsidRPr="007223EE" w:rsidP="00E46FE5">
      <w:pPr>
        <w:pStyle w:val="BodyText"/>
      </w:pPr>
      <w:r w:rsidRPr="007223EE">
        <w:t>In some jurisdictions, this unit of competency may form part of accreditation, licensing, legislative, regulatory or certification requirements.</w:t>
      </w:r>
    </w:p>
    <w:p w:rsidR="00000000" w:rsidRPr="007223EE" w:rsidP="007223EE">
      <w:pPr>
        <w:pStyle w:val="Heading1"/>
      </w:pPr>
      <w:bookmarkStart w:id="3" w:name="O_1134799"/>
      <w:bookmarkEnd w:id="3"/>
      <w:r w:rsidRPr="007223EE">
        <w:t>Pre-requisite Unit</w:t>
      </w:r>
    </w:p>
    <w:p w:rsidR="00000000" w:rsidRPr="007223EE" w:rsidP="00E46FE5">
      <w:pPr>
        <w:pStyle w:val="BodyText"/>
      </w:pPr>
      <w:r w:rsidRPr="007223EE">
        <w:t>CPCP</w:t>
      </w:r>
      <w:r w:rsidRPr="007223EE">
        <w:t>CM2043 Carry out WHS requirements</w:t>
      </w:r>
    </w:p>
    <w:p w:rsidR="00000000" w:rsidRPr="007223EE" w:rsidP="007223EE">
      <w:pPr>
        <w:pStyle w:val="Heading1"/>
      </w:pPr>
      <w:bookmarkStart w:id="4" w:name="O_1134798"/>
      <w:bookmarkEnd w:id="4"/>
      <w:r w:rsidRPr="007223EE">
        <w:t>Unit Sector</w:t>
      </w:r>
    </w:p>
    <w:p w:rsidR="00000000" w:rsidRPr="007223EE" w:rsidP="00E46FE5">
      <w:pPr>
        <w:pStyle w:val="BodyText"/>
      </w:pPr>
      <w:r w:rsidRPr="007223EE">
        <w:t>Plumbing</w:t>
      </w:r>
    </w:p>
    <w:p w:rsidR="00000000" w:rsidRPr="007223EE" w:rsidP="007223EE">
      <w:pPr>
        <w:pStyle w:val="Heading1"/>
      </w:pPr>
      <w:bookmarkStart w:id="5" w:name="O_1134797"/>
      <w:bookmarkEnd w:id="5"/>
      <w:r w:rsidRPr="007223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Performance criteria describe what needs to be done to demonstrate achievement of the element.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Access, read and determine steel pressure pipe installation requirements from job specifications, relevant Australian</w:t>
            </w:r>
            <w:r w:rsidRPr="007223EE">
              <w:t xml:space="preserve"> Standards, codes, manufacturer’s specifications and jurisdictional requirements.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Identify and apply workplace policies and procedures, work health and safety (WHS) and environmental requirements.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Create a materials list and collect materials.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Select and check serviceability of appropriate tools, equipment and personal protective equipment (PPE).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Fabricate, install and test pipe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Set out pipework configuration.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Perform installation of fixings and supports to manufacturer requirements, job plans, specifications and workplace requirements.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Fabricate and joint pipe system according to job plans, specifications and manufacturer requirements for mechanical</w:t>
            </w:r>
            <w:r w:rsidRPr="007223EE">
              <w:t xml:space="preserve"> type joints.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 xml:space="preserve">Perform installation of pipe system in specified location without damage or distortion to pipework or surrounding environment or other services. 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Perform testing of pipe system.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Complete documentation according to relevan</w:t>
            </w:r>
            <w:r w:rsidRPr="007223EE">
              <w:t>t regulatory requirements and or workplace requirements.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Clear the work area, and dispose of, reuse or recycle materials in accordance with state and territory legislation and workplace policies and procedures.</w:t>
            </w:r>
          </w:p>
        </w:tc>
      </w:tr>
      <w:tr w:rsidTr="00722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EE">
            <w:pPr>
              <w:pStyle w:val="BodyText"/>
              <w:rPr>
                <w:lang w:val="en-NZ"/>
              </w:rPr>
            </w:pPr>
            <w:r w:rsidRPr="007223E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EE" w:rsidP="007223EE">
            <w:pPr>
              <w:pStyle w:val="BodyText"/>
            </w:pPr>
            <w:r w:rsidRPr="007223EE">
              <w:t>Clean tools and equipment, check for serviceability and report any damage, and store and secure according to workplace procedures.</w:t>
            </w:r>
          </w:p>
        </w:tc>
      </w:tr>
    </w:tbl>
    <w:p w:rsidR="00000000" w:rsidRPr="007223EE" w:rsidP="007223EE">
      <w:pPr>
        <w:pStyle w:val="BodyText"/>
      </w:pPr>
    </w:p>
    <w:p w:rsidR="00000000" w:rsidRPr="007223EE" w:rsidP="007223EE">
      <w:pPr>
        <w:pStyle w:val="AllowPageBreak"/>
      </w:pPr>
    </w:p>
    <w:p w:rsidR="00000000" w:rsidRPr="007223EE" w:rsidP="007223EE">
      <w:pPr>
        <w:pStyle w:val="Heading1"/>
      </w:pPr>
      <w:bookmarkStart w:id="6" w:name="O_1134796"/>
      <w:bookmarkEnd w:id="6"/>
      <w:r w:rsidRPr="007223EE">
        <w:t>Foundation Skills</w:t>
      </w:r>
    </w:p>
    <w:p w:rsidR="00000000" w:rsidRPr="007223EE" w:rsidP="00E46FE5">
      <w:pPr>
        <w:pStyle w:val="BodyText"/>
      </w:pPr>
      <w:r w:rsidRPr="007223EE">
        <w:t>Foundation skills</w:t>
      </w:r>
      <w:r w:rsidRPr="007223EE">
        <w:t xml:space="preserve"> essential to performance are explicit in the performance criteria of this unit of competency. </w:t>
      </w:r>
    </w:p>
    <w:p w:rsidR="00000000" w:rsidRPr="007223EE" w:rsidP="007223EE">
      <w:pPr>
        <w:pStyle w:val="Heading1"/>
      </w:pPr>
      <w:bookmarkStart w:id="7" w:name="O_1134795"/>
      <w:bookmarkEnd w:id="7"/>
      <w:r w:rsidRPr="007223EE">
        <w:t>Unit Mapping Information</w:t>
      </w:r>
    </w:p>
    <w:p w:rsidR="00000000" w:rsidRPr="007223EE" w:rsidP="00E46FE5">
      <w:pPr>
        <w:pStyle w:val="BodyText"/>
      </w:pPr>
      <w:r w:rsidRPr="007223EE">
        <w:t>Supersedes and is equivalent to CPCPMS3031A Fabricate and install steel pressure piping.</w:t>
      </w:r>
    </w:p>
    <w:p w:rsidR="00000000" w:rsidRPr="007223EE" w:rsidP="007223EE">
      <w:pPr>
        <w:pStyle w:val="Heading1"/>
      </w:pPr>
      <w:bookmarkStart w:id="8" w:name="O_1134788"/>
      <w:bookmarkEnd w:id="8"/>
      <w:r w:rsidRPr="007223EE">
        <w:t>Links</w:t>
      </w:r>
    </w:p>
    <w:p w:rsidR="00000000" w:rsidRPr="007223EE" w:rsidP="00E46FE5">
      <w:pPr>
        <w:pStyle w:val="BodyText"/>
      </w:pPr>
      <w:r w:rsidRPr="007223EE">
        <w:t>Co</w:t>
      </w:r>
      <w:r w:rsidRPr="007223EE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44CE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223EE" w:rsidP="007223EE"/>
    <w:sectPr w:rsidSect="00722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EE" w:rsidRPr="00E46FE5" w:rsidP="00E46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E5" w:rsidP="00722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FE5" w:rsidP="00722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6FE5" w:rsidP="00722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3EE" w:rsidRPr="00E46FE5" w:rsidP="00E46F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FE5" w:rsidRPr="002D2AF8" w:rsidP="00722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CPCPMS3031 Fabricate and install steel pressure piping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46FE5" w:rsidP="00722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3EE"/>
  </w:style>
  <w:style w:type="character" w:customStyle="1" w:styleId="Heading1Char">
    <w:name w:val="Heading 1 Char"/>
    <w:basedOn w:val="DefaultParagraphFont"/>
    <w:link w:val="Heading1"/>
    <w:rsid w:val="00722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3E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22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3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3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2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3EE"/>
    <w:rPr>
      <w:b/>
      <w:spacing w:val="0"/>
    </w:rPr>
  </w:style>
  <w:style w:type="paragraph" w:customStyle="1" w:styleId="SuperTitle">
    <w:name w:val="SuperTitle"/>
    <w:basedOn w:val="Title"/>
    <w:rsid w:val="00722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3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3EE"/>
    <w:rPr>
      <w:i/>
    </w:rPr>
  </w:style>
  <w:style w:type="paragraph" w:styleId="Caption">
    <w:name w:val="caption"/>
    <w:basedOn w:val="BodyText"/>
    <w:next w:val="Normal"/>
    <w:qFormat/>
    <w:rsid w:val="00722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3EE"/>
  </w:style>
  <w:style w:type="paragraph" w:styleId="TableofFigures">
    <w:name w:val="table of figures"/>
    <w:basedOn w:val="Normal"/>
    <w:next w:val="Normal"/>
    <w:semiHidden/>
    <w:rsid w:val="00722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3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23EE"/>
    <w:rPr>
      <w:rFonts w:ascii="Wingdings" w:hAnsi="Wingdings"/>
    </w:rPr>
  </w:style>
  <w:style w:type="paragraph" w:customStyle="1" w:styleId="TableHeading">
    <w:name w:val="Table Heading"/>
    <w:basedOn w:val="HeadingBase"/>
    <w:rsid w:val="00722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3EE"/>
    <w:rPr>
      <w:color w:val="0033CC"/>
      <w:u w:val="none"/>
    </w:rPr>
  </w:style>
  <w:style w:type="paragraph" w:customStyle="1" w:styleId="BodyTextRight">
    <w:name w:val="Body Text Right"/>
    <w:basedOn w:val="BodyText"/>
    <w:rsid w:val="00722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3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3EE"/>
    <w:rPr>
      <w:sz w:val="32"/>
    </w:rPr>
  </w:style>
  <w:style w:type="paragraph" w:customStyle="1" w:styleId="HeadingProcedure">
    <w:name w:val="Heading Procedure"/>
    <w:basedOn w:val="HeadingBase"/>
    <w:next w:val="Normal"/>
    <w:rsid w:val="00722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3EE"/>
    <w:pPr>
      <w:spacing w:before="60" w:after="60"/>
    </w:pPr>
  </w:style>
  <w:style w:type="paragraph" w:styleId="ListContinue">
    <w:name w:val="List Continue"/>
    <w:basedOn w:val="List"/>
    <w:rsid w:val="007223EE"/>
    <w:pPr>
      <w:ind w:firstLine="0"/>
    </w:pPr>
  </w:style>
  <w:style w:type="paragraph" w:customStyle="1" w:styleId="ListNote">
    <w:name w:val="List Note"/>
    <w:basedOn w:val="List"/>
    <w:rsid w:val="00722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3EE"/>
    <w:rPr>
      <w:rFonts w:ascii="Courier New" w:hAnsi="Courier New"/>
    </w:rPr>
  </w:style>
  <w:style w:type="paragraph" w:customStyle="1" w:styleId="NoteBullet">
    <w:name w:val="Note Bullet"/>
    <w:basedOn w:val="Note"/>
    <w:rsid w:val="00722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3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2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3EE"/>
    <w:rPr>
      <w:b/>
      <w:smallCaps/>
    </w:rPr>
  </w:style>
  <w:style w:type="paragraph" w:customStyle="1" w:styleId="TableListNumber">
    <w:name w:val="Table List Number"/>
    <w:basedOn w:val="ListNumber"/>
    <w:rsid w:val="00722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3EE"/>
    <w:pPr>
      <w:numPr>
        <w:numId w:val="7"/>
      </w:numPr>
    </w:pPr>
  </w:style>
  <w:style w:type="paragraph" w:customStyle="1" w:styleId="ListAlpha2">
    <w:name w:val="List Alpha 2"/>
    <w:basedOn w:val="List2"/>
    <w:rsid w:val="007223EE"/>
    <w:pPr>
      <w:numPr>
        <w:numId w:val="6"/>
      </w:numPr>
    </w:pPr>
  </w:style>
  <w:style w:type="paragraph" w:styleId="List2">
    <w:name w:val="List 2"/>
    <w:basedOn w:val="BodyText"/>
    <w:rsid w:val="00722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3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3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23EE"/>
    <w:pPr>
      <w:numPr>
        <w:numId w:val="2"/>
      </w:numPr>
    </w:pPr>
  </w:style>
  <w:style w:type="paragraph" w:styleId="ListContinue2">
    <w:name w:val="List Continue 2"/>
    <w:basedOn w:val="List2"/>
    <w:rsid w:val="007223EE"/>
    <w:pPr>
      <w:ind w:firstLine="0"/>
    </w:pPr>
  </w:style>
  <w:style w:type="paragraph" w:styleId="ListContinue3">
    <w:name w:val="List Continue 3"/>
    <w:basedOn w:val="List3"/>
    <w:rsid w:val="007223EE"/>
    <w:pPr>
      <w:ind w:left="1021" w:firstLine="0"/>
    </w:pPr>
  </w:style>
  <w:style w:type="paragraph" w:styleId="ListContinue4">
    <w:name w:val="List Continue 4"/>
    <w:basedOn w:val="List4"/>
    <w:rsid w:val="007223EE"/>
    <w:pPr>
      <w:ind w:firstLine="0"/>
    </w:pPr>
  </w:style>
  <w:style w:type="paragraph" w:styleId="ListContinue5">
    <w:name w:val="List Continue 5"/>
    <w:basedOn w:val="List5"/>
    <w:rsid w:val="007223EE"/>
    <w:pPr>
      <w:ind w:firstLine="0"/>
    </w:pPr>
  </w:style>
  <w:style w:type="paragraph" w:styleId="ListNumber3">
    <w:name w:val="List Number 3"/>
    <w:basedOn w:val="List3"/>
    <w:rsid w:val="007223EE"/>
    <w:pPr>
      <w:numPr>
        <w:numId w:val="3"/>
      </w:numPr>
    </w:pPr>
  </w:style>
  <w:style w:type="paragraph" w:styleId="ListNumber4">
    <w:name w:val="List Number 4"/>
    <w:basedOn w:val="List4"/>
    <w:rsid w:val="007223EE"/>
    <w:pPr>
      <w:numPr>
        <w:numId w:val="4"/>
      </w:numPr>
    </w:pPr>
  </w:style>
  <w:style w:type="paragraph" w:styleId="ListNumber5">
    <w:name w:val="List Number 5"/>
    <w:basedOn w:val="List5"/>
    <w:rsid w:val="007223EE"/>
    <w:pPr>
      <w:numPr>
        <w:numId w:val="5"/>
      </w:numPr>
    </w:pPr>
  </w:style>
  <w:style w:type="paragraph" w:styleId="BlockText">
    <w:name w:val="Block Text"/>
    <w:basedOn w:val="Normal"/>
    <w:rsid w:val="00722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3EE"/>
    <w:rPr>
      <w:sz w:val="16"/>
      <w:vertAlign w:val="superscript"/>
    </w:rPr>
  </w:style>
  <w:style w:type="character" w:customStyle="1" w:styleId="Symbols">
    <w:name w:val="Symbols"/>
    <w:basedOn w:val="DefaultParagraphFont"/>
    <w:rsid w:val="007223EE"/>
    <w:rPr>
      <w:rFonts w:ascii="Symbol" w:hAnsi="Symbol"/>
    </w:rPr>
  </w:style>
  <w:style w:type="character" w:customStyle="1" w:styleId="MenuOptions">
    <w:name w:val="Menu Options"/>
    <w:basedOn w:val="DefaultParagraphFont"/>
    <w:rsid w:val="00722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3EE"/>
    <w:rPr>
      <w:b/>
    </w:rPr>
  </w:style>
  <w:style w:type="character" w:customStyle="1" w:styleId="Underlined">
    <w:name w:val="Underlined"/>
    <w:basedOn w:val="DefaultParagraphFont"/>
    <w:rsid w:val="007223EE"/>
    <w:rPr>
      <w:u w:val="single"/>
    </w:rPr>
  </w:style>
  <w:style w:type="paragraph" w:customStyle="1" w:styleId="TableBodyTextRight">
    <w:name w:val="Table Body Text Right"/>
    <w:basedOn w:val="TableBodyText"/>
    <w:rsid w:val="00722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3EE"/>
    <w:rPr>
      <w:sz w:val="18"/>
    </w:rPr>
  </w:style>
  <w:style w:type="paragraph" w:customStyle="1" w:styleId="BodySmallRight">
    <w:name w:val="Body Small Right"/>
    <w:basedOn w:val="BodyTextRight"/>
    <w:rsid w:val="007223EE"/>
    <w:rPr>
      <w:sz w:val="18"/>
      <w:szCs w:val="18"/>
    </w:rPr>
  </w:style>
  <w:style w:type="paragraph" w:customStyle="1" w:styleId="MarginEdition">
    <w:name w:val="Margin Edition"/>
    <w:basedOn w:val="MarginNote"/>
    <w:rsid w:val="00722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3EE"/>
    <w:rPr>
      <w:sz w:val="2"/>
      <w:szCs w:val="2"/>
    </w:rPr>
  </w:style>
  <w:style w:type="character" w:customStyle="1" w:styleId="Small">
    <w:name w:val="Small"/>
    <w:basedOn w:val="DefaultParagraphFont"/>
    <w:rsid w:val="007223EE"/>
    <w:rPr>
      <w:sz w:val="16"/>
    </w:rPr>
  </w:style>
  <w:style w:type="paragraph" w:customStyle="1" w:styleId="WideTable">
    <w:name w:val="Wide Table"/>
    <w:basedOn w:val="Normal"/>
    <w:rsid w:val="00722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3EE"/>
  </w:style>
  <w:style w:type="paragraph" w:styleId="Quote">
    <w:name w:val="Quote"/>
    <w:basedOn w:val="Heading1"/>
    <w:link w:val="QuoteChar"/>
    <w:qFormat/>
    <w:rsid w:val="00722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3EE"/>
    <w:pPr>
      <w:pageBreakBefore/>
    </w:pPr>
  </w:style>
  <w:style w:type="paragraph" w:customStyle="1" w:styleId="Border">
    <w:name w:val="Border"/>
    <w:basedOn w:val="Normal"/>
    <w:qFormat/>
    <w:rsid w:val="00722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3EE"/>
    <w:rPr>
      <w:u w:val="single"/>
    </w:rPr>
  </w:style>
  <w:style w:type="character" w:customStyle="1" w:styleId="BoldandItalics">
    <w:name w:val="Bold and Italics"/>
    <w:qFormat/>
    <w:rsid w:val="007223EE"/>
    <w:rPr>
      <w:b/>
      <w:i/>
      <w:u w:val="none"/>
    </w:rPr>
  </w:style>
  <w:style w:type="paragraph" w:styleId="BalloonText">
    <w:name w:val="Balloon Text"/>
    <w:basedOn w:val="Normal"/>
    <w:link w:val="BalloonTextChar"/>
    <w:rsid w:val="00722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3EE"/>
    <w:pPr>
      <w:spacing w:before="0" w:after="0"/>
    </w:pPr>
  </w:style>
  <w:style w:type="paragraph" w:customStyle="1" w:styleId="BodyTextBold">
    <w:name w:val="Body Text Bold"/>
    <w:basedOn w:val="BodyText"/>
    <w:qFormat/>
    <w:rsid w:val="007223EE"/>
    <w:rPr>
      <w:b/>
    </w:rPr>
  </w:style>
  <w:style w:type="character" w:styleId="Hyperlink">
    <w:name w:val="Hyperlink"/>
    <w:basedOn w:val="DefaultParagraphFont"/>
    <w:uiPriority w:val="99"/>
    <w:unhideWhenUsed/>
    <w:rsid w:val="00E46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422</Words>
  <Characters>2743</Characters>
  <Application>Microsoft Office Word</Application>
  <DocSecurity>0</DocSecurity>
  <Lines>124</Lines>
  <Paragraphs>68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CPCPMS3031 Fabricate and install steel pressure piping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