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F21" w:rsidP="00DF3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CPCPIG3022 Install and commission domestic irrigation pumps</w:t>
      </w:r>
      <w:r>
        <w:fldChar w:fldCharType="end"/>
      </w:r>
    </w:p>
    <w:p w:rsidR="00DF3F21" w:rsidP="00DF3F21">
      <w:pPr>
        <w:pStyle w:val="Version"/>
        <w:sectPr w:rsidSect="00CD6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D68B9" w:rsidP="00CD68B9">
      <w:pPr>
        <w:pStyle w:val="SuperHeading"/>
      </w:pPr>
      <w:r w:rsidRPr="00CD68B9">
        <w:t>CPCPIG3022 Install and commission domestic irrigation pumps</w:t>
      </w:r>
    </w:p>
    <w:p w:rsidR="00000000" w:rsidRPr="00CD68B9" w:rsidP="00CD68B9">
      <w:pPr>
        <w:pStyle w:val="Heading1"/>
      </w:pPr>
      <w:bookmarkStart w:id="1" w:name="O_1181812"/>
      <w:bookmarkEnd w:id="1"/>
      <w:r w:rsidRPr="00CD68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9" w:rsidP="00CD68B9">
            <w:pPr>
              <w:pStyle w:val="BodyText"/>
            </w:pPr>
            <w:r w:rsidRPr="00CD68B9">
              <w:t>This version first released with CPC Construction, Plumbing and Services Training Package Release 6.3.</w:t>
            </w:r>
          </w:p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Changes to Knowledge Evidence.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9" w:rsidP="00CD68B9">
            <w:pPr>
              <w:pStyle w:val="BodyText"/>
            </w:pPr>
            <w:r w:rsidRPr="00CD68B9">
              <w:t>This version first released with CPC Construction, Plumbing an</w:t>
            </w:r>
            <w:r w:rsidRPr="00CD68B9">
              <w:t>d Services Training Package Release 5.1.</w:t>
            </w:r>
          </w:p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Knowledge Evidence formatted for clarity.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9" w:rsidP="00CD68B9">
            <w:pPr>
              <w:pStyle w:val="BodyText"/>
            </w:pPr>
            <w:r w:rsidRPr="00CD68B9">
              <w:t>This version first released with CPC Construction, Plumbing and Services Training Package Release 5.0.</w:t>
            </w:r>
          </w:p>
          <w:p w:rsidR="00000000" w:rsidRPr="00CD68B9" w:rsidP="00CD68B9">
            <w:pPr>
              <w:pStyle w:val="BodyText"/>
            </w:pPr>
            <w:r w:rsidRPr="00CD68B9">
              <w:t>Supersedes and is equivalent to CPCPIG3022A Install and com</w:t>
            </w:r>
            <w:r w:rsidRPr="00CD68B9">
              <w:t>mission domestic irrigation pumps.  Updated to meet the Standards for Training Packages 2012.</w:t>
            </w:r>
          </w:p>
        </w:tc>
      </w:tr>
    </w:tbl>
    <w:p w:rsidR="00000000" w:rsidRPr="00CD68B9" w:rsidP="00CD68B9">
      <w:pPr>
        <w:pStyle w:val="BodyText"/>
      </w:pPr>
    </w:p>
    <w:p w:rsidR="00000000" w:rsidRPr="00CD68B9" w:rsidP="00CD68B9">
      <w:pPr>
        <w:pStyle w:val="AllowPageBreak"/>
      </w:pPr>
    </w:p>
    <w:p w:rsidR="00000000" w:rsidRPr="00CD68B9" w:rsidP="00CD68B9">
      <w:pPr>
        <w:pStyle w:val="Heading1"/>
      </w:pPr>
      <w:bookmarkStart w:id="2" w:name="O_1181811"/>
      <w:bookmarkEnd w:id="2"/>
      <w:r w:rsidRPr="00CD68B9">
        <w:t>Application</w:t>
      </w:r>
    </w:p>
    <w:p w:rsidR="00000000" w:rsidRPr="00CD68B9" w:rsidP="00DF3F21">
      <w:pPr>
        <w:pStyle w:val="BodyText"/>
      </w:pPr>
      <w:r w:rsidRPr="00CD68B9">
        <w:t>This unit specifies the skills and knowledge required to install and commission domestic irrigation pumps.</w:t>
      </w:r>
    </w:p>
    <w:p w:rsidR="00000000" w:rsidRPr="00CD68B9" w:rsidP="00DF3F21">
      <w:pPr>
        <w:pStyle w:val="BodyText"/>
      </w:pPr>
      <w:r w:rsidRPr="00CD68B9">
        <w:t>In some jurisdictions,</w:t>
      </w:r>
      <w:r w:rsidRPr="00CD68B9">
        <w:t xml:space="preserve"> this unit of competency may form part of accreditation, licensing, legislative, regulatory or certification requirements.</w:t>
      </w:r>
    </w:p>
    <w:p w:rsidR="00000000" w:rsidRPr="00CD68B9" w:rsidP="00CD68B9">
      <w:pPr>
        <w:pStyle w:val="Heading1"/>
      </w:pPr>
      <w:bookmarkStart w:id="3" w:name="O_1181810"/>
      <w:bookmarkEnd w:id="3"/>
      <w:r w:rsidRPr="00CD68B9">
        <w:t>Pre-requisite Unit</w:t>
      </w:r>
    </w:p>
    <w:p w:rsidR="00000000" w:rsidRPr="00CD68B9" w:rsidP="00DF3F21">
      <w:pPr>
        <w:pStyle w:val="BodyText"/>
      </w:pPr>
      <w:r w:rsidRPr="00CD68B9">
        <w:t>CPCPCM2043 Carry out WHS requirements</w:t>
      </w:r>
    </w:p>
    <w:p w:rsidR="00000000" w:rsidRPr="00CD68B9" w:rsidP="00CD68B9">
      <w:pPr>
        <w:pStyle w:val="Heading1"/>
      </w:pPr>
      <w:bookmarkStart w:id="4" w:name="O_1181809"/>
      <w:bookmarkEnd w:id="4"/>
      <w:r w:rsidRPr="00CD68B9">
        <w:t>Unit Sector</w:t>
      </w:r>
    </w:p>
    <w:p w:rsidR="00000000" w:rsidRPr="00CD68B9" w:rsidP="00DF3F21">
      <w:pPr>
        <w:pStyle w:val="BodyText"/>
      </w:pPr>
      <w:r w:rsidRPr="00CD68B9">
        <w:t>Plumbing</w:t>
      </w:r>
    </w:p>
    <w:p w:rsidR="00000000" w:rsidRPr="00CD68B9" w:rsidP="00CD68B9">
      <w:pPr>
        <w:pStyle w:val="Heading1"/>
      </w:pPr>
      <w:bookmarkStart w:id="5" w:name="O_1181808"/>
      <w:bookmarkEnd w:id="5"/>
      <w:r w:rsidRPr="00CD68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Performance criteria describe what needs to be done to demonstrate achievement of the element.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Obtain irrigation plans and specifications and in</w:t>
            </w:r>
            <w:r w:rsidRPr="00CD68B9">
              <w:t>spect site.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 xml:space="preserve">Adhere to work health and safety (WHS) and environmental requirements associated with installing and commissioning domestic irrigation pumps throughout work.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 xml:space="preserve">Identify </w:t>
            </w:r>
            <w:r w:rsidRPr="00CD68B9">
              <w:t xml:space="preserve">and adhere to quality assurance requirements according to workplace requirements.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Plan and sequence tasks in conjunction with others involved in or affected by the work and statutory and regulatory authorities’ requirements.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Select and check tools and equipment, including personal protective equipment (PPE), for installing and commissioning domestic irrigation pumps for serviceability.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Prepare work area to support efficient installation and commissioning of domestic irr</w:t>
            </w:r>
            <w:r w:rsidRPr="00CD68B9">
              <w:t>igation pumps.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 xml:space="preserve">Identify irrigation system requirements from plans, specifications and relevant information.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Se</w:t>
            </w:r>
            <w:r w:rsidRPr="00CD68B9">
              <w:t xml:space="preserve">lect pump and installation materials according to type, installation, range of flow rates, operating head and delivery distance.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 xml:space="preserve">Identify, order and collect pump, according to workplace procedures.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Check pump for compliance with standards, docket and order form, and for acceptable condition.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Install and commission pump.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 xml:space="preserve">Set out pump position to comply with irrigation plans and manufacturer recommendations.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 xml:space="preserve">Install pump base according to plans and specifications and sustainability principles and concepts. 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Position and fix pump onto base.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Connect suction and discharge lines to pump according to manufacturer specifications.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Pressure test piping according to job specifications.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Test and adjust operation of pump to achieve effective operation according to job and manufacturer specifications.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Record and document test data in format required by quality assurance pro</w:t>
            </w:r>
            <w:r w:rsidRPr="00CD68B9">
              <w:t>cedures.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Clear work area and dispose of reused or recycled materials according to legislation, regulations, codes of practice and job specification.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Clean, check, maintain and store tools and equipment according to manufacturer recommendations and workplace procedures.</w:t>
            </w:r>
          </w:p>
        </w:tc>
      </w:tr>
      <w:tr w:rsidTr="00CD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9">
            <w:pPr>
              <w:pStyle w:val="BodyText"/>
              <w:rPr>
                <w:lang w:val="en-NZ"/>
              </w:rPr>
            </w:pPr>
            <w:r w:rsidRPr="00CD68B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9" w:rsidP="00CD68B9">
            <w:pPr>
              <w:pStyle w:val="BodyText"/>
            </w:pPr>
            <w:r w:rsidRPr="00CD68B9">
              <w:t>Complete documentation according to workplace requirements.</w:t>
            </w:r>
          </w:p>
        </w:tc>
      </w:tr>
    </w:tbl>
    <w:p w:rsidR="00000000" w:rsidRPr="00CD68B9" w:rsidP="00CD68B9">
      <w:pPr>
        <w:pStyle w:val="BodyText"/>
      </w:pPr>
    </w:p>
    <w:p w:rsidR="00000000" w:rsidRPr="00CD68B9" w:rsidP="00CD68B9">
      <w:pPr>
        <w:pStyle w:val="AllowPageBreak"/>
      </w:pPr>
    </w:p>
    <w:p w:rsidR="00000000" w:rsidRPr="00CD68B9" w:rsidP="00CD68B9">
      <w:pPr>
        <w:pStyle w:val="Heading1"/>
      </w:pPr>
      <w:bookmarkStart w:id="6" w:name="O_1181807"/>
      <w:bookmarkEnd w:id="6"/>
      <w:r w:rsidRPr="00CD68B9">
        <w:t>Foundation Skills</w:t>
      </w:r>
    </w:p>
    <w:p w:rsidR="00000000" w:rsidRPr="00CD68B9" w:rsidP="00DF3F21">
      <w:pPr>
        <w:pStyle w:val="BodyText"/>
      </w:pPr>
      <w:r w:rsidRPr="00CD68B9">
        <w:t xml:space="preserve">Foundation skills essential to performance are explicit in the performance criteria of this unit of competency. </w:t>
      </w:r>
    </w:p>
    <w:p w:rsidR="00000000" w:rsidRPr="00CD68B9" w:rsidP="00CD68B9">
      <w:pPr>
        <w:pStyle w:val="Heading1"/>
      </w:pPr>
      <w:bookmarkStart w:id="7" w:name="O_1181806"/>
      <w:bookmarkEnd w:id="7"/>
      <w:r w:rsidRPr="00CD68B9">
        <w:t>Unit Mapping Information</w:t>
      </w:r>
    </w:p>
    <w:p w:rsidR="00000000" w:rsidRPr="00CD68B9" w:rsidP="00DF3F21">
      <w:pPr>
        <w:pStyle w:val="BodyText"/>
      </w:pPr>
      <w:r w:rsidRPr="00CD68B9">
        <w:t>Supersedes and is equivalent to CPCPIG3022A Install and commission domestic irrigation pumps</w:t>
      </w:r>
    </w:p>
    <w:p w:rsidR="00000000" w:rsidRPr="00CD68B9" w:rsidP="00CD68B9">
      <w:pPr>
        <w:pStyle w:val="Heading1"/>
      </w:pPr>
      <w:bookmarkStart w:id="8" w:name="O_1181813"/>
      <w:bookmarkEnd w:id="8"/>
      <w:r w:rsidRPr="00CD68B9">
        <w:t>Links</w:t>
      </w:r>
    </w:p>
    <w:p w:rsidR="00000000" w:rsidRPr="00CD68B9" w:rsidP="00DF3F21">
      <w:pPr>
        <w:pStyle w:val="BodyText"/>
      </w:pPr>
      <w:r w:rsidRPr="00CD68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43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68B9" w:rsidP="00CD68B9"/>
    <w:sectPr w:rsidSect="00CD68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9" w:rsidRPr="00DF3F21" w:rsidP="00DF3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21" w:rsidP="00CD6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F21" w:rsidP="00CD6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F3F21" w:rsidP="00CD6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8B9" w:rsidRPr="00DF3F21" w:rsidP="00DF3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21" w:rsidRPr="002D2AF8" w:rsidP="00CD6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CPCPIG3022 Install and commission domestic irrigation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F3F21" w:rsidP="00CD6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8B9"/>
  </w:style>
  <w:style w:type="character" w:customStyle="1" w:styleId="Heading1Char">
    <w:name w:val="Heading 1 Char"/>
    <w:basedOn w:val="DefaultParagraphFont"/>
    <w:link w:val="Heading1"/>
    <w:rsid w:val="00CD6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8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D6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8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8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8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6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8B9"/>
    <w:rPr>
      <w:b/>
      <w:spacing w:val="0"/>
    </w:rPr>
  </w:style>
  <w:style w:type="paragraph" w:customStyle="1" w:styleId="SuperTitle">
    <w:name w:val="SuperTitle"/>
    <w:basedOn w:val="Title"/>
    <w:rsid w:val="00CD6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8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8B9"/>
    <w:rPr>
      <w:i/>
    </w:rPr>
  </w:style>
  <w:style w:type="paragraph" w:styleId="Caption">
    <w:name w:val="caption"/>
    <w:basedOn w:val="BodyText"/>
    <w:next w:val="Normal"/>
    <w:qFormat/>
    <w:rsid w:val="00CD6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8B9"/>
  </w:style>
  <w:style w:type="paragraph" w:styleId="TableofFigures">
    <w:name w:val="table of figures"/>
    <w:basedOn w:val="Normal"/>
    <w:next w:val="Normal"/>
    <w:semiHidden/>
    <w:rsid w:val="00CD6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8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68B9"/>
    <w:rPr>
      <w:rFonts w:ascii="Wingdings" w:hAnsi="Wingdings"/>
    </w:rPr>
  </w:style>
  <w:style w:type="paragraph" w:customStyle="1" w:styleId="TableHeading">
    <w:name w:val="Table Heading"/>
    <w:basedOn w:val="HeadingBase"/>
    <w:rsid w:val="00CD6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8B9"/>
    <w:rPr>
      <w:color w:val="0033CC"/>
      <w:u w:val="none"/>
    </w:rPr>
  </w:style>
  <w:style w:type="paragraph" w:customStyle="1" w:styleId="BodyTextRight">
    <w:name w:val="Body Text Right"/>
    <w:basedOn w:val="BodyText"/>
    <w:rsid w:val="00CD6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8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8B9"/>
    <w:rPr>
      <w:sz w:val="32"/>
    </w:rPr>
  </w:style>
  <w:style w:type="paragraph" w:customStyle="1" w:styleId="HeadingProcedure">
    <w:name w:val="Heading Procedure"/>
    <w:basedOn w:val="HeadingBase"/>
    <w:next w:val="Normal"/>
    <w:rsid w:val="00CD6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8B9"/>
    <w:pPr>
      <w:spacing w:before="60" w:after="60"/>
    </w:pPr>
  </w:style>
  <w:style w:type="paragraph" w:styleId="ListContinue">
    <w:name w:val="List Continue"/>
    <w:basedOn w:val="List"/>
    <w:rsid w:val="00CD68B9"/>
    <w:pPr>
      <w:ind w:firstLine="0"/>
    </w:pPr>
  </w:style>
  <w:style w:type="paragraph" w:customStyle="1" w:styleId="ListNote">
    <w:name w:val="List Note"/>
    <w:basedOn w:val="List"/>
    <w:rsid w:val="00CD6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8B9"/>
    <w:rPr>
      <w:rFonts w:ascii="Courier New" w:hAnsi="Courier New"/>
    </w:rPr>
  </w:style>
  <w:style w:type="paragraph" w:customStyle="1" w:styleId="NoteBullet">
    <w:name w:val="Note Bullet"/>
    <w:basedOn w:val="Note"/>
    <w:rsid w:val="00CD6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8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6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8B9"/>
    <w:rPr>
      <w:b/>
      <w:smallCaps/>
    </w:rPr>
  </w:style>
  <w:style w:type="paragraph" w:customStyle="1" w:styleId="TableListNumber">
    <w:name w:val="Table List Number"/>
    <w:basedOn w:val="ListNumber"/>
    <w:rsid w:val="00CD6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8B9"/>
    <w:pPr>
      <w:numPr>
        <w:numId w:val="7"/>
      </w:numPr>
    </w:pPr>
  </w:style>
  <w:style w:type="paragraph" w:customStyle="1" w:styleId="ListAlpha2">
    <w:name w:val="List Alpha 2"/>
    <w:basedOn w:val="List2"/>
    <w:rsid w:val="00CD68B9"/>
    <w:pPr>
      <w:numPr>
        <w:numId w:val="6"/>
      </w:numPr>
    </w:pPr>
  </w:style>
  <w:style w:type="paragraph" w:styleId="List2">
    <w:name w:val="List 2"/>
    <w:basedOn w:val="BodyText"/>
    <w:rsid w:val="00CD6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8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8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68B9"/>
    <w:pPr>
      <w:numPr>
        <w:numId w:val="2"/>
      </w:numPr>
    </w:pPr>
  </w:style>
  <w:style w:type="paragraph" w:styleId="ListContinue2">
    <w:name w:val="List Continue 2"/>
    <w:basedOn w:val="List2"/>
    <w:rsid w:val="00CD68B9"/>
    <w:pPr>
      <w:ind w:firstLine="0"/>
    </w:pPr>
  </w:style>
  <w:style w:type="paragraph" w:styleId="ListContinue3">
    <w:name w:val="List Continue 3"/>
    <w:basedOn w:val="List3"/>
    <w:rsid w:val="00CD68B9"/>
    <w:pPr>
      <w:ind w:left="1021" w:firstLine="0"/>
    </w:pPr>
  </w:style>
  <w:style w:type="paragraph" w:styleId="ListContinue4">
    <w:name w:val="List Continue 4"/>
    <w:basedOn w:val="List4"/>
    <w:rsid w:val="00CD68B9"/>
    <w:pPr>
      <w:ind w:firstLine="0"/>
    </w:pPr>
  </w:style>
  <w:style w:type="paragraph" w:styleId="ListContinue5">
    <w:name w:val="List Continue 5"/>
    <w:basedOn w:val="List5"/>
    <w:rsid w:val="00CD68B9"/>
    <w:pPr>
      <w:ind w:firstLine="0"/>
    </w:pPr>
  </w:style>
  <w:style w:type="paragraph" w:styleId="ListNumber3">
    <w:name w:val="List Number 3"/>
    <w:basedOn w:val="List3"/>
    <w:rsid w:val="00CD68B9"/>
    <w:pPr>
      <w:numPr>
        <w:numId w:val="3"/>
      </w:numPr>
    </w:pPr>
  </w:style>
  <w:style w:type="paragraph" w:styleId="ListNumber4">
    <w:name w:val="List Number 4"/>
    <w:basedOn w:val="List4"/>
    <w:rsid w:val="00CD68B9"/>
    <w:pPr>
      <w:numPr>
        <w:numId w:val="4"/>
      </w:numPr>
    </w:pPr>
  </w:style>
  <w:style w:type="paragraph" w:styleId="ListNumber5">
    <w:name w:val="List Number 5"/>
    <w:basedOn w:val="List5"/>
    <w:rsid w:val="00CD68B9"/>
    <w:pPr>
      <w:numPr>
        <w:numId w:val="5"/>
      </w:numPr>
    </w:pPr>
  </w:style>
  <w:style w:type="paragraph" w:styleId="BlockText">
    <w:name w:val="Block Text"/>
    <w:basedOn w:val="Normal"/>
    <w:rsid w:val="00CD6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8B9"/>
    <w:rPr>
      <w:sz w:val="16"/>
      <w:vertAlign w:val="superscript"/>
    </w:rPr>
  </w:style>
  <w:style w:type="character" w:customStyle="1" w:styleId="Symbols">
    <w:name w:val="Symbols"/>
    <w:basedOn w:val="DefaultParagraphFont"/>
    <w:rsid w:val="00CD68B9"/>
    <w:rPr>
      <w:rFonts w:ascii="Symbol" w:hAnsi="Symbol"/>
    </w:rPr>
  </w:style>
  <w:style w:type="character" w:customStyle="1" w:styleId="MenuOptions">
    <w:name w:val="Menu Options"/>
    <w:basedOn w:val="DefaultParagraphFont"/>
    <w:rsid w:val="00CD6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8B9"/>
    <w:rPr>
      <w:b/>
    </w:rPr>
  </w:style>
  <w:style w:type="character" w:customStyle="1" w:styleId="Underlined">
    <w:name w:val="Underlined"/>
    <w:basedOn w:val="DefaultParagraphFont"/>
    <w:rsid w:val="00CD68B9"/>
    <w:rPr>
      <w:u w:val="single"/>
    </w:rPr>
  </w:style>
  <w:style w:type="paragraph" w:customStyle="1" w:styleId="TableBodyTextRight">
    <w:name w:val="Table Body Text Right"/>
    <w:basedOn w:val="TableBodyText"/>
    <w:rsid w:val="00CD6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8B9"/>
    <w:rPr>
      <w:sz w:val="18"/>
    </w:rPr>
  </w:style>
  <w:style w:type="paragraph" w:customStyle="1" w:styleId="BodySmallRight">
    <w:name w:val="Body Small Right"/>
    <w:basedOn w:val="BodyTextRight"/>
    <w:rsid w:val="00CD68B9"/>
    <w:rPr>
      <w:sz w:val="18"/>
      <w:szCs w:val="18"/>
    </w:rPr>
  </w:style>
  <w:style w:type="paragraph" w:customStyle="1" w:styleId="MarginEdition">
    <w:name w:val="Margin Edition"/>
    <w:basedOn w:val="MarginNote"/>
    <w:rsid w:val="00CD6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8B9"/>
    <w:rPr>
      <w:sz w:val="2"/>
      <w:szCs w:val="2"/>
    </w:rPr>
  </w:style>
  <w:style w:type="character" w:customStyle="1" w:styleId="Small">
    <w:name w:val="Small"/>
    <w:basedOn w:val="DefaultParagraphFont"/>
    <w:rsid w:val="00CD68B9"/>
    <w:rPr>
      <w:sz w:val="16"/>
    </w:rPr>
  </w:style>
  <w:style w:type="paragraph" w:customStyle="1" w:styleId="WideTable">
    <w:name w:val="Wide Table"/>
    <w:basedOn w:val="Normal"/>
    <w:rsid w:val="00CD6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8B9"/>
  </w:style>
  <w:style w:type="paragraph" w:styleId="Quote">
    <w:name w:val="Quote"/>
    <w:basedOn w:val="Heading1"/>
    <w:link w:val="QuoteChar"/>
    <w:qFormat/>
    <w:rsid w:val="00CD6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8B9"/>
    <w:pPr>
      <w:pageBreakBefore/>
    </w:pPr>
  </w:style>
  <w:style w:type="paragraph" w:customStyle="1" w:styleId="Border">
    <w:name w:val="Border"/>
    <w:basedOn w:val="Normal"/>
    <w:qFormat/>
    <w:rsid w:val="00CD6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8B9"/>
    <w:rPr>
      <w:u w:val="single"/>
    </w:rPr>
  </w:style>
  <w:style w:type="character" w:customStyle="1" w:styleId="BoldandItalics">
    <w:name w:val="Bold and Italics"/>
    <w:qFormat/>
    <w:rsid w:val="00CD68B9"/>
    <w:rPr>
      <w:b/>
      <w:i/>
      <w:u w:val="none"/>
    </w:rPr>
  </w:style>
  <w:style w:type="paragraph" w:styleId="BalloonText">
    <w:name w:val="Balloon Text"/>
    <w:basedOn w:val="Normal"/>
    <w:link w:val="BalloonTextChar"/>
    <w:rsid w:val="00CD6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8B9"/>
    <w:pPr>
      <w:spacing w:before="0" w:after="0"/>
    </w:pPr>
  </w:style>
  <w:style w:type="paragraph" w:customStyle="1" w:styleId="BodyTextBold">
    <w:name w:val="Body Text Bold"/>
    <w:basedOn w:val="BodyText"/>
    <w:qFormat/>
    <w:rsid w:val="00CD68B9"/>
    <w:rPr>
      <w:b/>
    </w:rPr>
  </w:style>
  <w:style w:type="character" w:styleId="Hyperlink">
    <w:name w:val="Hyperlink"/>
    <w:basedOn w:val="DefaultParagraphFont"/>
    <w:uiPriority w:val="99"/>
    <w:unhideWhenUsed/>
    <w:rsid w:val="00DF3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3518</Characters>
  <Application>Microsoft Office Word</Application>
  <DocSecurity>0</DocSecurity>
  <Lines>175</Lines>
  <Paragraphs>94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CPCPIG3022 Install and commission domestic irrigation pumps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