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1D7" w:rsidP="008901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CPCPIG3022 Install and commission domestic irrigation pumps</w:t>
      </w:r>
      <w:r>
        <w:fldChar w:fldCharType="end"/>
      </w:r>
    </w:p>
    <w:p w:rsidR="008901D7" w:rsidP="008901D7">
      <w:pPr>
        <w:pStyle w:val="Version"/>
        <w:sectPr w:rsidSect="00EF06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F0633" w:rsidP="00EF0633">
      <w:pPr>
        <w:pStyle w:val="SuperHeading"/>
      </w:pPr>
      <w:r w:rsidRPr="00EF0633">
        <w:t>Assessment Requirements for CPCPIG3022 Install and commission domestic irrigation pumps</w:t>
      </w:r>
    </w:p>
    <w:p w:rsidR="00000000" w:rsidRPr="00EF0633" w:rsidP="00EF0633">
      <w:pPr>
        <w:pStyle w:val="Heading1"/>
      </w:pPr>
      <w:bookmarkStart w:id="1" w:name="O_1181804"/>
      <w:bookmarkEnd w:id="1"/>
      <w:r w:rsidRPr="00EF06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EF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633">
            <w:pPr>
              <w:pStyle w:val="BodyText"/>
              <w:rPr>
                <w:lang w:val="en-NZ"/>
              </w:rPr>
            </w:pPr>
            <w:r w:rsidRPr="00EF0633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633" w:rsidP="00EF0633">
            <w:pPr>
              <w:pStyle w:val="BodyText"/>
            </w:pPr>
            <w:r w:rsidRPr="00EF0633">
              <w:t>This version first released with CPC Construction, Plumbing and Services Training Package Release 6.3.</w:t>
            </w:r>
          </w:p>
          <w:p w:rsidR="00000000" w:rsidP="00EF0633">
            <w:pPr>
              <w:pStyle w:val="BodyText"/>
              <w:rPr>
                <w:lang w:val="en-NZ"/>
              </w:rPr>
            </w:pPr>
            <w:r w:rsidRPr="00EF0633">
              <w:t>Changes to Knowledge Evidence.</w:t>
            </w:r>
          </w:p>
        </w:tc>
      </w:tr>
      <w:tr w:rsidTr="00EF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633">
            <w:pPr>
              <w:pStyle w:val="BodyText"/>
              <w:rPr>
                <w:lang w:val="en-NZ"/>
              </w:rPr>
            </w:pPr>
            <w:r w:rsidRPr="00EF0633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633" w:rsidP="00EF0633">
            <w:pPr>
              <w:pStyle w:val="BodyText"/>
            </w:pPr>
            <w:r w:rsidRPr="00EF0633">
              <w:t>This version first released with CPC Construction, Plumbing and Services Training Package Release 5.1.</w:t>
            </w:r>
          </w:p>
          <w:p w:rsidR="00000000" w:rsidP="00EF0633">
            <w:pPr>
              <w:pStyle w:val="BodyText"/>
              <w:rPr>
                <w:lang w:val="en-NZ"/>
              </w:rPr>
            </w:pPr>
            <w:r w:rsidRPr="00EF0633">
              <w:t>Knowledge Evidence formatted for clarity.</w:t>
            </w:r>
          </w:p>
        </w:tc>
      </w:tr>
      <w:tr w:rsidTr="00EF06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0633">
            <w:pPr>
              <w:pStyle w:val="BodyText"/>
              <w:rPr>
                <w:lang w:val="en-NZ"/>
              </w:rPr>
            </w:pPr>
            <w:r w:rsidRPr="00EF063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0633" w:rsidP="00EF0633">
            <w:pPr>
              <w:pStyle w:val="BodyText"/>
            </w:pPr>
            <w:r w:rsidRPr="00EF0633">
              <w:t>This version first released with CPC Construction, Plumbin</w:t>
            </w:r>
            <w:r w:rsidRPr="00EF0633">
              <w:t>g and Services Training Package Release 5.0.</w:t>
            </w:r>
          </w:p>
          <w:p w:rsidR="00000000" w:rsidRPr="00EF0633" w:rsidP="00EF0633">
            <w:pPr>
              <w:pStyle w:val="BodyText"/>
            </w:pPr>
            <w:r w:rsidRPr="00EF0633">
              <w:t>Supersedes and is equivalent to CPCPIG3022A Install and commission domestic irrigation pumps.  Updated to meet the Standards for Training Packages 2012.</w:t>
            </w:r>
          </w:p>
        </w:tc>
      </w:tr>
    </w:tbl>
    <w:p w:rsidR="00000000" w:rsidRPr="00EF0633" w:rsidP="00EF0633">
      <w:pPr>
        <w:pStyle w:val="BodyText"/>
      </w:pPr>
    </w:p>
    <w:p w:rsidR="00000000" w:rsidRPr="00EF0633" w:rsidP="00EF0633">
      <w:pPr>
        <w:pStyle w:val="AllowPageBreak"/>
      </w:pPr>
    </w:p>
    <w:p w:rsidR="00000000" w:rsidRPr="00EF0633" w:rsidP="00EF0633">
      <w:pPr>
        <w:pStyle w:val="Heading1"/>
      </w:pPr>
      <w:bookmarkStart w:id="2" w:name="O_1181803"/>
      <w:bookmarkEnd w:id="2"/>
      <w:r w:rsidRPr="00EF0633">
        <w:t>Performance Evidence</w:t>
      </w:r>
    </w:p>
    <w:p w:rsidR="00000000" w:rsidRPr="00EF0633" w:rsidP="008901D7">
      <w:pPr>
        <w:pStyle w:val="BodyText"/>
      </w:pPr>
      <w:r w:rsidRPr="00EF0633">
        <w:t>To demonstrate c</w:t>
      </w:r>
      <w:r w:rsidRPr="00EF0633">
        <w:t>ompetency, a candidate must meet the performance criteria for this unit by:</w:t>
      </w:r>
    </w:p>
    <w:p w:rsidR="00000000" w:rsidRPr="00EF0633" w:rsidP="00EF0633">
      <w:pPr>
        <w:pStyle w:val="ListBullet"/>
      </w:pPr>
      <w:r w:rsidRPr="00EF0633">
        <w:t>installing and commissioning for operation, a centrifugal pump (25 mm suction and 25 mm delivery) to comply with given plans and specifications for a domestic irrigation system.</w:t>
      </w:r>
    </w:p>
    <w:p w:rsidR="00000000" w:rsidRPr="00EF0633" w:rsidP="00EF0633">
      <w:pPr>
        <w:pStyle w:val="AllowPageBreak"/>
      </w:pPr>
    </w:p>
    <w:p w:rsidR="00000000" w:rsidRPr="00EF0633" w:rsidP="00EF0633">
      <w:pPr>
        <w:pStyle w:val="Heading1"/>
      </w:pPr>
      <w:bookmarkStart w:id="3" w:name="O_1181802"/>
      <w:bookmarkEnd w:id="3"/>
      <w:r w:rsidRPr="00EF0633">
        <w:t>Knowledge Evidence</w:t>
      </w:r>
    </w:p>
    <w:p w:rsidR="00000000" w:rsidRPr="00EF0633" w:rsidP="008901D7">
      <w:pPr>
        <w:pStyle w:val="BodyText"/>
      </w:pPr>
      <w:r w:rsidRPr="00EF0633">
        <w:t>To be competent in this unit, a candidate must demonstrate knowledge of:</w:t>
      </w:r>
    </w:p>
    <w:p w:rsidR="00000000" w:rsidRPr="00EF0633" w:rsidP="00EF0633">
      <w:pPr>
        <w:pStyle w:val="ListBullet"/>
      </w:pPr>
      <w:r w:rsidRPr="00EF0633">
        <w:t>characteristics and application of different pipes and fittings, including:</w:t>
      </w:r>
    </w:p>
    <w:p w:rsidR="00000000" w:rsidRPr="00EF0633" w:rsidP="00EF0633">
      <w:pPr>
        <w:pStyle w:val="ListBullet2"/>
      </w:pPr>
      <w:r w:rsidRPr="00EF0633">
        <w:t>fixing and joining techniques and methods</w:t>
      </w:r>
    </w:p>
    <w:p w:rsidR="00000000" w:rsidRPr="00EF0633" w:rsidP="00EF0633">
      <w:pPr>
        <w:pStyle w:val="ListBullet2"/>
      </w:pPr>
      <w:r w:rsidRPr="00EF0633">
        <w:t>flow rates</w:t>
      </w:r>
    </w:p>
    <w:p w:rsidR="00000000" w:rsidRPr="00EF0633" w:rsidP="00EF0633">
      <w:pPr>
        <w:pStyle w:val="ListBullet"/>
      </w:pPr>
      <w:r w:rsidRPr="00EF0633">
        <w:t xml:space="preserve">various types </w:t>
      </w:r>
      <w:r w:rsidRPr="00EF0633">
        <w:t>of domestic irrigation pumps</w:t>
      </w:r>
    </w:p>
    <w:p w:rsidR="00000000" w:rsidRPr="00EF0633" w:rsidP="00EF0633">
      <w:pPr>
        <w:pStyle w:val="ListBullet"/>
      </w:pPr>
      <w:r w:rsidRPr="00EF0633">
        <w:t>properties of water, including pressure and flow rates</w:t>
      </w:r>
    </w:p>
    <w:p w:rsidR="00000000" w:rsidRPr="00EF0633" w:rsidP="00EF0633">
      <w:pPr>
        <w:pStyle w:val="ListBullet"/>
      </w:pPr>
      <w:r w:rsidRPr="00EF0633">
        <w:t>relevant statutory and authority requirements related to installing and commissioning domestic irrigation pumps</w:t>
      </w:r>
    </w:p>
    <w:p w:rsidR="00000000" w:rsidRPr="00EF0633" w:rsidP="00EF0633">
      <w:pPr>
        <w:pStyle w:val="ListBullet"/>
      </w:pPr>
      <w:r w:rsidRPr="00EF0633">
        <w:t>SI system of measurement</w:t>
      </w:r>
    </w:p>
    <w:p w:rsidR="00000000" w:rsidRPr="00EF0633" w:rsidP="00EF0633">
      <w:pPr>
        <w:pStyle w:val="ListBullet"/>
      </w:pPr>
      <w:r w:rsidRPr="00EF0633">
        <w:t>mechanical, hydraulic and electrica</w:t>
      </w:r>
      <w:r w:rsidRPr="00EF0633">
        <w:t xml:space="preserve">l principles </w:t>
      </w:r>
    </w:p>
    <w:p w:rsidR="00000000" w:rsidRPr="00EF0633" w:rsidP="00EF0633">
      <w:pPr>
        <w:pStyle w:val="ListBullet"/>
      </w:pPr>
      <w:r w:rsidRPr="00EF0633">
        <w:t>standards applicable to the installation</w:t>
      </w:r>
    </w:p>
    <w:p w:rsidR="00000000" w:rsidRPr="00EF0633" w:rsidP="00EF0633">
      <w:pPr>
        <w:pStyle w:val="ListBullet"/>
      </w:pPr>
      <w:r w:rsidRPr="00EF0633">
        <w:t>levelling and alignment processes</w:t>
      </w:r>
    </w:p>
    <w:p w:rsidR="00000000" w:rsidRPr="00EF0633" w:rsidP="00EF0633">
      <w:pPr>
        <w:pStyle w:val="ListBullet"/>
      </w:pPr>
      <w:r w:rsidRPr="00EF0633">
        <w:t>process of installing and commissioning domestic irrigation pumps</w:t>
      </w:r>
    </w:p>
    <w:p w:rsidR="00000000" w:rsidRPr="00EF0633" w:rsidP="00EF0633">
      <w:pPr>
        <w:pStyle w:val="ListBullet"/>
      </w:pPr>
      <w:r w:rsidRPr="00EF0633">
        <w:t>workplace and equipment safety requirements.</w:t>
      </w:r>
    </w:p>
    <w:p w:rsidR="00000000" w:rsidRPr="00EF0633" w:rsidP="00EF0633">
      <w:pPr>
        <w:pStyle w:val="AllowPageBreak"/>
      </w:pPr>
    </w:p>
    <w:p w:rsidR="00000000" w:rsidRPr="00EF0633" w:rsidP="00EF0633">
      <w:pPr>
        <w:pStyle w:val="Heading1"/>
      </w:pPr>
      <w:bookmarkStart w:id="4" w:name="O_1181801"/>
      <w:bookmarkEnd w:id="4"/>
      <w:r w:rsidRPr="00EF0633">
        <w:t>Assessment Conditions</w:t>
      </w:r>
    </w:p>
    <w:p w:rsidR="00000000" w:rsidRPr="00EF0633" w:rsidP="008901D7">
      <w:pPr>
        <w:pStyle w:val="BodyText"/>
      </w:pPr>
      <w:r w:rsidRPr="00EF0633">
        <w:t>Assessors must meet the requirements for assessors contained in the Standards for Registered Training Organisations.</w:t>
      </w:r>
    </w:p>
    <w:p w:rsidR="00000000" w:rsidRPr="00EF0633" w:rsidP="008901D7">
      <w:pPr>
        <w:pStyle w:val="BodyText"/>
      </w:pPr>
      <w:r w:rsidRPr="00EF0633">
        <w:t>This unit must be assessed in the workplace or a close simulation using realistic workplace conditions, materials, activities, responsibili</w:t>
      </w:r>
      <w:r w:rsidRPr="00EF0633">
        <w:t>ties, procedures, safety requirements and environmental considerations.</w:t>
      </w:r>
    </w:p>
    <w:p w:rsidR="00000000" w:rsidRPr="00EF0633" w:rsidP="00EF0633">
      <w:pPr>
        <w:pStyle w:val="Heading1"/>
      </w:pPr>
      <w:bookmarkStart w:id="5" w:name="O_1181814"/>
      <w:bookmarkEnd w:id="5"/>
      <w:r w:rsidRPr="00EF0633">
        <w:t>Links</w:t>
      </w:r>
    </w:p>
    <w:p w:rsidR="00000000" w:rsidRPr="00EF0633" w:rsidP="008901D7">
      <w:pPr>
        <w:pStyle w:val="BodyText"/>
      </w:pPr>
      <w:r w:rsidRPr="00EF063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C316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F0633" w:rsidP="00EF0633"/>
    <w:sectPr w:rsidSect="00EF06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33" w:rsidRPr="008901D7" w:rsidP="008901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1D7" w:rsidP="00EF06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01D7" w:rsidP="00EF06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901D7" w:rsidP="00EF06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1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0633" w:rsidRPr="008901D7" w:rsidP="008901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06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1D7" w:rsidRPr="002D2AF8" w:rsidP="00EF06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CPCPIG3022 Install and commission domestic irrigation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901D7" w:rsidP="00EF06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1A9B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326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A4FC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6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06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06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06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06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06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06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06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06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06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06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0633"/>
  </w:style>
  <w:style w:type="character" w:customStyle="1" w:styleId="Heading1Char">
    <w:name w:val="Heading 1 Char"/>
    <w:basedOn w:val="DefaultParagraphFont"/>
    <w:link w:val="Heading1"/>
    <w:rsid w:val="00EF06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06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06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06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06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06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06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06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06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06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0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06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0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06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06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06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06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06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06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06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06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06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06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06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06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06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06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0633"/>
    <w:rPr>
      <w:b/>
      <w:spacing w:val="0"/>
    </w:rPr>
  </w:style>
  <w:style w:type="paragraph" w:customStyle="1" w:styleId="SuperTitle">
    <w:name w:val="SuperTitle"/>
    <w:basedOn w:val="Title"/>
    <w:rsid w:val="00EF06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06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06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06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06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06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06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06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06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06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06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06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0633"/>
    <w:rPr>
      <w:i/>
    </w:rPr>
  </w:style>
  <w:style w:type="paragraph" w:styleId="Caption">
    <w:name w:val="caption"/>
    <w:basedOn w:val="BodyText"/>
    <w:next w:val="Normal"/>
    <w:qFormat/>
    <w:rsid w:val="00EF06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06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06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0633"/>
  </w:style>
  <w:style w:type="paragraph" w:styleId="TableofFigures">
    <w:name w:val="table of figures"/>
    <w:basedOn w:val="Normal"/>
    <w:next w:val="Normal"/>
    <w:semiHidden/>
    <w:rsid w:val="00EF06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06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0633"/>
    <w:rPr>
      <w:rFonts w:ascii="Wingdings" w:hAnsi="Wingdings"/>
    </w:rPr>
  </w:style>
  <w:style w:type="paragraph" w:customStyle="1" w:styleId="TableHeading">
    <w:name w:val="Table Heading"/>
    <w:basedOn w:val="HeadingBase"/>
    <w:rsid w:val="00EF06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0633"/>
    <w:rPr>
      <w:color w:val="0033CC"/>
      <w:u w:val="none"/>
    </w:rPr>
  </w:style>
  <w:style w:type="paragraph" w:customStyle="1" w:styleId="BodyTextRight">
    <w:name w:val="Body Text Right"/>
    <w:basedOn w:val="BodyText"/>
    <w:rsid w:val="00EF06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06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06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06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06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06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0633"/>
    <w:rPr>
      <w:sz w:val="32"/>
    </w:rPr>
  </w:style>
  <w:style w:type="paragraph" w:customStyle="1" w:styleId="HeadingProcedure">
    <w:name w:val="Heading Procedure"/>
    <w:basedOn w:val="HeadingBase"/>
    <w:next w:val="Normal"/>
    <w:rsid w:val="00EF06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0633"/>
    <w:pPr>
      <w:spacing w:before="60" w:after="60"/>
    </w:pPr>
  </w:style>
  <w:style w:type="paragraph" w:styleId="ListContinue">
    <w:name w:val="List Continue"/>
    <w:basedOn w:val="List"/>
    <w:rsid w:val="00EF0633"/>
    <w:pPr>
      <w:ind w:firstLine="0"/>
    </w:pPr>
  </w:style>
  <w:style w:type="paragraph" w:customStyle="1" w:styleId="ListNote">
    <w:name w:val="List Note"/>
    <w:basedOn w:val="List"/>
    <w:rsid w:val="00EF06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06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06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0633"/>
    <w:rPr>
      <w:rFonts w:ascii="Courier New" w:hAnsi="Courier New"/>
    </w:rPr>
  </w:style>
  <w:style w:type="paragraph" w:customStyle="1" w:styleId="NoteBullet">
    <w:name w:val="Note Bullet"/>
    <w:basedOn w:val="Note"/>
    <w:rsid w:val="00EF06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06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06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06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06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06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06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0633"/>
    <w:rPr>
      <w:b/>
      <w:smallCaps/>
    </w:rPr>
  </w:style>
  <w:style w:type="paragraph" w:customStyle="1" w:styleId="TableListNumber">
    <w:name w:val="Table List Number"/>
    <w:basedOn w:val="ListNumber"/>
    <w:rsid w:val="00EF06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06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0633"/>
    <w:pPr>
      <w:numPr>
        <w:numId w:val="9"/>
      </w:numPr>
    </w:pPr>
  </w:style>
  <w:style w:type="paragraph" w:customStyle="1" w:styleId="ListAlpha2">
    <w:name w:val="List Alpha 2"/>
    <w:basedOn w:val="List2"/>
    <w:rsid w:val="00EF0633"/>
    <w:pPr>
      <w:numPr>
        <w:numId w:val="8"/>
      </w:numPr>
    </w:pPr>
  </w:style>
  <w:style w:type="paragraph" w:styleId="List2">
    <w:name w:val="List 2"/>
    <w:basedOn w:val="BodyText"/>
    <w:rsid w:val="00EF06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06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06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06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06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06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0633"/>
    <w:pPr>
      <w:numPr>
        <w:numId w:val="4"/>
      </w:numPr>
    </w:pPr>
  </w:style>
  <w:style w:type="paragraph" w:styleId="ListContinue2">
    <w:name w:val="List Continue 2"/>
    <w:basedOn w:val="List2"/>
    <w:rsid w:val="00EF0633"/>
    <w:pPr>
      <w:ind w:firstLine="0"/>
    </w:pPr>
  </w:style>
  <w:style w:type="paragraph" w:styleId="ListContinue3">
    <w:name w:val="List Continue 3"/>
    <w:basedOn w:val="List3"/>
    <w:rsid w:val="00EF0633"/>
    <w:pPr>
      <w:ind w:left="1021" w:firstLine="0"/>
    </w:pPr>
  </w:style>
  <w:style w:type="paragraph" w:styleId="ListContinue4">
    <w:name w:val="List Continue 4"/>
    <w:basedOn w:val="List4"/>
    <w:rsid w:val="00EF0633"/>
    <w:pPr>
      <w:ind w:firstLine="0"/>
    </w:pPr>
  </w:style>
  <w:style w:type="paragraph" w:styleId="ListContinue5">
    <w:name w:val="List Continue 5"/>
    <w:basedOn w:val="List5"/>
    <w:rsid w:val="00EF0633"/>
    <w:pPr>
      <w:ind w:firstLine="0"/>
    </w:pPr>
  </w:style>
  <w:style w:type="paragraph" w:styleId="ListNumber3">
    <w:name w:val="List Number 3"/>
    <w:basedOn w:val="List3"/>
    <w:rsid w:val="00EF0633"/>
    <w:pPr>
      <w:numPr>
        <w:numId w:val="5"/>
      </w:numPr>
    </w:pPr>
  </w:style>
  <w:style w:type="paragraph" w:styleId="ListNumber4">
    <w:name w:val="List Number 4"/>
    <w:basedOn w:val="List4"/>
    <w:rsid w:val="00EF0633"/>
    <w:pPr>
      <w:numPr>
        <w:numId w:val="6"/>
      </w:numPr>
    </w:pPr>
  </w:style>
  <w:style w:type="paragraph" w:styleId="ListNumber5">
    <w:name w:val="List Number 5"/>
    <w:basedOn w:val="List5"/>
    <w:rsid w:val="00EF0633"/>
    <w:pPr>
      <w:numPr>
        <w:numId w:val="7"/>
      </w:numPr>
    </w:pPr>
  </w:style>
  <w:style w:type="paragraph" w:styleId="BlockText">
    <w:name w:val="Block Text"/>
    <w:basedOn w:val="Normal"/>
    <w:rsid w:val="00EF06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06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0633"/>
    <w:rPr>
      <w:sz w:val="16"/>
      <w:vertAlign w:val="superscript"/>
    </w:rPr>
  </w:style>
  <w:style w:type="character" w:customStyle="1" w:styleId="Symbols">
    <w:name w:val="Symbols"/>
    <w:basedOn w:val="DefaultParagraphFont"/>
    <w:rsid w:val="00EF0633"/>
    <w:rPr>
      <w:rFonts w:ascii="Symbol" w:hAnsi="Symbol"/>
    </w:rPr>
  </w:style>
  <w:style w:type="character" w:customStyle="1" w:styleId="MenuOptions">
    <w:name w:val="Menu Options"/>
    <w:basedOn w:val="DefaultParagraphFont"/>
    <w:rsid w:val="00EF06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0633"/>
    <w:rPr>
      <w:b/>
    </w:rPr>
  </w:style>
  <w:style w:type="character" w:customStyle="1" w:styleId="Underlined">
    <w:name w:val="Underlined"/>
    <w:basedOn w:val="DefaultParagraphFont"/>
    <w:rsid w:val="00EF0633"/>
    <w:rPr>
      <w:u w:val="single"/>
    </w:rPr>
  </w:style>
  <w:style w:type="paragraph" w:customStyle="1" w:styleId="TableBodyTextRight">
    <w:name w:val="Table Body Text Right"/>
    <w:basedOn w:val="TableBodyText"/>
    <w:rsid w:val="00EF06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0633"/>
    <w:rPr>
      <w:sz w:val="18"/>
    </w:rPr>
  </w:style>
  <w:style w:type="paragraph" w:customStyle="1" w:styleId="BodySmallRight">
    <w:name w:val="Body Small Right"/>
    <w:basedOn w:val="BodyTextRight"/>
    <w:rsid w:val="00EF0633"/>
    <w:rPr>
      <w:sz w:val="18"/>
      <w:szCs w:val="18"/>
    </w:rPr>
  </w:style>
  <w:style w:type="paragraph" w:customStyle="1" w:styleId="MarginEdition">
    <w:name w:val="Margin Edition"/>
    <w:basedOn w:val="MarginNote"/>
    <w:rsid w:val="00EF06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0633"/>
    <w:rPr>
      <w:sz w:val="2"/>
      <w:szCs w:val="2"/>
    </w:rPr>
  </w:style>
  <w:style w:type="character" w:customStyle="1" w:styleId="Small">
    <w:name w:val="Small"/>
    <w:basedOn w:val="DefaultParagraphFont"/>
    <w:rsid w:val="00EF0633"/>
    <w:rPr>
      <w:sz w:val="16"/>
    </w:rPr>
  </w:style>
  <w:style w:type="paragraph" w:customStyle="1" w:styleId="WideTable">
    <w:name w:val="Wide Table"/>
    <w:basedOn w:val="Normal"/>
    <w:rsid w:val="00EF06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0633"/>
  </w:style>
  <w:style w:type="paragraph" w:styleId="Quote">
    <w:name w:val="Quote"/>
    <w:basedOn w:val="Heading1"/>
    <w:link w:val="QuoteChar"/>
    <w:qFormat/>
    <w:rsid w:val="00EF06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06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0633"/>
    <w:pPr>
      <w:pageBreakBefore/>
    </w:pPr>
  </w:style>
  <w:style w:type="paragraph" w:customStyle="1" w:styleId="Border">
    <w:name w:val="Border"/>
    <w:basedOn w:val="Normal"/>
    <w:qFormat/>
    <w:rsid w:val="00EF06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06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6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6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06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06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06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06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06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0633"/>
    <w:rPr>
      <w:u w:val="single"/>
    </w:rPr>
  </w:style>
  <w:style w:type="character" w:customStyle="1" w:styleId="BoldandItalics">
    <w:name w:val="Bold and Italics"/>
    <w:qFormat/>
    <w:rsid w:val="00EF0633"/>
    <w:rPr>
      <w:b/>
      <w:i/>
      <w:u w:val="none"/>
    </w:rPr>
  </w:style>
  <w:style w:type="paragraph" w:styleId="BalloonText">
    <w:name w:val="Balloon Text"/>
    <w:basedOn w:val="Normal"/>
    <w:link w:val="BalloonTextChar"/>
    <w:rsid w:val="00EF06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06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06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06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06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06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0633"/>
    <w:pPr>
      <w:spacing w:before="0" w:after="0"/>
    </w:pPr>
  </w:style>
  <w:style w:type="paragraph" w:customStyle="1" w:styleId="BodyTextBold">
    <w:name w:val="Body Text Bold"/>
    <w:basedOn w:val="BodyText"/>
    <w:qFormat/>
    <w:rsid w:val="00EF0633"/>
    <w:rPr>
      <w:b/>
    </w:rPr>
  </w:style>
  <w:style w:type="character" w:styleId="Hyperlink">
    <w:name w:val="Hyperlink"/>
    <w:basedOn w:val="DefaultParagraphFont"/>
    <w:uiPriority w:val="99"/>
    <w:unhideWhenUsed/>
    <w:rsid w:val="008901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2143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CPCPIG3022 Install and commission domestic irrigation pumps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