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293" w:rsidP="001C2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CPCPIG2021 Design domestic urban irrigation systems</w:t>
      </w:r>
      <w:r>
        <w:fldChar w:fldCharType="end"/>
      </w:r>
    </w:p>
    <w:p w:rsidR="001C2293" w:rsidP="001C2293">
      <w:pPr>
        <w:pStyle w:val="Version"/>
        <w:sectPr w:rsidSect="005B5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59E5" w:rsidP="005B59E5">
      <w:pPr>
        <w:pStyle w:val="SuperHeading"/>
      </w:pPr>
      <w:r w:rsidRPr="005B59E5">
        <w:t>CPCPIG2021 Design domestic urban irrigation systems</w:t>
      </w:r>
    </w:p>
    <w:p w:rsidR="00000000" w:rsidRPr="005B59E5" w:rsidP="005B59E5">
      <w:pPr>
        <w:pStyle w:val="Heading1"/>
      </w:pPr>
      <w:bookmarkStart w:id="1" w:name="O_1159686"/>
      <w:bookmarkEnd w:id="1"/>
      <w:r w:rsidRPr="005B5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E5" w:rsidP="005B59E5">
            <w:pPr>
              <w:pStyle w:val="BodyText"/>
            </w:pPr>
            <w:r w:rsidRPr="005B59E5">
              <w:t>This version first released with CPC Construction, Plumbing and Services Training Package Release 5.1.</w:t>
            </w:r>
          </w:p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Changes to Application and Elements and Performance Criteria 1.6.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E5" w:rsidP="005B59E5">
            <w:pPr>
              <w:pStyle w:val="BodyText"/>
            </w:pPr>
            <w:r w:rsidRPr="005B59E5">
              <w:t>This version first released with CPC</w:t>
            </w:r>
            <w:r w:rsidRPr="005B59E5">
              <w:t xml:space="preserve"> Construction, Plumbing and Services Training Package Release 5.0.</w:t>
            </w:r>
          </w:p>
          <w:p w:rsidR="00000000" w:rsidRPr="005B59E5" w:rsidP="005B59E5">
            <w:pPr>
              <w:pStyle w:val="BodyText"/>
            </w:pPr>
            <w:r w:rsidRPr="005B59E5">
              <w:t>Supersedes and is equivalent to CPCPIG2021A Design domestic urban irrigation systems.  Updated to meet the Standards for Training Packages 2012.</w:t>
            </w:r>
          </w:p>
        </w:tc>
      </w:tr>
    </w:tbl>
    <w:p w:rsidR="00000000" w:rsidRPr="005B59E5" w:rsidP="005B59E5">
      <w:pPr>
        <w:pStyle w:val="BodyText"/>
      </w:pPr>
    </w:p>
    <w:p w:rsidR="00000000" w:rsidRPr="005B59E5" w:rsidP="005B59E5">
      <w:pPr>
        <w:pStyle w:val="AllowPageBreak"/>
      </w:pPr>
    </w:p>
    <w:p w:rsidR="00000000" w:rsidRPr="005B59E5" w:rsidP="005B59E5">
      <w:pPr>
        <w:pStyle w:val="Heading1"/>
      </w:pPr>
      <w:bookmarkStart w:id="2" w:name="O_1159685"/>
      <w:bookmarkEnd w:id="2"/>
      <w:r w:rsidRPr="005B59E5">
        <w:t>Application</w:t>
      </w:r>
    </w:p>
    <w:p w:rsidR="00000000" w:rsidRPr="005B59E5" w:rsidP="001C2293">
      <w:pPr>
        <w:pStyle w:val="BodyText"/>
      </w:pPr>
      <w:r w:rsidRPr="005B59E5">
        <w:t>This unit s</w:t>
      </w:r>
      <w:r w:rsidRPr="005B59E5">
        <w:t>pecifies the skills and knowledge required to prepare basic designs and irrigation drawings for domestic irrigation systems.</w:t>
      </w:r>
    </w:p>
    <w:p w:rsidR="00000000" w:rsidRPr="005B59E5" w:rsidP="001C2293">
      <w:pPr>
        <w:pStyle w:val="BodyText"/>
      </w:pPr>
      <w:r w:rsidRPr="005B59E5">
        <w:t xml:space="preserve">In some jurisdictions, this unit of competency may form part of accreditation, licensing, legislative, regulatory or certification </w:t>
      </w:r>
      <w:r w:rsidRPr="005B59E5">
        <w:t xml:space="preserve">requirements. </w:t>
      </w:r>
    </w:p>
    <w:p w:rsidR="00000000" w:rsidRPr="005B59E5" w:rsidP="005B59E5">
      <w:pPr>
        <w:pStyle w:val="Heading1"/>
      </w:pPr>
      <w:bookmarkStart w:id="3" w:name="O_1159684"/>
      <w:bookmarkEnd w:id="3"/>
      <w:r w:rsidRPr="005B59E5">
        <w:t>Pre-requisite Unit</w:t>
      </w:r>
    </w:p>
    <w:p w:rsidR="00000000" w:rsidRPr="005B59E5" w:rsidP="001C2293">
      <w:pPr>
        <w:pStyle w:val="BodyText"/>
      </w:pPr>
      <w:r w:rsidRPr="005B59E5">
        <w:t>CPCPCM2043 Carry out WHS requirements</w:t>
      </w:r>
    </w:p>
    <w:p w:rsidR="00000000" w:rsidRPr="005B59E5" w:rsidP="005B59E5">
      <w:pPr>
        <w:pStyle w:val="Heading1"/>
      </w:pPr>
      <w:bookmarkStart w:id="4" w:name="O_1159683"/>
      <w:bookmarkEnd w:id="4"/>
      <w:r w:rsidRPr="005B59E5">
        <w:t>Unit Sector</w:t>
      </w:r>
    </w:p>
    <w:p w:rsidR="00000000" w:rsidRPr="005B59E5" w:rsidP="001C2293">
      <w:pPr>
        <w:pStyle w:val="BodyText"/>
      </w:pPr>
      <w:r w:rsidRPr="005B59E5">
        <w:t>Plumbing</w:t>
      </w:r>
    </w:p>
    <w:p w:rsidR="00000000" w:rsidRPr="005B59E5" w:rsidP="005B59E5">
      <w:pPr>
        <w:pStyle w:val="Heading1"/>
      </w:pPr>
      <w:bookmarkStart w:id="5" w:name="O_1159682"/>
      <w:bookmarkEnd w:id="5"/>
      <w:r w:rsidRPr="005B59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Performance criteria describe what needs to be done to demonstrate achievement of the element.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Conduct site survey of proposed irrigation area according to client requirements.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Adhere to work health and safety (WHS) and environmental requirements associated with design of domestic irrigation systems throughout the work.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Identify and adhere to quality assurance requirements according to workplace requirements.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Plan a</w:t>
            </w:r>
            <w:r w:rsidRPr="005B59E5">
              <w:t xml:space="preserve">nd sequence tasks in conjunction with others involved in or affected by the work and statutory and regulatory authorities’ requirements. 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Select and check tools and equipment for preparing basic irrigation designs and drawings for serviceability.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Prepare work area to support efficient design of domestic irrigation systems.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Identify drawing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 xml:space="preserve">Identify areas requiring irrigation and system design components. 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Obtain information on the soil type, ground slope, contours and prevailing wind.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 xml:space="preserve">Locate and note underground services, buildings, paths and other permanent structures. 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Determine and locate water supply and its influence on design requirements.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Select appropriate emitters to suit function and design requirements.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Design irrigation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 xml:space="preserve">Draw site plan to include structures, paths and property boundaries. 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 xml:space="preserve">Sketch garden areas to include locations of lawns, garden beds, trees, vegetable patches or ferneries. 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Sketch pipe runs and water emitters to design requirements.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Calculate sizes of pipes using standard data and record information in required format.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Compile list of materials to include number and type of water emitters, control valves, quantities of pipes, fittings and components.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Apply sustainability</w:t>
            </w:r>
            <w:r w:rsidRPr="005B59E5">
              <w:t xml:space="preserve"> principles and concepts throughout </w:t>
            </w:r>
            <w:r w:rsidRPr="005B59E5">
              <w:t>the design process.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Submit drawing and design for approval.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Clear work area and dispose of reused or recycled materials according to legislation, regulations, codes of practice and job specification.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Clean, check, maintain and store tools and equipment according to manufacturer recommendations and workplace procedures.</w:t>
            </w:r>
          </w:p>
        </w:tc>
      </w:tr>
      <w:tr w:rsidTr="005B5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E5">
            <w:pPr>
              <w:pStyle w:val="BodyText"/>
              <w:rPr>
                <w:lang w:val="en-NZ"/>
              </w:rPr>
            </w:pPr>
            <w:r w:rsidRPr="005B59E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E5" w:rsidP="005B59E5">
            <w:pPr>
              <w:pStyle w:val="BodyText"/>
            </w:pPr>
            <w:r w:rsidRPr="005B59E5">
              <w:t>Complete documentation according to workplace requirements.</w:t>
            </w:r>
          </w:p>
        </w:tc>
      </w:tr>
    </w:tbl>
    <w:p w:rsidR="00000000" w:rsidRPr="005B59E5" w:rsidP="005B59E5">
      <w:pPr>
        <w:pStyle w:val="BodyText"/>
      </w:pPr>
    </w:p>
    <w:p w:rsidR="00000000" w:rsidRPr="005B59E5" w:rsidP="005B59E5">
      <w:pPr>
        <w:pStyle w:val="AllowPageBreak"/>
      </w:pPr>
    </w:p>
    <w:p w:rsidR="00000000" w:rsidRPr="005B59E5" w:rsidP="005B59E5">
      <w:pPr>
        <w:pStyle w:val="Heading1"/>
      </w:pPr>
      <w:bookmarkStart w:id="6" w:name="O_1159681"/>
      <w:bookmarkEnd w:id="6"/>
      <w:r w:rsidRPr="005B59E5">
        <w:t>Foundation Skills</w:t>
      </w:r>
    </w:p>
    <w:p w:rsidR="00000000" w:rsidRPr="005B59E5" w:rsidP="001C2293">
      <w:pPr>
        <w:pStyle w:val="BodyText"/>
      </w:pPr>
      <w:r w:rsidRPr="005B59E5">
        <w:t xml:space="preserve">Foundation skills essential to performance are explicit in the performance criteria of this unit of competency. </w:t>
      </w:r>
    </w:p>
    <w:p w:rsidR="00000000" w:rsidRPr="005B59E5" w:rsidP="005B59E5">
      <w:pPr>
        <w:pStyle w:val="Heading1"/>
      </w:pPr>
      <w:bookmarkStart w:id="7" w:name="O_1159680"/>
      <w:bookmarkEnd w:id="7"/>
      <w:r w:rsidRPr="005B59E5">
        <w:t>Unit Mapping Information</w:t>
      </w:r>
    </w:p>
    <w:p w:rsidR="00000000" w:rsidRPr="005B59E5" w:rsidP="001C2293">
      <w:pPr>
        <w:pStyle w:val="BodyText"/>
      </w:pPr>
      <w:r w:rsidRPr="005B59E5">
        <w:t>Supersedes and is equivalent to CPCPIG2021A Design domestic urban irrigation systems</w:t>
      </w:r>
    </w:p>
    <w:p w:rsidR="00000000" w:rsidRPr="005B59E5" w:rsidP="005B59E5">
      <w:pPr>
        <w:pStyle w:val="Heading1"/>
      </w:pPr>
      <w:bookmarkStart w:id="8" w:name="O_1159687"/>
      <w:bookmarkEnd w:id="8"/>
      <w:r w:rsidRPr="005B59E5">
        <w:t>Links</w:t>
      </w:r>
    </w:p>
    <w:p w:rsidR="00000000" w:rsidRPr="005B59E5" w:rsidP="001C2293">
      <w:pPr>
        <w:pStyle w:val="BodyText"/>
      </w:pPr>
      <w:r w:rsidRPr="005B59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21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B59E5" w:rsidP="005B59E5"/>
    <w:sectPr w:rsidSect="005B59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E5" w:rsidRPr="001C2293" w:rsidP="001C2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293" w:rsidP="005B5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293" w:rsidP="005B5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C2293" w:rsidP="005B5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9E5" w:rsidRPr="001C2293" w:rsidP="001C2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293" w:rsidRPr="002D2AF8" w:rsidP="005B5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CPCPIG2021 Design domestic urban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C2293" w:rsidP="005B5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9E5"/>
  </w:style>
  <w:style w:type="character" w:customStyle="1" w:styleId="Heading1Char">
    <w:name w:val="Heading 1 Char"/>
    <w:basedOn w:val="DefaultParagraphFont"/>
    <w:link w:val="Heading1"/>
    <w:rsid w:val="005B5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9E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5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9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59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5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9E5"/>
    <w:rPr>
      <w:b/>
      <w:spacing w:val="0"/>
    </w:rPr>
  </w:style>
  <w:style w:type="paragraph" w:customStyle="1" w:styleId="SuperTitle">
    <w:name w:val="SuperTitle"/>
    <w:basedOn w:val="Title"/>
    <w:rsid w:val="005B5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9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9E5"/>
    <w:rPr>
      <w:i/>
    </w:rPr>
  </w:style>
  <w:style w:type="paragraph" w:styleId="Caption">
    <w:name w:val="caption"/>
    <w:basedOn w:val="BodyText"/>
    <w:next w:val="Normal"/>
    <w:qFormat/>
    <w:rsid w:val="005B5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9E5"/>
  </w:style>
  <w:style w:type="paragraph" w:styleId="TableofFigures">
    <w:name w:val="table of figures"/>
    <w:basedOn w:val="Normal"/>
    <w:next w:val="Normal"/>
    <w:semiHidden/>
    <w:rsid w:val="005B5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9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59E5"/>
    <w:rPr>
      <w:rFonts w:ascii="Wingdings" w:hAnsi="Wingdings"/>
    </w:rPr>
  </w:style>
  <w:style w:type="paragraph" w:customStyle="1" w:styleId="TableHeading">
    <w:name w:val="Table Heading"/>
    <w:basedOn w:val="HeadingBase"/>
    <w:rsid w:val="005B5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9E5"/>
    <w:rPr>
      <w:color w:val="0033CC"/>
      <w:u w:val="none"/>
    </w:rPr>
  </w:style>
  <w:style w:type="paragraph" w:customStyle="1" w:styleId="BodyTextRight">
    <w:name w:val="Body Text Right"/>
    <w:basedOn w:val="BodyText"/>
    <w:rsid w:val="005B5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9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9E5"/>
    <w:rPr>
      <w:sz w:val="32"/>
    </w:rPr>
  </w:style>
  <w:style w:type="paragraph" w:customStyle="1" w:styleId="HeadingProcedure">
    <w:name w:val="Heading Procedure"/>
    <w:basedOn w:val="HeadingBase"/>
    <w:next w:val="Normal"/>
    <w:rsid w:val="005B5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9E5"/>
    <w:pPr>
      <w:spacing w:before="60" w:after="60"/>
    </w:pPr>
  </w:style>
  <w:style w:type="paragraph" w:styleId="ListContinue">
    <w:name w:val="List Continue"/>
    <w:basedOn w:val="List"/>
    <w:rsid w:val="005B59E5"/>
    <w:pPr>
      <w:ind w:firstLine="0"/>
    </w:pPr>
  </w:style>
  <w:style w:type="paragraph" w:customStyle="1" w:styleId="ListNote">
    <w:name w:val="List Note"/>
    <w:basedOn w:val="List"/>
    <w:rsid w:val="005B5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9E5"/>
    <w:rPr>
      <w:rFonts w:ascii="Courier New" w:hAnsi="Courier New"/>
    </w:rPr>
  </w:style>
  <w:style w:type="paragraph" w:customStyle="1" w:styleId="NoteBullet">
    <w:name w:val="Note Bullet"/>
    <w:basedOn w:val="Note"/>
    <w:rsid w:val="005B5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9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5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9E5"/>
    <w:rPr>
      <w:b/>
      <w:smallCaps/>
    </w:rPr>
  </w:style>
  <w:style w:type="paragraph" w:customStyle="1" w:styleId="TableListNumber">
    <w:name w:val="Table List Number"/>
    <w:basedOn w:val="ListNumber"/>
    <w:rsid w:val="005B5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9E5"/>
    <w:pPr>
      <w:numPr>
        <w:numId w:val="7"/>
      </w:numPr>
    </w:pPr>
  </w:style>
  <w:style w:type="paragraph" w:customStyle="1" w:styleId="ListAlpha2">
    <w:name w:val="List Alpha 2"/>
    <w:basedOn w:val="List2"/>
    <w:rsid w:val="005B59E5"/>
    <w:pPr>
      <w:numPr>
        <w:numId w:val="6"/>
      </w:numPr>
    </w:pPr>
  </w:style>
  <w:style w:type="paragraph" w:styleId="List2">
    <w:name w:val="List 2"/>
    <w:basedOn w:val="BodyText"/>
    <w:rsid w:val="005B5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9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9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59E5"/>
    <w:pPr>
      <w:numPr>
        <w:numId w:val="2"/>
      </w:numPr>
    </w:pPr>
  </w:style>
  <w:style w:type="paragraph" w:styleId="ListContinue2">
    <w:name w:val="List Continue 2"/>
    <w:basedOn w:val="List2"/>
    <w:rsid w:val="005B59E5"/>
    <w:pPr>
      <w:ind w:firstLine="0"/>
    </w:pPr>
  </w:style>
  <w:style w:type="paragraph" w:styleId="ListContinue3">
    <w:name w:val="List Continue 3"/>
    <w:basedOn w:val="List3"/>
    <w:rsid w:val="005B59E5"/>
    <w:pPr>
      <w:ind w:left="1021" w:firstLine="0"/>
    </w:pPr>
  </w:style>
  <w:style w:type="paragraph" w:styleId="ListContinue4">
    <w:name w:val="List Continue 4"/>
    <w:basedOn w:val="List4"/>
    <w:rsid w:val="005B59E5"/>
    <w:pPr>
      <w:ind w:firstLine="0"/>
    </w:pPr>
  </w:style>
  <w:style w:type="paragraph" w:styleId="ListContinue5">
    <w:name w:val="List Continue 5"/>
    <w:basedOn w:val="List5"/>
    <w:rsid w:val="005B59E5"/>
    <w:pPr>
      <w:ind w:firstLine="0"/>
    </w:pPr>
  </w:style>
  <w:style w:type="paragraph" w:styleId="ListNumber3">
    <w:name w:val="List Number 3"/>
    <w:basedOn w:val="List3"/>
    <w:rsid w:val="005B59E5"/>
    <w:pPr>
      <w:numPr>
        <w:numId w:val="3"/>
      </w:numPr>
    </w:pPr>
  </w:style>
  <w:style w:type="paragraph" w:styleId="ListNumber4">
    <w:name w:val="List Number 4"/>
    <w:basedOn w:val="List4"/>
    <w:rsid w:val="005B59E5"/>
    <w:pPr>
      <w:numPr>
        <w:numId w:val="4"/>
      </w:numPr>
    </w:pPr>
  </w:style>
  <w:style w:type="paragraph" w:styleId="ListNumber5">
    <w:name w:val="List Number 5"/>
    <w:basedOn w:val="List5"/>
    <w:rsid w:val="005B59E5"/>
    <w:pPr>
      <w:numPr>
        <w:numId w:val="5"/>
      </w:numPr>
    </w:pPr>
  </w:style>
  <w:style w:type="paragraph" w:styleId="BlockText">
    <w:name w:val="Block Text"/>
    <w:basedOn w:val="Normal"/>
    <w:rsid w:val="005B5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9E5"/>
    <w:rPr>
      <w:sz w:val="16"/>
      <w:vertAlign w:val="superscript"/>
    </w:rPr>
  </w:style>
  <w:style w:type="character" w:customStyle="1" w:styleId="Symbols">
    <w:name w:val="Symbols"/>
    <w:basedOn w:val="DefaultParagraphFont"/>
    <w:rsid w:val="005B59E5"/>
    <w:rPr>
      <w:rFonts w:ascii="Symbol" w:hAnsi="Symbol"/>
    </w:rPr>
  </w:style>
  <w:style w:type="character" w:customStyle="1" w:styleId="MenuOptions">
    <w:name w:val="Menu Options"/>
    <w:basedOn w:val="DefaultParagraphFont"/>
    <w:rsid w:val="005B5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9E5"/>
    <w:rPr>
      <w:b/>
    </w:rPr>
  </w:style>
  <w:style w:type="character" w:customStyle="1" w:styleId="Underlined">
    <w:name w:val="Underlined"/>
    <w:basedOn w:val="DefaultParagraphFont"/>
    <w:rsid w:val="005B59E5"/>
    <w:rPr>
      <w:u w:val="single"/>
    </w:rPr>
  </w:style>
  <w:style w:type="paragraph" w:customStyle="1" w:styleId="TableBodyTextRight">
    <w:name w:val="Table Body Text Right"/>
    <w:basedOn w:val="TableBodyText"/>
    <w:rsid w:val="005B5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9E5"/>
    <w:rPr>
      <w:sz w:val="18"/>
    </w:rPr>
  </w:style>
  <w:style w:type="paragraph" w:customStyle="1" w:styleId="BodySmallRight">
    <w:name w:val="Body Small Right"/>
    <w:basedOn w:val="BodyTextRight"/>
    <w:rsid w:val="005B59E5"/>
    <w:rPr>
      <w:sz w:val="18"/>
      <w:szCs w:val="18"/>
    </w:rPr>
  </w:style>
  <w:style w:type="paragraph" w:customStyle="1" w:styleId="MarginEdition">
    <w:name w:val="Margin Edition"/>
    <w:basedOn w:val="MarginNote"/>
    <w:rsid w:val="005B5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9E5"/>
    <w:rPr>
      <w:sz w:val="2"/>
      <w:szCs w:val="2"/>
    </w:rPr>
  </w:style>
  <w:style w:type="character" w:customStyle="1" w:styleId="Small">
    <w:name w:val="Small"/>
    <w:basedOn w:val="DefaultParagraphFont"/>
    <w:rsid w:val="005B59E5"/>
    <w:rPr>
      <w:sz w:val="16"/>
    </w:rPr>
  </w:style>
  <w:style w:type="paragraph" w:customStyle="1" w:styleId="WideTable">
    <w:name w:val="Wide Table"/>
    <w:basedOn w:val="Normal"/>
    <w:rsid w:val="005B5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9E5"/>
  </w:style>
  <w:style w:type="paragraph" w:styleId="Quote">
    <w:name w:val="Quote"/>
    <w:basedOn w:val="Heading1"/>
    <w:link w:val="QuoteChar"/>
    <w:qFormat/>
    <w:rsid w:val="005B5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9E5"/>
    <w:pPr>
      <w:pageBreakBefore/>
    </w:pPr>
  </w:style>
  <w:style w:type="paragraph" w:customStyle="1" w:styleId="Border">
    <w:name w:val="Border"/>
    <w:basedOn w:val="Normal"/>
    <w:qFormat/>
    <w:rsid w:val="005B5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9E5"/>
    <w:rPr>
      <w:u w:val="single"/>
    </w:rPr>
  </w:style>
  <w:style w:type="character" w:customStyle="1" w:styleId="BoldandItalics">
    <w:name w:val="Bold and Italics"/>
    <w:qFormat/>
    <w:rsid w:val="005B59E5"/>
    <w:rPr>
      <w:b/>
      <w:i/>
      <w:u w:val="none"/>
    </w:rPr>
  </w:style>
  <w:style w:type="paragraph" w:styleId="BalloonText">
    <w:name w:val="Balloon Text"/>
    <w:basedOn w:val="Normal"/>
    <w:link w:val="BalloonTextChar"/>
    <w:rsid w:val="005B5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9E5"/>
    <w:pPr>
      <w:spacing w:before="0" w:after="0"/>
    </w:pPr>
  </w:style>
  <w:style w:type="paragraph" w:customStyle="1" w:styleId="BodyTextBold">
    <w:name w:val="Body Text Bold"/>
    <w:basedOn w:val="BodyText"/>
    <w:qFormat/>
    <w:rsid w:val="005B59E5"/>
    <w:rPr>
      <w:b/>
    </w:rPr>
  </w:style>
  <w:style w:type="character" w:styleId="Hyperlink">
    <w:name w:val="Hyperlink"/>
    <w:basedOn w:val="DefaultParagraphFont"/>
    <w:uiPriority w:val="99"/>
    <w:unhideWhenUsed/>
    <w:rsid w:val="001C2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3342</Characters>
  <Application>Microsoft Office Word</Application>
  <DocSecurity>0</DocSecurity>
  <Lines>175</Lines>
  <Paragraphs>92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CPCPIG2021 Design domestic urban irrigation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