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C8D" w:rsidP="006B0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CPCPFS3037 Install residential life safety sprinkler systems</w:t>
      </w:r>
      <w:r>
        <w:fldChar w:fldCharType="end"/>
      </w:r>
    </w:p>
    <w:p w:rsidR="006B0C8D" w:rsidP="006B0C8D">
      <w:pPr>
        <w:pStyle w:val="Version"/>
        <w:sectPr w:rsidSect="00507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7A90" w:rsidP="00507A90">
      <w:pPr>
        <w:pStyle w:val="SuperHeading"/>
      </w:pPr>
      <w:r w:rsidRPr="00507A90">
        <w:t>CPCPFS3037 Install residential life safety sprinkler systems</w:t>
      </w:r>
    </w:p>
    <w:p w:rsidR="00000000" w:rsidRPr="00507A90" w:rsidP="00507A90">
      <w:pPr>
        <w:pStyle w:val="Heading1"/>
      </w:pPr>
      <w:bookmarkStart w:id="1" w:name="O_1205037"/>
      <w:bookmarkEnd w:id="1"/>
      <w:r w:rsidRPr="00507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90" w:rsidP="00507A90">
            <w:pPr>
              <w:pStyle w:val="BodyText"/>
            </w:pPr>
            <w:r w:rsidRPr="00507A90">
              <w:t>This version first released with CPC Construction, Plumbing and Services Training Package Release 6.5.</w:t>
            </w:r>
          </w:p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Amended Performance Evidence.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90" w:rsidP="00507A90">
            <w:pPr>
              <w:pStyle w:val="BodyText"/>
            </w:pPr>
            <w:r w:rsidRPr="00507A90">
              <w:t>This version first released with CPC Construction, Plumbing and</w:t>
            </w:r>
            <w:r w:rsidRPr="00507A90">
              <w:t xml:space="preserve"> Services Training Package Release 5.0.</w:t>
            </w:r>
          </w:p>
          <w:p w:rsidR="00000000" w:rsidRPr="00507A90" w:rsidP="00507A90">
            <w:pPr>
              <w:pStyle w:val="BodyText"/>
            </w:pPr>
            <w:r w:rsidRPr="00507A90">
              <w:t>Supersedes and is equivalent to CPCPFS3037A Install domestic and residential life safety sprinkler systems.  Updated to meet the Standards for Training Packages 2012.</w:t>
            </w:r>
          </w:p>
        </w:tc>
      </w:tr>
    </w:tbl>
    <w:p w:rsidR="00000000" w:rsidRPr="00507A90" w:rsidP="00507A90">
      <w:pPr>
        <w:pStyle w:val="BodyText"/>
      </w:pPr>
    </w:p>
    <w:p w:rsidR="00000000" w:rsidRPr="00507A90" w:rsidP="00507A90">
      <w:pPr>
        <w:pStyle w:val="AllowPageBreak"/>
      </w:pPr>
    </w:p>
    <w:p w:rsidR="00000000" w:rsidRPr="00507A90" w:rsidP="00507A90">
      <w:pPr>
        <w:pStyle w:val="Heading1"/>
      </w:pPr>
      <w:bookmarkStart w:id="2" w:name="O_1205036"/>
      <w:bookmarkEnd w:id="2"/>
      <w:r w:rsidRPr="00507A90">
        <w:t>Application</w:t>
      </w:r>
    </w:p>
    <w:p w:rsidR="00000000" w:rsidRPr="00507A90" w:rsidP="006B0C8D">
      <w:pPr>
        <w:pStyle w:val="BodyText"/>
      </w:pPr>
      <w:r w:rsidRPr="00507A90">
        <w:t>This unit of com</w:t>
      </w:r>
      <w:r w:rsidRPr="00507A90">
        <w:t>petency specifies the skills and knowledge required to install residential life safety fire sprinkler systems.</w:t>
      </w:r>
    </w:p>
    <w:p w:rsidR="00000000" w:rsidRPr="00507A90" w:rsidP="006B0C8D">
      <w:pPr>
        <w:pStyle w:val="BodyText"/>
      </w:pPr>
      <w:r w:rsidRPr="00507A90">
        <w:t>In some jurisdictions, this unit of competency may form part of accreditation, licensing, legislative, regulatory or certification requirements.</w:t>
      </w:r>
    </w:p>
    <w:p w:rsidR="00000000" w:rsidRPr="00507A90" w:rsidP="00507A90">
      <w:pPr>
        <w:pStyle w:val="Heading1"/>
      </w:pPr>
      <w:bookmarkStart w:id="3" w:name="O_1205035"/>
      <w:bookmarkEnd w:id="3"/>
      <w:r w:rsidRPr="00507A90">
        <w:t>Pre-requisite Unit</w:t>
      </w:r>
    </w:p>
    <w:p w:rsidR="00000000" w:rsidRPr="00507A90" w:rsidP="006B0C8D">
      <w:pPr>
        <w:pStyle w:val="BodyText"/>
      </w:pPr>
      <w:r w:rsidRPr="00507A90">
        <w:t>CPCPCM2043 Carry out WHS requirements</w:t>
      </w:r>
    </w:p>
    <w:p w:rsidR="00000000" w:rsidRPr="00507A90" w:rsidP="00507A90">
      <w:pPr>
        <w:pStyle w:val="Heading1"/>
      </w:pPr>
      <w:bookmarkStart w:id="4" w:name="O_1205034"/>
      <w:bookmarkEnd w:id="4"/>
      <w:r w:rsidRPr="00507A90">
        <w:t>Unit Sector</w:t>
      </w:r>
    </w:p>
    <w:p w:rsidR="00000000" w:rsidRPr="00507A90" w:rsidP="006B0C8D">
      <w:pPr>
        <w:pStyle w:val="BodyText"/>
      </w:pPr>
      <w:r w:rsidRPr="00507A90">
        <w:t>Plumbing</w:t>
      </w:r>
    </w:p>
    <w:p w:rsidR="00000000" w:rsidRPr="00507A90" w:rsidP="00507A90">
      <w:pPr>
        <w:pStyle w:val="Heading1"/>
      </w:pPr>
      <w:bookmarkStart w:id="5" w:name="O_1205033"/>
      <w:bookmarkEnd w:id="5"/>
      <w:r w:rsidRPr="00507A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Performance criteria describe what needs to be done to demonstrate achievement of the element.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 xml:space="preserve">Obtain, read and apply residential sprinkler systems requirements from relevant job plans and specifications, codes, </w:t>
            </w:r>
            <w:r w:rsidRPr="00507A90">
              <w:t>Australian Standards, manufacturer’s specifications and jurisdictional requirements.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 xml:space="preserve">Identify and apply workplace policies and procedures, work health and safety (WHS) and environmental </w:t>
            </w:r>
            <w:r w:rsidRPr="00507A90">
              <w:t>requirements.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Create a materials list and collect materials.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Select and check the serviceability of appropriate tools and equipment including personal protective equipment (PPE).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Prepare work area.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Install and test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Set out system and apply fixings.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Connect assemblies, devices, alarms, piping and materials.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Apply jointing systems to components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Install relevant fire sprinkler heads according to plans and specifications.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 xml:space="preserve">Undertake a hydrostatic pressure-test to ensure integrity of pipework. 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Record test data in required format.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Complete documentation according to relevant regulatory requirements.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Clear the work area, and dispose of, reuse or recycle materials in accordance with state and territory legislation and workplace policies and procedures.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90" w:rsidP="00507A90">
            <w:pPr>
              <w:pStyle w:val="BodyText"/>
            </w:pPr>
            <w:r w:rsidRPr="00507A90">
              <w:t>Clean tools and equipment, check for serviceability, report any damage, and store and secure.</w:t>
            </w:r>
          </w:p>
        </w:tc>
      </w:tr>
    </w:tbl>
    <w:p w:rsidR="00000000" w:rsidRPr="00507A90" w:rsidP="00507A90">
      <w:pPr>
        <w:pStyle w:val="BodyText"/>
      </w:pPr>
    </w:p>
    <w:p w:rsidR="00000000" w:rsidRPr="00507A90" w:rsidP="00507A90">
      <w:pPr>
        <w:pStyle w:val="AllowPageBreak"/>
      </w:pPr>
    </w:p>
    <w:p w:rsidR="00000000" w:rsidRPr="00507A90" w:rsidP="00507A90">
      <w:pPr>
        <w:pStyle w:val="Heading1"/>
      </w:pPr>
      <w:bookmarkStart w:id="6" w:name="O_1205032"/>
      <w:bookmarkEnd w:id="6"/>
      <w:r w:rsidRPr="00507A90">
        <w:t>Foundation Skills</w:t>
      </w:r>
    </w:p>
    <w:p w:rsidR="00000000" w:rsidRPr="00507A90" w:rsidP="006B0C8D">
      <w:pPr>
        <w:pStyle w:val="BodyText"/>
      </w:pPr>
      <w:r w:rsidRPr="00507A90">
        <w:t xml:space="preserve">Foundation skills essential to performance are explicit in the performance criteria of this unit of competency. </w:t>
      </w:r>
    </w:p>
    <w:p w:rsidR="00000000" w:rsidRPr="00507A90" w:rsidP="00507A90">
      <w:pPr>
        <w:pStyle w:val="Heading1"/>
      </w:pPr>
      <w:bookmarkStart w:id="7" w:name="O_1205031"/>
      <w:bookmarkEnd w:id="7"/>
      <w:r w:rsidRPr="00507A90">
        <w:t>Unit Mapping Information</w:t>
      </w:r>
    </w:p>
    <w:p w:rsidR="00000000" w:rsidRPr="00507A90" w:rsidP="006B0C8D">
      <w:pPr>
        <w:pStyle w:val="BodyText"/>
      </w:pPr>
      <w:r w:rsidRPr="00507A90">
        <w:t xml:space="preserve">Supersedes and is equivalent to CPCPFS3037A Install domestic </w:t>
      </w:r>
      <w:r w:rsidRPr="00507A90">
        <w:t>and residential life safety sprinkler systems.</w:t>
      </w:r>
    </w:p>
    <w:p w:rsidR="00000000" w:rsidRPr="00507A90" w:rsidP="00507A90">
      <w:pPr>
        <w:pStyle w:val="Heading1"/>
      </w:pPr>
      <w:bookmarkStart w:id="8" w:name="O_1205038"/>
      <w:bookmarkEnd w:id="8"/>
      <w:r w:rsidRPr="00507A90">
        <w:t>Links</w:t>
      </w:r>
    </w:p>
    <w:p w:rsidR="00000000" w:rsidRPr="00507A90" w:rsidP="006B0C8D">
      <w:pPr>
        <w:pStyle w:val="BodyText"/>
      </w:pPr>
      <w:r w:rsidRPr="00507A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447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7A90" w:rsidP="006B0C8D">
      <w:pPr>
        <w:pStyle w:val="BodyText"/>
        <w:sectPr w:rsidSect="00507A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7A90" w:rsidP="00507A90">
      <w:pPr>
        <w:pStyle w:val="SuperHeading"/>
      </w:pPr>
      <w:r w:rsidRPr="00507A90">
        <w:t>Assessment Requirements for CPCPFS3037 Install residential life safety sprinkler systems</w:t>
      </w:r>
    </w:p>
    <w:p w:rsidR="00000000" w:rsidRPr="00507A90" w:rsidP="00507A90">
      <w:pPr>
        <w:pStyle w:val="Heading1"/>
      </w:pPr>
      <w:bookmarkStart w:id="9" w:name="O_1205029"/>
      <w:bookmarkEnd w:id="9"/>
      <w:r w:rsidRPr="00507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90" w:rsidP="00507A90">
            <w:pPr>
              <w:pStyle w:val="BodyText"/>
            </w:pPr>
            <w:r w:rsidRPr="00507A90">
              <w:t>This version first released with CPC Construction, Plumbing and Services</w:t>
            </w:r>
            <w:r w:rsidRPr="00507A90">
              <w:t xml:space="preserve"> Training Package Release 6.5.</w:t>
            </w:r>
          </w:p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Amended Performance Evidence.</w:t>
            </w:r>
          </w:p>
        </w:tc>
      </w:tr>
      <w:tr w:rsidTr="00507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90">
            <w:pPr>
              <w:pStyle w:val="BodyText"/>
              <w:rPr>
                <w:lang w:val="en-NZ"/>
              </w:rPr>
            </w:pPr>
            <w:r w:rsidRPr="00507A9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90" w:rsidP="00507A90">
            <w:pPr>
              <w:pStyle w:val="BodyText"/>
            </w:pPr>
            <w:r w:rsidRPr="00507A90">
              <w:t>This version first released with CPC Construction, Plumbing and Services Training Package Release 5.0.</w:t>
            </w:r>
          </w:p>
          <w:p w:rsidR="00000000" w:rsidRPr="00507A90" w:rsidP="00507A90">
            <w:pPr>
              <w:pStyle w:val="BodyText"/>
            </w:pPr>
            <w:r w:rsidRPr="00507A90">
              <w:t>Supersedes and is equivalent to CPCPFS3037A Install domestic and residential life safety sprinkler systems.  Updated to meet the Standards for Training Packages 2012.</w:t>
            </w:r>
          </w:p>
        </w:tc>
      </w:tr>
    </w:tbl>
    <w:p w:rsidR="00000000" w:rsidRPr="00507A90" w:rsidP="00507A90">
      <w:pPr>
        <w:pStyle w:val="BodyText"/>
      </w:pPr>
    </w:p>
    <w:p w:rsidR="00000000" w:rsidRPr="00507A90" w:rsidP="00507A90">
      <w:pPr>
        <w:pStyle w:val="AllowPageBreak"/>
      </w:pPr>
    </w:p>
    <w:p w:rsidR="00000000" w:rsidRPr="00507A90" w:rsidP="00507A90">
      <w:pPr>
        <w:pStyle w:val="Heading1"/>
      </w:pPr>
      <w:bookmarkStart w:id="10" w:name="O_1205028"/>
      <w:bookmarkEnd w:id="10"/>
      <w:r w:rsidRPr="00507A90">
        <w:t>Performance Evidence</w:t>
      </w:r>
    </w:p>
    <w:p w:rsidR="00000000" w:rsidRPr="00507A90" w:rsidP="006B0C8D">
      <w:pPr>
        <w:pStyle w:val="BodyText"/>
      </w:pPr>
      <w:r w:rsidRPr="00507A90">
        <w:t>To demonstrate competency, a candidate must mee</w:t>
      </w:r>
      <w:r w:rsidRPr="00507A90">
        <w:t>t the performance criteria for this unit by:</w:t>
      </w:r>
    </w:p>
    <w:p w:rsidR="00000000" w:rsidRPr="00507A90" w:rsidP="00507A90">
      <w:pPr>
        <w:pStyle w:val="ListBullet"/>
      </w:pPr>
      <w:r w:rsidRPr="00507A90">
        <w:t>given the floor plan of a residential building of at least five (5) rooms correctly locating the sprinkler heads according to relevant job plans and specifications, codes, Australian Standards, manufacturer’s s</w:t>
      </w:r>
      <w:r w:rsidRPr="00507A90">
        <w:t>pecifications and jurisdictional requirements</w:t>
      </w:r>
    </w:p>
    <w:p w:rsidR="00000000" w:rsidRPr="00507A90" w:rsidP="00507A90">
      <w:pPr>
        <w:pStyle w:val="ListBullet"/>
      </w:pPr>
      <w:r w:rsidRPr="00507A90">
        <w:t>installing and testing a residential life safety sprinkler system in Class 2 and 3 buildings not more than 25 metres in effective height with a rise up to 4 storeys, using plans and specifications, incorporatin</w:t>
      </w:r>
      <w:r w:rsidRPr="00507A90">
        <w:t>g fit off to:</w:t>
      </w:r>
    </w:p>
    <w:p w:rsidR="00000000" w:rsidRPr="00507A90" w:rsidP="00507A90">
      <w:pPr>
        <w:pStyle w:val="ListBullet2"/>
      </w:pPr>
      <w:r w:rsidRPr="00507A90">
        <w:t xml:space="preserve">one sprinkler head in steel pipe </w:t>
      </w:r>
    </w:p>
    <w:p w:rsidR="00000000" w:rsidRPr="00507A90" w:rsidP="00507A90">
      <w:pPr>
        <w:pStyle w:val="ListBullet2"/>
      </w:pPr>
      <w:r w:rsidRPr="00507A90">
        <w:t>one sprinkler head in chlorinated polyvinyl chloride (CPVC) piping</w:t>
      </w:r>
    </w:p>
    <w:p w:rsidR="00000000" w:rsidRPr="00507A90" w:rsidP="00507A90">
      <w:pPr>
        <w:pStyle w:val="ListBullet2"/>
      </w:pPr>
      <w:r w:rsidRPr="00507A90">
        <w:t>one sprinkler head in copper pipe</w:t>
      </w:r>
    </w:p>
    <w:p w:rsidR="00000000" w:rsidRPr="00507A90" w:rsidP="00507A90">
      <w:pPr>
        <w:pStyle w:val="ListBullet"/>
      </w:pPr>
      <w:r w:rsidRPr="00507A90">
        <w:t>These must include:</w:t>
      </w:r>
    </w:p>
    <w:p w:rsidR="00000000" w:rsidRPr="00507A90" w:rsidP="00507A90">
      <w:pPr>
        <w:pStyle w:val="ListBullet2"/>
      </w:pPr>
      <w:r w:rsidRPr="00507A90">
        <w:t>water supply</w:t>
      </w:r>
    </w:p>
    <w:p w:rsidR="00000000" w:rsidRPr="00507A90" w:rsidP="00507A90">
      <w:pPr>
        <w:pStyle w:val="ListBullet2"/>
      </w:pPr>
      <w:r w:rsidRPr="00507A90">
        <w:t>piping and pipe supports</w:t>
      </w:r>
    </w:p>
    <w:p w:rsidR="00000000" w:rsidRPr="00507A90" w:rsidP="00507A90">
      <w:pPr>
        <w:pStyle w:val="ListBullet2"/>
      </w:pPr>
      <w:r w:rsidRPr="00507A90">
        <w:t>control valves assembly</w:t>
      </w:r>
    </w:p>
    <w:p w:rsidR="00000000" w:rsidRPr="00507A90" w:rsidP="00507A90">
      <w:pPr>
        <w:pStyle w:val="ListBullet2"/>
      </w:pPr>
      <w:r w:rsidRPr="00507A90">
        <w:t>actuating devices</w:t>
      </w:r>
    </w:p>
    <w:p w:rsidR="00000000" w:rsidRPr="00507A90" w:rsidP="00507A90">
      <w:pPr>
        <w:pStyle w:val="ListBullet2"/>
      </w:pPr>
      <w:r w:rsidRPr="00507A90">
        <w:t>alarms</w:t>
      </w:r>
    </w:p>
    <w:p w:rsidR="00000000" w:rsidRPr="00507A90" w:rsidP="00507A90">
      <w:pPr>
        <w:pStyle w:val="ListBullet2"/>
      </w:pPr>
      <w:r w:rsidRPr="00507A90">
        <w:t>three sprinkler heads</w:t>
      </w:r>
    </w:p>
    <w:p w:rsidR="00000000" w:rsidRPr="00507A90" w:rsidP="00507A90">
      <w:pPr>
        <w:pStyle w:val="ListBullet2"/>
      </w:pPr>
      <w:r w:rsidRPr="00507A90">
        <w:t>remote test point.</w:t>
      </w:r>
    </w:p>
    <w:p w:rsidR="00000000" w:rsidRPr="00507A90" w:rsidP="00507A90">
      <w:pPr>
        <w:pStyle w:val="AllowPageBreak"/>
      </w:pPr>
    </w:p>
    <w:p w:rsidR="00000000" w:rsidRPr="00507A90" w:rsidP="00507A90">
      <w:pPr>
        <w:pStyle w:val="Heading1"/>
      </w:pPr>
      <w:bookmarkStart w:id="11" w:name="O_1205027"/>
      <w:bookmarkEnd w:id="11"/>
      <w:r w:rsidRPr="00507A90">
        <w:t>Knowledge Evidence</w:t>
      </w:r>
    </w:p>
    <w:p w:rsidR="00000000" w:rsidRPr="00507A90" w:rsidP="006B0C8D">
      <w:pPr>
        <w:pStyle w:val="BodyText"/>
      </w:pPr>
      <w:r w:rsidRPr="00507A90">
        <w:t>To be competent in this unit, a person must demonstrate knowledge of:</w:t>
      </w:r>
    </w:p>
    <w:p w:rsidR="00000000" w:rsidRPr="00507A90" w:rsidP="00507A90">
      <w:pPr>
        <w:pStyle w:val="ListBullet"/>
      </w:pPr>
      <w:r w:rsidRPr="00507A90">
        <w:t>legislation, regulations, codes and standards relating to installing fire sprinkler system</w:t>
      </w:r>
    </w:p>
    <w:p w:rsidR="00000000" w:rsidRPr="00507A90" w:rsidP="00507A90">
      <w:pPr>
        <w:pStyle w:val="ListBullet"/>
      </w:pPr>
      <w:r w:rsidRPr="00507A90">
        <w:t>workplace and safety requirements</w:t>
      </w:r>
    </w:p>
    <w:p w:rsidR="00000000" w:rsidRPr="00507A90" w:rsidP="00507A90">
      <w:pPr>
        <w:pStyle w:val="ListBullet"/>
      </w:pPr>
      <w:r w:rsidRPr="00507A90">
        <w:t>sustainability concepts and principles and environmental requirements relating to water and resource usage</w:t>
      </w:r>
    </w:p>
    <w:p w:rsidR="00000000" w:rsidRPr="00507A90" w:rsidP="00507A90">
      <w:pPr>
        <w:pStyle w:val="ListBullet"/>
      </w:pPr>
      <w:r w:rsidRPr="00507A90">
        <w:t>processes, procedure and techniques of:</w:t>
      </w:r>
    </w:p>
    <w:p w:rsidR="00000000" w:rsidRPr="00507A90" w:rsidP="00507A90">
      <w:pPr>
        <w:pStyle w:val="ListBullet2"/>
      </w:pPr>
      <w:r w:rsidRPr="00507A90">
        <w:t>installation and testing of residential fire sprinkler systems</w:t>
      </w:r>
    </w:p>
    <w:p w:rsidR="00000000" w:rsidRPr="00507A90" w:rsidP="00507A90">
      <w:pPr>
        <w:pStyle w:val="ListBullet2"/>
      </w:pPr>
      <w:r w:rsidRPr="00507A90">
        <w:t>applying fi</w:t>
      </w:r>
      <w:r w:rsidRPr="00507A90">
        <w:t xml:space="preserve">re ratings </w:t>
      </w:r>
    </w:p>
    <w:p w:rsidR="00000000" w:rsidRPr="00507A90" w:rsidP="00507A90">
      <w:pPr>
        <w:pStyle w:val="ListBullet2"/>
      </w:pPr>
      <w:r w:rsidRPr="00507A90">
        <w:t xml:space="preserve">hydraulic testing </w:t>
      </w:r>
    </w:p>
    <w:p w:rsidR="00000000" w:rsidRPr="00507A90" w:rsidP="00507A90">
      <w:pPr>
        <w:pStyle w:val="ListBullet2"/>
      </w:pPr>
      <w:r w:rsidRPr="00507A90">
        <w:t>pipe jointing including hemps, Teflon tape and CPVC solvent</w:t>
      </w:r>
    </w:p>
    <w:p w:rsidR="00000000" w:rsidRPr="00507A90" w:rsidP="00507A90">
      <w:pPr>
        <w:pStyle w:val="ListBullet2"/>
      </w:pPr>
      <w:r w:rsidRPr="00507A90">
        <w:t>roll grooving</w:t>
      </w:r>
    </w:p>
    <w:p w:rsidR="00000000" w:rsidRPr="00507A90" w:rsidP="00507A90">
      <w:pPr>
        <w:pStyle w:val="ListBullet2"/>
      </w:pPr>
      <w:r w:rsidRPr="00507A90">
        <w:t>brazing</w:t>
      </w:r>
    </w:p>
    <w:p w:rsidR="00000000" w:rsidRPr="00507A90" w:rsidP="00507A90">
      <w:pPr>
        <w:pStyle w:val="ListBullet2"/>
      </w:pPr>
      <w:r w:rsidRPr="00507A90">
        <w:t>press fits (copper)</w:t>
      </w:r>
    </w:p>
    <w:p w:rsidR="00000000" w:rsidRPr="00507A90" w:rsidP="00507A90">
      <w:pPr>
        <w:pStyle w:val="ListBullet"/>
      </w:pPr>
      <w:r w:rsidRPr="00507A90">
        <w:t>functional and operational features of tools and equipment used to install life safety fire sprinkler systems</w:t>
      </w:r>
    </w:p>
    <w:p w:rsidR="00000000" w:rsidRPr="00507A90" w:rsidP="00507A90">
      <w:pPr>
        <w:pStyle w:val="ListBullet"/>
      </w:pPr>
      <w:r w:rsidRPr="00507A90">
        <w:t>structural s</w:t>
      </w:r>
      <w:r w:rsidRPr="00507A90">
        <w:t>ystems, building materials and building services of buildings and structures that require life safety fire sprinkler systems</w:t>
      </w:r>
    </w:p>
    <w:p w:rsidR="00000000" w:rsidRPr="00507A90" w:rsidP="00507A90">
      <w:pPr>
        <w:pStyle w:val="ListBullet"/>
      </w:pPr>
      <w:r w:rsidRPr="00507A90">
        <w:t>operation and function of the following components:</w:t>
      </w:r>
    </w:p>
    <w:p w:rsidR="00000000" w:rsidRPr="00507A90" w:rsidP="00507A90">
      <w:pPr>
        <w:pStyle w:val="ListBullet2"/>
      </w:pPr>
      <w:r w:rsidRPr="00507A90">
        <w:t>residential sprinkler heads</w:t>
      </w:r>
    </w:p>
    <w:p w:rsidR="00000000" w:rsidRPr="00507A90" w:rsidP="00507A90">
      <w:pPr>
        <w:pStyle w:val="ListBullet2"/>
      </w:pPr>
      <w:r w:rsidRPr="00507A90">
        <w:t>flow switches</w:t>
      </w:r>
    </w:p>
    <w:p w:rsidR="00000000" w:rsidRPr="00507A90" w:rsidP="00507A90">
      <w:pPr>
        <w:pStyle w:val="ListBullet2"/>
      </w:pPr>
      <w:r w:rsidRPr="00507A90">
        <w:t>check valves</w:t>
      </w:r>
    </w:p>
    <w:p w:rsidR="00000000" w:rsidRPr="00507A90" w:rsidP="00507A90">
      <w:pPr>
        <w:pStyle w:val="ListBullet2"/>
      </w:pPr>
      <w:r w:rsidRPr="00507A90">
        <w:t>remote test points</w:t>
      </w:r>
    </w:p>
    <w:p w:rsidR="00000000" w:rsidRPr="00507A90" w:rsidP="00507A90">
      <w:pPr>
        <w:pStyle w:val="ListBullet2"/>
      </w:pPr>
      <w:r w:rsidRPr="00507A90">
        <w:t>concealed space sprinkler heads</w:t>
      </w:r>
    </w:p>
    <w:p w:rsidR="00000000" w:rsidRPr="00507A90" w:rsidP="00507A90">
      <w:pPr>
        <w:pStyle w:val="ListBullet2"/>
      </w:pPr>
      <w:r w:rsidRPr="00507A90">
        <w:t>waste, test and drain valves</w:t>
      </w:r>
    </w:p>
    <w:p w:rsidR="00000000" w:rsidRPr="00507A90" w:rsidP="00507A90">
      <w:pPr>
        <w:pStyle w:val="ListBullet2"/>
      </w:pPr>
      <w:r w:rsidRPr="00507A90">
        <w:t>pipe supports</w:t>
      </w:r>
    </w:p>
    <w:p w:rsidR="00000000" w:rsidRPr="00507A90" w:rsidP="00507A90">
      <w:pPr>
        <w:pStyle w:val="ListBullet"/>
      </w:pPr>
      <w:r w:rsidRPr="00507A90">
        <w:t>characteristics, application and limitations of materials, including:</w:t>
      </w:r>
    </w:p>
    <w:p w:rsidR="00000000" w:rsidRPr="00507A90" w:rsidP="00507A90">
      <w:pPr>
        <w:pStyle w:val="ListBullet"/>
      </w:pPr>
      <w:r w:rsidRPr="00507A90">
        <w:t xml:space="preserve">steel and CPVC pipe used in residential sprinkler systems </w:t>
      </w:r>
    </w:p>
    <w:p w:rsidR="00000000" w:rsidRPr="00507A90" w:rsidP="00507A90">
      <w:pPr>
        <w:pStyle w:val="ListBullet"/>
      </w:pPr>
      <w:r w:rsidRPr="00507A90">
        <w:t xml:space="preserve">manufacturers’ specifications and their purpose in </w:t>
      </w:r>
      <w:r w:rsidRPr="00507A90">
        <w:t>fire sprinkler system installation</w:t>
      </w:r>
    </w:p>
    <w:p w:rsidR="00000000" w:rsidRPr="00507A90" w:rsidP="00507A90">
      <w:pPr>
        <w:pStyle w:val="ListBullet"/>
      </w:pPr>
      <w:r w:rsidRPr="00507A90">
        <w:t xml:space="preserve">how to access relevant information, including job plans and specifications, codes, Australian Standards, manufacturer’s specifications and jurisdictional requirements. </w:t>
      </w:r>
    </w:p>
    <w:p w:rsidR="00000000" w:rsidRPr="00507A90" w:rsidP="00507A90">
      <w:pPr>
        <w:pStyle w:val="ListBullet"/>
      </w:pPr>
      <w:r w:rsidRPr="00507A90">
        <w:t>tools, materials and equipment used for installing r</w:t>
      </w:r>
      <w:r w:rsidRPr="00507A90">
        <w:t>esidential life safety sprinkler systems</w:t>
      </w:r>
    </w:p>
    <w:p w:rsidR="00000000" w:rsidRPr="00507A90" w:rsidP="00507A90">
      <w:pPr>
        <w:pStyle w:val="ListBullet"/>
      </w:pPr>
      <w:r w:rsidRPr="00507A90">
        <w:t>work health and safety (WHS) requirements for installing residential life safety sprinkler systems</w:t>
      </w:r>
    </w:p>
    <w:p w:rsidR="00000000" w:rsidRPr="00507A90" w:rsidP="00507A90">
      <w:pPr>
        <w:pStyle w:val="ListBullet"/>
      </w:pPr>
      <w:r w:rsidRPr="00507A90">
        <w:t>installation requirements for residential life safety sprinkler systems.</w:t>
      </w:r>
    </w:p>
    <w:p w:rsidR="00000000" w:rsidRPr="00507A90" w:rsidP="00507A90">
      <w:pPr>
        <w:pStyle w:val="AllowPageBreak"/>
      </w:pPr>
    </w:p>
    <w:p w:rsidR="00000000" w:rsidRPr="00507A90" w:rsidP="00507A90">
      <w:pPr>
        <w:pStyle w:val="Heading1"/>
      </w:pPr>
      <w:bookmarkStart w:id="12" w:name="O_1205026"/>
      <w:bookmarkEnd w:id="12"/>
      <w:r w:rsidRPr="00507A90">
        <w:t>Assessment Conditions</w:t>
      </w:r>
    </w:p>
    <w:p w:rsidR="00000000" w:rsidRPr="00507A90" w:rsidP="006B0C8D">
      <w:pPr>
        <w:pStyle w:val="BodyText"/>
      </w:pPr>
      <w:r w:rsidRPr="00507A90">
        <w:t>Assessors must meet the requirements for assessors contained in the Standards for Registered Training Organisations.</w:t>
      </w:r>
    </w:p>
    <w:p w:rsidR="00000000" w:rsidRPr="00507A90" w:rsidP="006B0C8D">
      <w:pPr>
        <w:pStyle w:val="BodyText"/>
      </w:pPr>
      <w:r w:rsidRPr="00507A90">
        <w:t>This unit must be assessed in the workplace or a close simulation using realistic workplace conditions, materials, activities, responsibili</w:t>
      </w:r>
      <w:r w:rsidRPr="00507A90">
        <w:t>ties, procedures, safety requirements and environmental considerations.</w:t>
      </w:r>
    </w:p>
    <w:p w:rsidR="00000000" w:rsidRPr="00507A90" w:rsidP="00507A90">
      <w:pPr>
        <w:pStyle w:val="Heading1"/>
      </w:pPr>
      <w:bookmarkStart w:id="13" w:name="O_1205039"/>
      <w:bookmarkEnd w:id="13"/>
      <w:r w:rsidRPr="00507A90">
        <w:t>Links</w:t>
      </w:r>
    </w:p>
    <w:p w:rsidR="00000000" w:rsidRPr="00507A90" w:rsidP="006B0C8D">
      <w:pPr>
        <w:pStyle w:val="BodyText"/>
      </w:pPr>
      <w:r w:rsidRPr="00507A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447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7A90" w:rsidP="00507A90"/>
    <w:sectPr w:rsidSect="00507A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 w:rsidRPr="006B0C8D" w:rsidP="006B0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8D" w:rsidP="00507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C8D" w:rsidP="00507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0C8D" w:rsidP="00507A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 w:rsidP="00507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0C8D">
      <w:t>Approved</w:t>
    </w:r>
    <w:r w:rsidR="006B0C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0C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0C8D">
      <w:rPr>
        <w:noProof/>
      </w:rPr>
      <w:t>4</w:t>
    </w:r>
    <w:r>
      <w:rPr>
        <w:noProof/>
      </w:rPr>
      <w:fldChar w:fldCharType="end"/>
    </w:r>
  </w:p>
  <w:p w:rsidR="00507A90" w:rsidP="00507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0C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0C8D">
      <w:t>BuildSkills Australia</w:t>
    </w:r>
    <w:r w:rsidR="006B0C8D">
      <w:fldChar w:fldCharType="end"/>
    </w:r>
  </w:p>
  <w:p w:rsidR="00507A90" w:rsidP="00507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A90" w:rsidRPr="006B0C8D" w:rsidP="006B0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8D" w:rsidRPr="002D2AF8" w:rsidP="00507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CPCPFS3037 Install residential life safety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0C8D" w:rsidP="00507A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90" w:rsidRPr="002D2AF8" w:rsidP="00507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0C8D">
      <w:t>CPCPFS3037 Install residential life safety sprinkler systems</w:t>
    </w:r>
    <w:r w:rsidR="006B0C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0C8D">
      <w:rPr>
        <w:noProof/>
      </w:rPr>
      <w:t>1 March 2025</w:t>
    </w:r>
    <w:r>
      <w:fldChar w:fldCharType="end"/>
    </w:r>
  </w:p>
  <w:p w:rsidR="00507A90" w:rsidP="00507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23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865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85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A90"/>
  </w:style>
  <w:style w:type="character" w:customStyle="1" w:styleId="Heading1Char">
    <w:name w:val="Heading 1 Char"/>
    <w:basedOn w:val="DefaultParagraphFont"/>
    <w:link w:val="Heading1"/>
    <w:rsid w:val="00507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A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7A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A90"/>
    <w:rPr>
      <w:b/>
      <w:spacing w:val="0"/>
    </w:rPr>
  </w:style>
  <w:style w:type="paragraph" w:customStyle="1" w:styleId="SuperTitle">
    <w:name w:val="SuperTitle"/>
    <w:basedOn w:val="Title"/>
    <w:rsid w:val="00507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A90"/>
    <w:rPr>
      <w:i/>
    </w:rPr>
  </w:style>
  <w:style w:type="paragraph" w:styleId="Caption">
    <w:name w:val="caption"/>
    <w:basedOn w:val="BodyText"/>
    <w:next w:val="Normal"/>
    <w:qFormat/>
    <w:rsid w:val="00507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A90"/>
  </w:style>
  <w:style w:type="paragraph" w:styleId="TableofFigures">
    <w:name w:val="table of figures"/>
    <w:basedOn w:val="Normal"/>
    <w:next w:val="Normal"/>
    <w:semiHidden/>
    <w:rsid w:val="00507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A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A90"/>
    <w:rPr>
      <w:rFonts w:ascii="Wingdings" w:hAnsi="Wingdings"/>
    </w:rPr>
  </w:style>
  <w:style w:type="paragraph" w:customStyle="1" w:styleId="TableHeading">
    <w:name w:val="Table Heading"/>
    <w:basedOn w:val="HeadingBase"/>
    <w:rsid w:val="00507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A90"/>
    <w:rPr>
      <w:color w:val="0033CC"/>
      <w:u w:val="none"/>
    </w:rPr>
  </w:style>
  <w:style w:type="paragraph" w:customStyle="1" w:styleId="BodyTextRight">
    <w:name w:val="Body Text Right"/>
    <w:basedOn w:val="BodyText"/>
    <w:rsid w:val="00507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A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A90"/>
    <w:rPr>
      <w:sz w:val="32"/>
    </w:rPr>
  </w:style>
  <w:style w:type="paragraph" w:customStyle="1" w:styleId="HeadingProcedure">
    <w:name w:val="Heading Procedure"/>
    <w:basedOn w:val="HeadingBase"/>
    <w:next w:val="Normal"/>
    <w:rsid w:val="00507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A90"/>
    <w:pPr>
      <w:spacing w:before="60" w:after="60"/>
    </w:pPr>
  </w:style>
  <w:style w:type="paragraph" w:styleId="ListContinue">
    <w:name w:val="List Continue"/>
    <w:basedOn w:val="List"/>
    <w:rsid w:val="00507A90"/>
    <w:pPr>
      <w:ind w:firstLine="0"/>
    </w:pPr>
  </w:style>
  <w:style w:type="paragraph" w:customStyle="1" w:styleId="ListNote">
    <w:name w:val="List Note"/>
    <w:basedOn w:val="List"/>
    <w:rsid w:val="00507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A90"/>
    <w:rPr>
      <w:rFonts w:ascii="Courier New" w:hAnsi="Courier New"/>
    </w:rPr>
  </w:style>
  <w:style w:type="paragraph" w:customStyle="1" w:styleId="NoteBullet">
    <w:name w:val="Note Bullet"/>
    <w:basedOn w:val="Note"/>
    <w:rsid w:val="00507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A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A90"/>
    <w:rPr>
      <w:b/>
      <w:smallCaps/>
    </w:rPr>
  </w:style>
  <w:style w:type="paragraph" w:customStyle="1" w:styleId="TableListNumber">
    <w:name w:val="Table List Number"/>
    <w:basedOn w:val="ListNumber"/>
    <w:rsid w:val="00507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A90"/>
    <w:pPr>
      <w:numPr>
        <w:numId w:val="9"/>
      </w:numPr>
    </w:pPr>
  </w:style>
  <w:style w:type="paragraph" w:customStyle="1" w:styleId="ListAlpha2">
    <w:name w:val="List Alpha 2"/>
    <w:basedOn w:val="List2"/>
    <w:rsid w:val="00507A90"/>
    <w:pPr>
      <w:numPr>
        <w:numId w:val="8"/>
      </w:numPr>
    </w:pPr>
  </w:style>
  <w:style w:type="paragraph" w:styleId="List2">
    <w:name w:val="List 2"/>
    <w:basedOn w:val="BodyText"/>
    <w:rsid w:val="00507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A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A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A90"/>
    <w:pPr>
      <w:numPr>
        <w:numId w:val="4"/>
      </w:numPr>
    </w:pPr>
  </w:style>
  <w:style w:type="paragraph" w:styleId="ListContinue2">
    <w:name w:val="List Continue 2"/>
    <w:basedOn w:val="List2"/>
    <w:rsid w:val="00507A90"/>
    <w:pPr>
      <w:ind w:firstLine="0"/>
    </w:pPr>
  </w:style>
  <w:style w:type="paragraph" w:styleId="ListContinue3">
    <w:name w:val="List Continue 3"/>
    <w:basedOn w:val="List3"/>
    <w:rsid w:val="00507A90"/>
    <w:pPr>
      <w:ind w:left="1021" w:firstLine="0"/>
    </w:pPr>
  </w:style>
  <w:style w:type="paragraph" w:styleId="ListContinue4">
    <w:name w:val="List Continue 4"/>
    <w:basedOn w:val="List4"/>
    <w:rsid w:val="00507A90"/>
    <w:pPr>
      <w:ind w:firstLine="0"/>
    </w:pPr>
  </w:style>
  <w:style w:type="paragraph" w:styleId="ListContinue5">
    <w:name w:val="List Continue 5"/>
    <w:basedOn w:val="List5"/>
    <w:rsid w:val="00507A90"/>
    <w:pPr>
      <w:ind w:firstLine="0"/>
    </w:pPr>
  </w:style>
  <w:style w:type="paragraph" w:styleId="ListNumber3">
    <w:name w:val="List Number 3"/>
    <w:basedOn w:val="List3"/>
    <w:rsid w:val="00507A90"/>
    <w:pPr>
      <w:numPr>
        <w:numId w:val="5"/>
      </w:numPr>
    </w:pPr>
  </w:style>
  <w:style w:type="paragraph" w:styleId="ListNumber4">
    <w:name w:val="List Number 4"/>
    <w:basedOn w:val="List4"/>
    <w:rsid w:val="00507A90"/>
    <w:pPr>
      <w:numPr>
        <w:numId w:val="6"/>
      </w:numPr>
    </w:pPr>
  </w:style>
  <w:style w:type="paragraph" w:styleId="ListNumber5">
    <w:name w:val="List Number 5"/>
    <w:basedOn w:val="List5"/>
    <w:rsid w:val="00507A90"/>
    <w:pPr>
      <w:numPr>
        <w:numId w:val="7"/>
      </w:numPr>
    </w:pPr>
  </w:style>
  <w:style w:type="paragraph" w:styleId="BlockText">
    <w:name w:val="Block Text"/>
    <w:basedOn w:val="Normal"/>
    <w:rsid w:val="00507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A90"/>
    <w:rPr>
      <w:sz w:val="16"/>
      <w:vertAlign w:val="superscript"/>
    </w:rPr>
  </w:style>
  <w:style w:type="character" w:customStyle="1" w:styleId="Symbols">
    <w:name w:val="Symbols"/>
    <w:basedOn w:val="DefaultParagraphFont"/>
    <w:rsid w:val="00507A90"/>
    <w:rPr>
      <w:rFonts w:ascii="Symbol" w:hAnsi="Symbol"/>
    </w:rPr>
  </w:style>
  <w:style w:type="character" w:customStyle="1" w:styleId="MenuOptions">
    <w:name w:val="Menu Options"/>
    <w:basedOn w:val="DefaultParagraphFont"/>
    <w:rsid w:val="00507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A90"/>
    <w:rPr>
      <w:b/>
    </w:rPr>
  </w:style>
  <w:style w:type="character" w:customStyle="1" w:styleId="Underlined">
    <w:name w:val="Underlined"/>
    <w:basedOn w:val="DefaultParagraphFont"/>
    <w:rsid w:val="00507A90"/>
    <w:rPr>
      <w:u w:val="single"/>
    </w:rPr>
  </w:style>
  <w:style w:type="paragraph" w:customStyle="1" w:styleId="TableBodyTextRight">
    <w:name w:val="Table Body Text Right"/>
    <w:basedOn w:val="TableBodyText"/>
    <w:rsid w:val="00507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A90"/>
    <w:rPr>
      <w:sz w:val="18"/>
    </w:rPr>
  </w:style>
  <w:style w:type="paragraph" w:customStyle="1" w:styleId="BodySmallRight">
    <w:name w:val="Body Small Right"/>
    <w:basedOn w:val="BodyTextRight"/>
    <w:rsid w:val="00507A90"/>
    <w:rPr>
      <w:sz w:val="18"/>
      <w:szCs w:val="18"/>
    </w:rPr>
  </w:style>
  <w:style w:type="paragraph" w:customStyle="1" w:styleId="MarginEdition">
    <w:name w:val="Margin Edition"/>
    <w:basedOn w:val="MarginNote"/>
    <w:rsid w:val="00507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A90"/>
    <w:rPr>
      <w:sz w:val="2"/>
      <w:szCs w:val="2"/>
    </w:rPr>
  </w:style>
  <w:style w:type="character" w:customStyle="1" w:styleId="Small">
    <w:name w:val="Small"/>
    <w:basedOn w:val="DefaultParagraphFont"/>
    <w:rsid w:val="00507A90"/>
    <w:rPr>
      <w:sz w:val="16"/>
    </w:rPr>
  </w:style>
  <w:style w:type="paragraph" w:customStyle="1" w:styleId="WideTable">
    <w:name w:val="Wide Table"/>
    <w:basedOn w:val="Normal"/>
    <w:rsid w:val="00507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A90"/>
  </w:style>
  <w:style w:type="paragraph" w:styleId="Quote">
    <w:name w:val="Quote"/>
    <w:basedOn w:val="Heading1"/>
    <w:link w:val="QuoteChar"/>
    <w:qFormat/>
    <w:rsid w:val="00507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A90"/>
    <w:pPr>
      <w:pageBreakBefore/>
    </w:pPr>
  </w:style>
  <w:style w:type="paragraph" w:customStyle="1" w:styleId="Border">
    <w:name w:val="Border"/>
    <w:basedOn w:val="Normal"/>
    <w:qFormat/>
    <w:rsid w:val="00507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A90"/>
    <w:rPr>
      <w:u w:val="single"/>
    </w:rPr>
  </w:style>
  <w:style w:type="character" w:customStyle="1" w:styleId="BoldandItalics">
    <w:name w:val="Bold and Italics"/>
    <w:qFormat/>
    <w:rsid w:val="00507A90"/>
    <w:rPr>
      <w:b/>
      <w:i/>
      <w:u w:val="none"/>
    </w:rPr>
  </w:style>
  <w:style w:type="paragraph" w:styleId="BalloonText">
    <w:name w:val="Balloon Text"/>
    <w:basedOn w:val="Normal"/>
    <w:link w:val="BalloonTextChar"/>
    <w:rsid w:val="00507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A90"/>
    <w:pPr>
      <w:spacing w:before="0" w:after="0"/>
    </w:pPr>
  </w:style>
  <w:style w:type="paragraph" w:customStyle="1" w:styleId="BodyTextBold">
    <w:name w:val="Body Text Bold"/>
    <w:basedOn w:val="BodyText"/>
    <w:qFormat/>
    <w:rsid w:val="00507A90"/>
    <w:rPr>
      <w:b/>
    </w:rPr>
  </w:style>
  <w:style w:type="character" w:styleId="Hyperlink">
    <w:name w:val="Hyperlink"/>
    <w:basedOn w:val="DefaultParagraphFont"/>
    <w:uiPriority w:val="99"/>
    <w:unhideWhenUsed/>
    <w:rsid w:val="006B0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5882</Characters>
  <Application>Microsoft Office Word</Application>
  <DocSecurity>0</DocSecurity>
  <Lines>217</Lines>
  <Paragraphs>143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CPCPFS3037 Install residential life safety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2025-03-01T09:10:00Z</dcterms:created>
  <dcterms:modified xsi:type="dcterms:W3CDTF">2025-03-01T09:10:00Z</dcterms:modified>
</cp:coreProperties>
</file>