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596" w:rsidP="00EF7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CPCPCM2047 Carry out levelling</w:t>
      </w:r>
      <w:r>
        <w:fldChar w:fldCharType="end"/>
      </w:r>
    </w:p>
    <w:p w:rsidR="00EF7596" w:rsidP="00EF7596">
      <w:pPr>
        <w:pStyle w:val="Version"/>
        <w:sectPr w:rsidSect="007F41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1A5" w:rsidP="007F41A5">
      <w:pPr>
        <w:pStyle w:val="SuperHeading"/>
      </w:pPr>
      <w:r w:rsidRPr="007F41A5">
        <w:t>CPCPCM2047 Carry out levelling</w:t>
      </w:r>
    </w:p>
    <w:p w:rsidR="00000000" w:rsidRPr="007F41A5" w:rsidP="007F41A5">
      <w:pPr>
        <w:pStyle w:val="Heading1"/>
      </w:pPr>
      <w:bookmarkStart w:id="1" w:name="O_1132186"/>
      <w:bookmarkEnd w:id="1"/>
      <w:r w:rsidRPr="007F41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7F4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1A5" w:rsidP="007F41A5">
            <w:pPr>
              <w:pStyle w:val="BodyText"/>
            </w:pPr>
            <w:r w:rsidRPr="007F41A5">
              <w:t>This version first released with CPC Construction, Plumbing and Services Training Package Release 5.0.</w:t>
            </w:r>
          </w:p>
          <w:p w:rsidR="00000000" w:rsidRPr="007F41A5" w:rsidP="007F41A5">
            <w:pPr>
              <w:pStyle w:val="BodyText"/>
            </w:pPr>
            <w:r w:rsidRPr="007F41A5">
              <w:t>Supersedes and is equivalent to CPCPCM2047A Carry out levelling.  Updated to meet the Standards for Training Packages 2012</w:t>
            </w:r>
            <w:r w:rsidRPr="007F41A5">
              <w:t>.</w:t>
            </w:r>
          </w:p>
        </w:tc>
      </w:tr>
    </w:tbl>
    <w:p w:rsidR="00000000" w:rsidRPr="007F41A5" w:rsidP="007F41A5">
      <w:pPr>
        <w:pStyle w:val="BodyText"/>
      </w:pPr>
    </w:p>
    <w:p w:rsidR="00000000" w:rsidRPr="007F41A5" w:rsidP="007F41A5">
      <w:pPr>
        <w:pStyle w:val="AllowPageBreak"/>
      </w:pPr>
    </w:p>
    <w:p w:rsidR="00000000" w:rsidRPr="007F41A5" w:rsidP="007F41A5">
      <w:pPr>
        <w:pStyle w:val="Heading1"/>
      </w:pPr>
      <w:bookmarkStart w:id="2" w:name="O_1132192"/>
      <w:bookmarkEnd w:id="2"/>
      <w:r w:rsidRPr="007F41A5">
        <w:t>Application</w:t>
      </w:r>
    </w:p>
    <w:p w:rsidR="00000000" w:rsidRPr="007F41A5" w:rsidP="00EF7596">
      <w:pPr>
        <w:pStyle w:val="BodyText"/>
      </w:pPr>
      <w:r w:rsidRPr="007F41A5">
        <w:t xml:space="preserve">This unit specifies the skills and knowledge required to plan and use levelling equipment. </w:t>
      </w:r>
    </w:p>
    <w:p w:rsidR="00000000" w:rsidRPr="007F41A5" w:rsidP="00EF7596">
      <w:pPr>
        <w:pStyle w:val="BodyText"/>
      </w:pPr>
      <w:r w:rsidRPr="007F41A5">
        <w:t>In some jurisdictions, this unit of competency may form part of accreditation, licensing, legislative, regulatory or certificatio</w:t>
      </w:r>
      <w:r w:rsidRPr="007F41A5">
        <w:t xml:space="preserve">n requirements. </w:t>
      </w:r>
    </w:p>
    <w:p w:rsidR="00000000" w:rsidRPr="007F41A5" w:rsidP="007F41A5">
      <w:pPr>
        <w:pStyle w:val="Heading1"/>
      </w:pPr>
      <w:bookmarkStart w:id="3" w:name="O_1132191"/>
      <w:bookmarkEnd w:id="3"/>
      <w:r w:rsidRPr="007F41A5">
        <w:t>Pre-requisite Unit</w:t>
      </w:r>
    </w:p>
    <w:p w:rsidR="00000000" w:rsidRPr="007F41A5" w:rsidP="00EF7596">
      <w:pPr>
        <w:pStyle w:val="BodyText"/>
      </w:pPr>
      <w:r w:rsidRPr="007F41A5">
        <w:t>CPCPCM2043 Carry out WHS requirements</w:t>
      </w:r>
    </w:p>
    <w:p w:rsidR="00000000" w:rsidRPr="007F41A5" w:rsidP="007F41A5">
      <w:pPr>
        <w:pStyle w:val="Heading1"/>
      </w:pPr>
      <w:bookmarkStart w:id="4" w:name="O_1132190"/>
      <w:bookmarkEnd w:id="4"/>
      <w:r w:rsidRPr="007F41A5">
        <w:t>Unit Sector</w:t>
      </w:r>
    </w:p>
    <w:p w:rsidR="00000000" w:rsidRPr="007F41A5" w:rsidP="00EF7596">
      <w:pPr>
        <w:pStyle w:val="BodyText"/>
      </w:pPr>
      <w:r w:rsidRPr="007F41A5">
        <w:t>Plumbing</w:t>
      </w:r>
    </w:p>
    <w:p w:rsidR="00000000" w:rsidRPr="007F41A5" w:rsidP="007F41A5">
      <w:pPr>
        <w:pStyle w:val="Heading1"/>
      </w:pPr>
      <w:bookmarkStart w:id="5" w:name="O_1132189"/>
      <w:bookmarkEnd w:id="5"/>
      <w:r w:rsidRPr="007F41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F4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Performance criteria describe what needs to be done to demonstrate achievement of the element.</w:t>
            </w:r>
          </w:p>
        </w:tc>
      </w:tr>
      <w:tr w:rsidTr="007F4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Identify levelling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Access, read and determine levelling requirements from relevant job plans and specifications, codes, Australian standard</w:t>
            </w:r>
            <w:r w:rsidRPr="007F41A5">
              <w:t>s, manufacturer’s specifications and jurisdictional requirements.</w:t>
            </w:r>
          </w:p>
        </w:tc>
      </w:tr>
      <w:tr w:rsidTr="007F4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Identify and apply workplace, work health and safety (WHS) and environmental requirements.</w:t>
            </w:r>
          </w:p>
        </w:tc>
      </w:tr>
      <w:tr w:rsidTr="007F4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</w:p>
        </w:tc>
      </w:tr>
      <w:tr w:rsidTr="007F4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Select and check serviceability of appropriate tools, equipment and personal protective equipment (PPE).</w:t>
            </w:r>
          </w:p>
        </w:tc>
      </w:tr>
      <w:tr w:rsidTr="007F4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 xml:space="preserve">Check levelling equipment for current calibration in </w:t>
            </w:r>
            <w:r w:rsidRPr="007F41A5">
              <w:t>accordance with state and territory legislation and workplace policies and procedures.</w:t>
            </w:r>
          </w:p>
        </w:tc>
      </w:tr>
      <w:tr w:rsidTr="007F4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</w:p>
        </w:tc>
      </w:tr>
      <w:tr w:rsidTr="007F4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Perform levelling.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Identify levels to be transferred from relevant job plans and specifications.</w:t>
            </w:r>
          </w:p>
        </w:tc>
      </w:tr>
      <w:tr w:rsidTr="007F4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Set up and operate levelling equipment according to manufacturer</w:t>
            </w:r>
            <w:r>
              <w:t>’</w:t>
            </w:r>
            <w:r w:rsidRPr="007F41A5">
              <w:t>s specifications, workplace procedures and standards.</w:t>
            </w:r>
          </w:p>
        </w:tc>
      </w:tr>
      <w:tr w:rsidTr="007F4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Record and mark levels according to job requirements and workplace procedures, ensuring the required tolerance and specifications.</w:t>
            </w:r>
          </w:p>
        </w:tc>
      </w:tr>
      <w:tr w:rsidTr="007F4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</w:p>
        </w:tc>
      </w:tr>
      <w:tr w:rsidTr="007F4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Clear the work area and dispose of, reuse or recycle materials in accordance with state and territory l</w:t>
            </w:r>
            <w:r w:rsidRPr="007F41A5">
              <w:t>egislation and workplace policies and procedures.</w:t>
            </w:r>
          </w:p>
        </w:tc>
      </w:tr>
      <w:tr w:rsidTr="007F4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1A5">
            <w:pPr>
              <w:pStyle w:val="BodyText"/>
              <w:rPr>
                <w:lang w:val="en-NZ"/>
              </w:rPr>
            </w:pPr>
            <w:r w:rsidRPr="007F41A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1A5" w:rsidP="007F41A5">
            <w:pPr>
              <w:pStyle w:val="BodyText"/>
            </w:pPr>
            <w:r w:rsidRPr="007F41A5">
              <w:t>Clean tools and equipment, check for serviceability and report any damage, and store and secure.</w:t>
            </w:r>
          </w:p>
        </w:tc>
      </w:tr>
    </w:tbl>
    <w:p w:rsidR="00000000" w:rsidRPr="007F41A5" w:rsidP="007F41A5">
      <w:pPr>
        <w:pStyle w:val="BodyText"/>
      </w:pPr>
    </w:p>
    <w:p w:rsidR="00000000" w:rsidRPr="007F41A5" w:rsidP="007F41A5">
      <w:pPr>
        <w:pStyle w:val="AllowPageBreak"/>
      </w:pPr>
    </w:p>
    <w:p w:rsidR="00000000" w:rsidRPr="007F41A5" w:rsidP="007F41A5">
      <w:pPr>
        <w:pStyle w:val="Heading1"/>
      </w:pPr>
      <w:bookmarkStart w:id="6" w:name="O_1132188"/>
      <w:bookmarkEnd w:id="6"/>
      <w:r w:rsidRPr="007F41A5">
        <w:t>Foundation Skills</w:t>
      </w:r>
    </w:p>
    <w:p w:rsidR="00000000" w:rsidRPr="007F41A5" w:rsidP="00EF7596">
      <w:pPr>
        <w:pStyle w:val="BodyText"/>
      </w:pPr>
      <w:r w:rsidRPr="007F41A5">
        <w:t xml:space="preserve">Foundation skills essential to performance are explicit in the performance criteria of this unit of competency. </w:t>
      </w:r>
    </w:p>
    <w:p w:rsidR="00000000" w:rsidRPr="007F41A5" w:rsidP="007F41A5">
      <w:pPr>
        <w:pStyle w:val="Heading1"/>
      </w:pPr>
      <w:bookmarkStart w:id="7" w:name="O_1132187"/>
      <w:bookmarkEnd w:id="7"/>
      <w:r w:rsidRPr="007F41A5">
        <w:t>Unit Mapping Information</w:t>
      </w:r>
    </w:p>
    <w:p w:rsidR="00000000" w:rsidRPr="007F41A5" w:rsidP="00EF7596">
      <w:pPr>
        <w:pStyle w:val="BodyText"/>
      </w:pPr>
      <w:r w:rsidRPr="007F41A5">
        <w:t>Supersedes and is equivalent to CPCPCM2047A Carry out levelling.</w:t>
      </w:r>
    </w:p>
    <w:p w:rsidR="00000000" w:rsidRPr="007F41A5" w:rsidP="007F41A5">
      <w:pPr>
        <w:pStyle w:val="Heading1"/>
      </w:pPr>
      <w:bookmarkStart w:id="8" w:name="O_1132180"/>
      <w:bookmarkEnd w:id="8"/>
      <w:r w:rsidRPr="007F41A5">
        <w:t>Links</w:t>
      </w:r>
    </w:p>
    <w:p w:rsidR="00000000" w:rsidRPr="007F41A5" w:rsidP="00EF7596">
      <w:pPr>
        <w:pStyle w:val="BodyText"/>
      </w:pPr>
      <w:r w:rsidRPr="007F41A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5335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F41A5" w:rsidP="007F41A5"/>
    <w:sectPr w:rsidSect="007F41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A5" w:rsidRPr="00EF7596" w:rsidP="00EF7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596" w:rsidP="007F41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7596" w:rsidP="007F41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F7596" w:rsidP="007F41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1A5" w:rsidRPr="00EF7596" w:rsidP="00EF7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596" w:rsidRPr="002D2AF8" w:rsidP="007F41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CPCPCM2047 Carry out levelling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F7596" w:rsidP="007F41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1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1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1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1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1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1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1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1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1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1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1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1A5"/>
  </w:style>
  <w:style w:type="character" w:customStyle="1" w:styleId="Heading1Char">
    <w:name w:val="Heading 1 Char"/>
    <w:basedOn w:val="DefaultParagraphFont"/>
    <w:link w:val="Heading1"/>
    <w:rsid w:val="007F41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1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1A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F41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1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41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1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1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1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1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1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1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1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1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1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1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1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1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1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1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41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41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41A5"/>
    <w:rPr>
      <w:b/>
      <w:spacing w:val="0"/>
    </w:rPr>
  </w:style>
  <w:style w:type="paragraph" w:customStyle="1" w:styleId="SuperTitle">
    <w:name w:val="SuperTitle"/>
    <w:basedOn w:val="Title"/>
    <w:rsid w:val="007F41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1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1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41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41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1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1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1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1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1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1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1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1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41A5"/>
    <w:rPr>
      <w:i/>
    </w:rPr>
  </w:style>
  <w:style w:type="paragraph" w:styleId="Caption">
    <w:name w:val="caption"/>
    <w:basedOn w:val="BodyText"/>
    <w:next w:val="Normal"/>
    <w:qFormat/>
    <w:rsid w:val="007F41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1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1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1A5"/>
  </w:style>
  <w:style w:type="paragraph" w:styleId="TableofFigures">
    <w:name w:val="table of figures"/>
    <w:basedOn w:val="Normal"/>
    <w:next w:val="Normal"/>
    <w:semiHidden/>
    <w:rsid w:val="007F41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1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41A5"/>
    <w:rPr>
      <w:rFonts w:ascii="Wingdings" w:hAnsi="Wingdings"/>
    </w:rPr>
  </w:style>
  <w:style w:type="paragraph" w:customStyle="1" w:styleId="TableHeading">
    <w:name w:val="Table Heading"/>
    <w:basedOn w:val="HeadingBase"/>
    <w:rsid w:val="007F41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1A5"/>
    <w:rPr>
      <w:color w:val="0033CC"/>
      <w:u w:val="none"/>
    </w:rPr>
  </w:style>
  <w:style w:type="paragraph" w:customStyle="1" w:styleId="BodyTextRight">
    <w:name w:val="Body Text Right"/>
    <w:basedOn w:val="BodyText"/>
    <w:rsid w:val="007F41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1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1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1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1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1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1A5"/>
    <w:rPr>
      <w:sz w:val="32"/>
    </w:rPr>
  </w:style>
  <w:style w:type="paragraph" w:customStyle="1" w:styleId="HeadingProcedure">
    <w:name w:val="Heading Procedure"/>
    <w:basedOn w:val="HeadingBase"/>
    <w:next w:val="Normal"/>
    <w:rsid w:val="007F41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1A5"/>
    <w:pPr>
      <w:spacing w:before="60" w:after="60"/>
    </w:pPr>
  </w:style>
  <w:style w:type="paragraph" w:styleId="ListContinue">
    <w:name w:val="List Continue"/>
    <w:basedOn w:val="List"/>
    <w:rsid w:val="007F41A5"/>
    <w:pPr>
      <w:ind w:firstLine="0"/>
    </w:pPr>
  </w:style>
  <w:style w:type="paragraph" w:customStyle="1" w:styleId="ListNote">
    <w:name w:val="List Note"/>
    <w:basedOn w:val="List"/>
    <w:rsid w:val="007F41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1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1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1A5"/>
    <w:rPr>
      <w:rFonts w:ascii="Courier New" w:hAnsi="Courier New"/>
    </w:rPr>
  </w:style>
  <w:style w:type="paragraph" w:customStyle="1" w:styleId="NoteBullet">
    <w:name w:val="Note Bullet"/>
    <w:basedOn w:val="Note"/>
    <w:rsid w:val="007F41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1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1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1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1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41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1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1A5"/>
    <w:rPr>
      <w:b/>
      <w:smallCaps/>
    </w:rPr>
  </w:style>
  <w:style w:type="paragraph" w:customStyle="1" w:styleId="TableListNumber">
    <w:name w:val="Table List Number"/>
    <w:basedOn w:val="ListNumber"/>
    <w:rsid w:val="007F41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1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1A5"/>
    <w:pPr>
      <w:numPr>
        <w:numId w:val="7"/>
      </w:numPr>
    </w:pPr>
  </w:style>
  <w:style w:type="paragraph" w:customStyle="1" w:styleId="ListAlpha2">
    <w:name w:val="List Alpha 2"/>
    <w:basedOn w:val="List2"/>
    <w:rsid w:val="007F41A5"/>
    <w:pPr>
      <w:numPr>
        <w:numId w:val="6"/>
      </w:numPr>
    </w:pPr>
  </w:style>
  <w:style w:type="paragraph" w:styleId="List2">
    <w:name w:val="List 2"/>
    <w:basedOn w:val="BodyText"/>
    <w:rsid w:val="007F41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1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1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1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1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1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41A5"/>
    <w:pPr>
      <w:numPr>
        <w:numId w:val="2"/>
      </w:numPr>
    </w:pPr>
  </w:style>
  <w:style w:type="paragraph" w:styleId="ListContinue2">
    <w:name w:val="List Continue 2"/>
    <w:basedOn w:val="List2"/>
    <w:rsid w:val="007F41A5"/>
    <w:pPr>
      <w:ind w:firstLine="0"/>
    </w:pPr>
  </w:style>
  <w:style w:type="paragraph" w:styleId="ListContinue3">
    <w:name w:val="List Continue 3"/>
    <w:basedOn w:val="List3"/>
    <w:rsid w:val="007F41A5"/>
    <w:pPr>
      <w:ind w:left="1021" w:firstLine="0"/>
    </w:pPr>
  </w:style>
  <w:style w:type="paragraph" w:styleId="ListContinue4">
    <w:name w:val="List Continue 4"/>
    <w:basedOn w:val="List4"/>
    <w:rsid w:val="007F41A5"/>
    <w:pPr>
      <w:ind w:firstLine="0"/>
    </w:pPr>
  </w:style>
  <w:style w:type="paragraph" w:styleId="ListContinue5">
    <w:name w:val="List Continue 5"/>
    <w:basedOn w:val="List5"/>
    <w:rsid w:val="007F41A5"/>
    <w:pPr>
      <w:ind w:firstLine="0"/>
    </w:pPr>
  </w:style>
  <w:style w:type="paragraph" w:styleId="ListNumber3">
    <w:name w:val="List Number 3"/>
    <w:basedOn w:val="List3"/>
    <w:rsid w:val="007F41A5"/>
    <w:pPr>
      <w:numPr>
        <w:numId w:val="3"/>
      </w:numPr>
    </w:pPr>
  </w:style>
  <w:style w:type="paragraph" w:styleId="ListNumber4">
    <w:name w:val="List Number 4"/>
    <w:basedOn w:val="List4"/>
    <w:rsid w:val="007F41A5"/>
    <w:pPr>
      <w:numPr>
        <w:numId w:val="4"/>
      </w:numPr>
    </w:pPr>
  </w:style>
  <w:style w:type="paragraph" w:styleId="ListNumber5">
    <w:name w:val="List Number 5"/>
    <w:basedOn w:val="List5"/>
    <w:rsid w:val="007F41A5"/>
    <w:pPr>
      <w:numPr>
        <w:numId w:val="5"/>
      </w:numPr>
    </w:pPr>
  </w:style>
  <w:style w:type="paragraph" w:styleId="BlockText">
    <w:name w:val="Block Text"/>
    <w:basedOn w:val="Normal"/>
    <w:rsid w:val="007F41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1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1A5"/>
    <w:rPr>
      <w:sz w:val="16"/>
      <w:vertAlign w:val="superscript"/>
    </w:rPr>
  </w:style>
  <w:style w:type="character" w:customStyle="1" w:styleId="Symbols">
    <w:name w:val="Symbols"/>
    <w:basedOn w:val="DefaultParagraphFont"/>
    <w:rsid w:val="007F41A5"/>
    <w:rPr>
      <w:rFonts w:ascii="Symbol" w:hAnsi="Symbol"/>
    </w:rPr>
  </w:style>
  <w:style w:type="character" w:customStyle="1" w:styleId="MenuOptions">
    <w:name w:val="Menu Options"/>
    <w:basedOn w:val="DefaultParagraphFont"/>
    <w:rsid w:val="007F41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1A5"/>
    <w:rPr>
      <w:b/>
    </w:rPr>
  </w:style>
  <w:style w:type="character" w:customStyle="1" w:styleId="Underlined">
    <w:name w:val="Underlined"/>
    <w:basedOn w:val="DefaultParagraphFont"/>
    <w:rsid w:val="007F41A5"/>
    <w:rPr>
      <w:u w:val="single"/>
    </w:rPr>
  </w:style>
  <w:style w:type="paragraph" w:customStyle="1" w:styleId="TableBodyTextRight">
    <w:name w:val="Table Body Text Right"/>
    <w:basedOn w:val="TableBodyText"/>
    <w:rsid w:val="007F41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1A5"/>
    <w:rPr>
      <w:sz w:val="18"/>
    </w:rPr>
  </w:style>
  <w:style w:type="paragraph" w:customStyle="1" w:styleId="BodySmallRight">
    <w:name w:val="Body Small Right"/>
    <w:basedOn w:val="BodyTextRight"/>
    <w:rsid w:val="007F41A5"/>
    <w:rPr>
      <w:sz w:val="18"/>
      <w:szCs w:val="18"/>
    </w:rPr>
  </w:style>
  <w:style w:type="paragraph" w:customStyle="1" w:styleId="MarginEdition">
    <w:name w:val="Margin Edition"/>
    <w:basedOn w:val="MarginNote"/>
    <w:rsid w:val="007F41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1A5"/>
    <w:rPr>
      <w:sz w:val="2"/>
      <w:szCs w:val="2"/>
    </w:rPr>
  </w:style>
  <w:style w:type="character" w:customStyle="1" w:styleId="Small">
    <w:name w:val="Small"/>
    <w:basedOn w:val="DefaultParagraphFont"/>
    <w:rsid w:val="007F41A5"/>
    <w:rPr>
      <w:sz w:val="16"/>
    </w:rPr>
  </w:style>
  <w:style w:type="paragraph" w:customStyle="1" w:styleId="WideTable">
    <w:name w:val="Wide Table"/>
    <w:basedOn w:val="Normal"/>
    <w:rsid w:val="007F41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1A5"/>
  </w:style>
  <w:style w:type="paragraph" w:styleId="Quote">
    <w:name w:val="Quote"/>
    <w:basedOn w:val="Heading1"/>
    <w:link w:val="QuoteChar"/>
    <w:qFormat/>
    <w:rsid w:val="007F41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1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1A5"/>
    <w:pPr>
      <w:pageBreakBefore/>
    </w:pPr>
  </w:style>
  <w:style w:type="paragraph" w:customStyle="1" w:styleId="Border">
    <w:name w:val="Border"/>
    <w:basedOn w:val="Normal"/>
    <w:qFormat/>
    <w:rsid w:val="007F41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1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1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1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1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1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1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1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1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1A5"/>
    <w:rPr>
      <w:u w:val="single"/>
    </w:rPr>
  </w:style>
  <w:style w:type="character" w:customStyle="1" w:styleId="BoldandItalics">
    <w:name w:val="Bold and Italics"/>
    <w:qFormat/>
    <w:rsid w:val="007F41A5"/>
    <w:rPr>
      <w:b/>
      <w:i/>
      <w:u w:val="none"/>
    </w:rPr>
  </w:style>
  <w:style w:type="paragraph" w:styleId="BalloonText">
    <w:name w:val="Balloon Text"/>
    <w:basedOn w:val="Normal"/>
    <w:link w:val="BalloonTextChar"/>
    <w:rsid w:val="007F41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1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1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1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1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1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1A5"/>
    <w:pPr>
      <w:spacing w:before="0" w:after="0"/>
    </w:pPr>
  </w:style>
  <w:style w:type="paragraph" w:customStyle="1" w:styleId="BodyTextBold">
    <w:name w:val="Body Text Bold"/>
    <w:basedOn w:val="BodyText"/>
    <w:qFormat/>
    <w:rsid w:val="007F41A5"/>
    <w:rPr>
      <w:b/>
    </w:rPr>
  </w:style>
  <w:style w:type="character" w:styleId="Hyperlink">
    <w:name w:val="Hyperlink"/>
    <w:basedOn w:val="DefaultParagraphFont"/>
    <w:uiPriority w:val="99"/>
    <w:unhideWhenUsed/>
    <w:rsid w:val="00EF7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2299</Characters>
  <Application>Microsoft Office Word</Application>
  <DocSecurity>0</DocSecurity>
  <Lines>104</Lines>
  <Paragraphs>60</Paragraphs>
  <ScaleCrop>false</ScaleCrop>
  <Company>Author-it Software Corporation Ltd.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CPCPCM2047 Carry out levelling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