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AA7" w:rsidP="00A06AA7">
      <w:pPr>
        <w:pStyle w:val="Title"/>
      </w:pPr>
      <w:r>
        <w:fldChar w:fldCharType="begin"/>
      </w:r>
      <w:r>
        <w:instrText xml:space="preserve"> TITLE   \* MERGEFORMAT </w:instrText>
      </w:r>
      <w:r>
        <w:fldChar w:fldCharType="separate"/>
      </w:r>
      <w:r>
        <w:t>CPCCWF3002 Install floor tiles</w:t>
      </w:r>
      <w:r>
        <w:fldChar w:fldCharType="end"/>
      </w:r>
    </w:p>
    <w:p w:rsidR="00A06AA7" w:rsidP="00A06AA7">
      <w:pPr>
        <w:pStyle w:val="Version"/>
        <w:sectPr w:rsidSect="009605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05B3" w:rsidP="009605B3">
      <w:pPr>
        <w:pStyle w:val="SuperHeading"/>
      </w:pPr>
      <w:r w:rsidRPr="009605B3">
        <w:t>CPCCWF3002 Install floor tiles</w:t>
      </w:r>
    </w:p>
    <w:p w:rsidR="00000000" w:rsidRPr="009605B3" w:rsidP="009605B3">
      <w:pPr>
        <w:pStyle w:val="Heading1"/>
      </w:pPr>
      <w:bookmarkStart w:id="1" w:name="O_1290988"/>
      <w:bookmarkEnd w:id="1"/>
      <w:r w:rsidRPr="009605B3">
        <w:t>Modification History</w:t>
      </w:r>
    </w:p>
    <w:tbl>
      <w:tblPr>
        <w:tblW w:w="0" w:type="auto"/>
        <w:tblLayout w:type="fixed"/>
        <w:tblCellMar>
          <w:left w:w="62" w:type="dxa"/>
          <w:right w:w="62" w:type="dxa"/>
        </w:tblCellMar>
        <w:tblLook w:val="0000"/>
      </w:tblPr>
      <w:tblGrid>
        <w:gridCol w:w="1128"/>
        <w:gridCol w:w="7944"/>
      </w:tblGrid>
      <w:tr w:rsidTr="009605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Release 2</w:t>
            </w:r>
          </w:p>
        </w:tc>
        <w:tc>
          <w:tcPr>
            <w:tcW w:w="794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Updated reference to general construction induction training program.</w:t>
            </w:r>
          </w:p>
        </w:tc>
      </w:tr>
      <w:tr w:rsidTr="009605B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Release 1</w:t>
            </w:r>
          </w:p>
        </w:tc>
        <w:tc>
          <w:tcPr>
            <w:tcW w:w="7944" w:type="dxa"/>
            <w:tcBorders>
              <w:top w:val="nil"/>
              <w:left w:val="nil"/>
              <w:bottom w:val="nil"/>
              <w:right w:val="nil"/>
            </w:tcBorders>
            <w:tcMar>
              <w:top w:w="0" w:type="dxa"/>
              <w:left w:w="62" w:type="dxa"/>
              <w:bottom w:w="0" w:type="dxa"/>
              <w:right w:w="62" w:type="dxa"/>
            </w:tcMar>
          </w:tcPr>
          <w:p w:rsidR="00000000" w:rsidRPr="009605B3" w:rsidP="009605B3">
            <w:pPr>
              <w:pStyle w:val="BodyText"/>
            </w:pPr>
            <w:r w:rsidRPr="009605B3">
              <w:t>This version first released with CPC Construction, Plumbing and Services Training Package Release 5.0.</w:t>
            </w:r>
          </w:p>
          <w:p w:rsidR="00000000" w:rsidRPr="009605B3" w:rsidP="009605B3">
            <w:pPr>
              <w:pStyle w:val="BodyText"/>
            </w:pPr>
            <w:r w:rsidRPr="009605B3">
              <w:t xml:space="preserve">Supersedes and equivalent to CPCCWF3002A </w:t>
            </w:r>
            <w:r w:rsidRPr="009605B3">
              <w:t>Fix floor tiles. Change to title.  Updated to meet the Standards for Training Packages 2012.</w:t>
            </w:r>
          </w:p>
        </w:tc>
      </w:tr>
    </w:tbl>
    <w:p w:rsidR="00000000" w:rsidRPr="009605B3" w:rsidP="009605B3">
      <w:pPr>
        <w:pStyle w:val="BodyText"/>
      </w:pPr>
    </w:p>
    <w:p w:rsidR="00000000" w:rsidRPr="009605B3" w:rsidP="009605B3">
      <w:pPr>
        <w:pStyle w:val="AllowPageBreak"/>
      </w:pPr>
    </w:p>
    <w:p w:rsidR="00000000" w:rsidRPr="009605B3" w:rsidP="009605B3">
      <w:pPr>
        <w:pStyle w:val="Heading1"/>
      </w:pPr>
      <w:bookmarkStart w:id="2" w:name="O_1290987"/>
      <w:bookmarkEnd w:id="2"/>
      <w:r w:rsidRPr="009605B3">
        <w:t>Application</w:t>
      </w:r>
    </w:p>
    <w:p w:rsidR="00000000" w:rsidRPr="009605B3" w:rsidP="00A06AA7">
      <w:pPr>
        <w:pStyle w:val="BodyText"/>
      </w:pPr>
      <w:r w:rsidRPr="009605B3">
        <w:t>This unit of competency specifies the skills and knowledge required to install floor tiles to different substrates.</w:t>
      </w:r>
    </w:p>
    <w:p w:rsidR="00000000" w:rsidRPr="009605B3" w:rsidP="00A06AA7">
      <w:pPr>
        <w:pStyle w:val="BodyText"/>
      </w:pPr>
      <w:r w:rsidRPr="009605B3">
        <w:t>It includes th</w:t>
      </w:r>
      <w:r w:rsidRPr="009605B3">
        <w:t>e preparation, cutting, installing and grouting of tiles for floors, including steps and and/or or stairs and thresholds.</w:t>
      </w:r>
    </w:p>
    <w:p w:rsidR="00000000" w:rsidRPr="009605B3" w:rsidP="00A06AA7">
      <w:pPr>
        <w:pStyle w:val="BodyText"/>
      </w:pPr>
      <w:r w:rsidRPr="009605B3">
        <w:t>A person working at this level would be expected to take responsibility for organising and completing tasks assigned to them without c</w:t>
      </w:r>
      <w:r w:rsidRPr="009605B3">
        <w:t>lose supervision.</w:t>
      </w:r>
    </w:p>
    <w:p w:rsidR="00000000" w:rsidRPr="009605B3" w:rsidP="00A06AA7">
      <w:pPr>
        <w:pStyle w:val="BodyText"/>
      </w:pPr>
      <w:r w:rsidRPr="009605B3">
        <w:t xml:space="preserve">Completion of the general construction induction training program specified by the model Code of Practice for Construction Work is required for any person who is to carry out construction work.  Achievement of </w:t>
      </w:r>
      <w:r w:rsidRPr="009605B3">
        <w:rPr>
          <w:rStyle w:val="Emphasis"/>
        </w:rPr>
        <w:t>CPCWHS1001</w:t>
      </w:r>
      <w:r w:rsidRPr="009605B3">
        <w:t xml:space="preserve"> </w:t>
      </w:r>
      <w:r w:rsidRPr="009605B3">
        <w:rPr>
          <w:rStyle w:val="Emphasis"/>
        </w:rPr>
        <w:t>Prepare to work s</w:t>
      </w:r>
      <w:r w:rsidRPr="009605B3">
        <w:rPr>
          <w:rStyle w:val="Emphasis"/>
        </w:rPr>
        <w:t xml:space="preserve">afely in the construction industry </w:t>
      </w:r>
      <w:r w:rsidRPr="009605B3">
        <w:t>meets this requirement.</w:t>
      </w:r>
    </w:p>
    <w:p w:rsidR="00000000" w:rsidRPr="009605B3" w:rsidP="00A06AA7">
      <w:pPr>
        <w:pStyle w:val="BodyText"/>
      </w:pPr>
      <w:r w:rsidRPr="009605B3">
        <w:t>Licensing, legislative or certification requirements apply to this unit in some states and territories and users are advised to check with the relevant regulatory authority.</w:t>
      </w:r>
    </w:p>
    <w:p w:rsidR="00000000" w:rsidRPr="009605B3" w:rsidP="009605B3">
      <w:pPr>
        <w:pStyle w:val="Heading1"/>
      </w:pPr>
      <w:bookmarkStart w:id="3" w:name="O_1290986"/>
      <w:bookmarkEnd w:id="3"/>
      <w:r w:rsidRPr="009605B3">
        <w:t>Pre-</w:t>
      </w:r>
      <w:r w:rsidRPr="009605B3">
        <w:t>requisite Unit</w:t>
      </w:r>
    </w:p>
    <w:p w:rsidR="00000000" w:rsidRPr="009605B3" w:rsidP="00A06AA7">
      <w:pPr>
        <w:pStyle w:val="BodyText"/>
      </w:pPr>
      <w:r w:rsidRPr="009605B3">
        <w:t>CPCCWHS2001 Apply WHS requirements, policies and procedures in the construction industry.</w:t>
      </w:r>
    </w:p>
    <w:p w:rsidR="00000000" w:rsidRPr="009605B3" w:rsidP="009605B3">
      <w:pPr>
        <w:pStyle w:val="Heading1"/>
      </w:pPr>
      <w:bookmarkStart w:id="4" w:name="O_1290985"/>
      <w:bookmarkEnd w:id="4"/>
      <w:r w:rsidRPr="009605B3">
        <w:t>Unit Sector</w:t>
      </w:r>
    </w:p>
    <w:p w:rsidR="00000000" w:rsidRPr="009605B3" w:rsidP="00A06AA7">
      <w:pPr>
        <w:pStyle w:val="BodyText"/>
      </w:pPr>
      <w:r w:rsidRPr="009605B3">
        <w:t>Wall and floor tiling</w:t>
      </w:r>
    </w:p>
    <w:p w:rsidR="00000000" w:rsidRPr="009605B3" w:rsidP="009605B3">
      <w:pPr>
        <w:pStyle w:val="Heading1"/>
      </w:pPr>
      <w:bookmarkStart w:id="5" w:name="O_1290984"/>
      <w:bookmarkEnd w:id="5"/>
      <w:r w:rsidRPr="009605B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605B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Performance criteria describe what needs to be done to demonstrate achievement of the element.</w:t>
            </w: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Plan and prepare to install floor tiles.</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Read and interpret task work instructions and plan sequence of work.</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1.2</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Select and use personal protective equipment (PPE) as required for each stage of the task.</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1.3</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Plan all work to comply with laws and regulations, Australian Standards, work health and safety (WHS) and environmental requirements, manufacturers’ specifica</w:t>
            </w:r>
            <w:r w:rsidRPr="009605B3">
              <w:t>tions, workplace requirements, drawings and specifications.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1.4</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Inspect work site, assess hazards and apply risk controls, including required signage and barricades.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1.5</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Select tools and equipment, check for serviceability and report any faults.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1.6</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Select materials required for task, calculate quantities, handle safely and prepare and position ready for use.</w:t>
            </w:r>
          </w:p>
        </w:tc>
      </w:tr>
      <w:tr w:rsidTr="009605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05B3">
            <w:pPr>
              <w:pStyle w:val="BodyText"/>
              <w:rPr>
                <w:lang w:val="en-NZ"/>
              </w:rPr>
            </w:pP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2</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Set out floor tiling.</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2.1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 xml:space="preserve">Clear area to be tiled. </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2.2</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Check that tiles are fit for purpose and conform to task size, patterns, colours and characteristics.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2.3</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Check waterproof membrane for integrity and conformance to regulatory requirements.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2.4</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Set out tile work to be symmetrical and balanced, including allowance for movement joints, and to produce minimal waste.</w:t>
            </w:r>
          </w:p>
        </w:tc>
      </w:tr>
      <w:tr w:rsidTr="009605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05B3">
            <w:pPr>
              <w:pStyle w:val="BodyText"/>
              <w:rPr>
                <w:lang w:val="en-NZ"/>
              </w:rPr>
            </w:pP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3</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Cut floor tiles.</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3.1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Cut tiles without damage to tile edges, surfaces or finish.</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3.2</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Cut holes for penetr</w:t>
            </w:r>
            <w:r w:rsidRPr="009605B3">
              <w:t>ations to shape, size and specified tolerance.</w:t>
            </w:r>
          </w:p>
        </w:tc>
      </w:tr>
      <w:tr w:rsidTr="009605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05B3">
            <w:pPr>
              <w:pStyle w:val="BodyText"/>
              <w:rPr>
                <w:lang w:val="en-NZ"/>
              </w:rPr>
            </w:pP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4</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Prepare substrate and install floor tiles.</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4.1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Prepare and apply screed to specified consistency and surface finish.</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4.2</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Prepare substrate surface, free from contaminants and residues to receive adhesive.</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4.3</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Match adhesive with tile and substrate material and mix according to manufacturers’ instructions.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4.4</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 xml:space="preserve">Install tiles, maintaining alignment of joints that are uniform in size and with the specified finished surface. </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4.5</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 xml:space="preserve">Insert movement joints. </w:t>
            </w:r>
          </w:p>
        </w:tc>
      </w:tr>
      <w:tr w:rsidTr="009605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05B3">
            <w:pPr>
              <w:pStyle w:val="BodyText"/>
              <w:rPr>
                <w:lang w:val="en-NZ"/>
              </w:rPr>
            </w:pP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5</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Tile treads, risers, steps and thresholds.</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5.1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Determine step rises and goings from steps and and/or or stairs.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5.2</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Set out steps for uniform rise to comply with building code and make even cut on both sides of steps.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5.3</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Install tiles, maintaining alignment of joints that are uniform in size and with the specified finished surface.</w:t>
            </w:r>
          </w:p>
        </w:tc>
      </w:tr>
      <w:tr w:rsidTr="009605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05B3">
            <w:pPr>
              <w:pStyle w:val="BodyText"/>
              <w:rPr>
                <w:lang w:val="en-NZ"/>
              </w:rPr>
            </w:pP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6</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Grout tiles.</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6.1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Clean and prepare joints to receive grout.</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6.2</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Mix and apply grout.</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6.3</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Clean and polish tiles.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6.4</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Protect tiles from damage during remaining construction.</w:t>
            </w:r>
          </w:p>
        </w:tc>
      </w:tr>
      <w:tr w:rsidTr="009605B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605B3">
            <w:pPr>
              <w:pStyle w:val="BodyText"/>
              <w:rPr>
                <w:lang w:val="en-NZ"/>
              </w:rPr>
            </w:pPr>
          </w:p>
        </w:tc>
      </w:tr>
      <w:tr w:rsidTr="009605B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7</w:t>
            </w:r>
          </w:p>
        </w:tc>
        <w:tc>
          <w:tcPr>
            <w:tcW w:w="2357" w:type="dxa"/>
            <w:vMerge w:val="restart"/>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Clean up.</w:t>
            </w: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7.1</w:t>
            </w:r>
          </w:p>
        </w:tc>
        <w:tc>
          <w:tcPr>
            <w:tcW w:w="5659"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Clear work area and dispose of, reuse or recycle materials.</w:t>
            </w:r>
          </w:p>
        </w:tc>
      </w:tr>
      <w:tr w:rsidTr="009605B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605B3">
            <w:pPr>
              <w:pStyle w:val="BodyText"/>
              <w:rPr>
                <w:lang w:val="en-NZ"/>
              </w:rPr>
            </w:pPr>
            <w:r w:rsidRPr="009605B3">
              <w:t>7.2</w:t>
            </w:r>
          </w:p>
        </w:tc>
        <w:tc>
          <w:tcPr>
            <w:tcW w:w="5659" w:type="dxa"/>
            <w:tcBorders>
              <w:top w:val="nil"/>
              <w:left w:val="nil"/>
              <w:bottom w:val="nil"/>
              <w:right w:val="nil"/>
            </w:tcBorders>
            <w:tcMar>
              <w:top w:w="0" w:type="dxa"/>
              <w:left w:w="62" w:type="dxa"/>
              <w:bottom w:w="0" w:type="dxa"/>
              <w:right w:w="62" w:type="dxa"/>
            </w:tcMar>
          </w:tcPr>
          <w:p w:rsidR="00000000" w:rsidRPr="009605B3" w:rsidP="009605B3">
            <w:pPr>
              <w:pStyle w:val="BodyText"/>
            </w:pPr>
            <w:r w:rsidRPr="009605B3">
              <w:t>Clean, check, maintain and store plant, tools and equipment in accordance with manufacturers’ recommendations.</w:t>
            </w:r>
          </w:p>
        </w:tc>
      </w:tr>
    </w:tbl>
    <w:p w:rsidR="00000000" w:rsidRPr="009605B3" w:rsidP="009605B3">
      <w:pPr>
        <w:pStyle w:val="BodyText"/>
      </w:pPr>
    </w:p>
    <w:p w:rsidR="00000000" w:rsidRPr="009605B3" w:rsidP="009605B3">
      <w:pPr>
        <w:pStyle w:val="AllowPageBreak"/>
      </w:pPr>
    </w:p>
    <w:p w:rsidR="00000000" w:rsidRPr="009605B3" w:rsidP="009605B3">
      <w:pPr>
        <w:pStyle w:val="Heading1"/>
      </w:pPr>
      <w:bookmarkStart w:id="6" w:name="O_1290983"/>
      <w:bookmarkEnd w:id="6"/>
      <w:r w:rsidRPr="009605B3">
        <w:t>Foundation Skills</w:t>
      </w:r>
    </w:p>
    <w:p w:rsidR="00000000" w:rsidRPr="009605B3" w:rsidP="00A06AA7">
      <w:pPr>
        <w:pStyle w:val="BodyText"/>
      </w:pPr>
      <w:r w:rsidRPr="009605B3">
        <w:t xml:space="preserve">Foundation skills essential to performance are explicit in the performance criteria of this unit of competency. </w:t>
      </w:r>
    </w:p>
    <w:p w:rsidR="00000000" w:rsidRPr="009605B3" w:rsidP="009605B3">
      <w:pPr>
        <w:pStyle w:val="Heading1"/>
      </w:pPr>
      <w:bookmarkStart w:id="7" w:name="O_1290982"/>
      <w:bookmarkEnd w:id="7"/>
      <w:r w:rsidRPr="009605B3">
        <w:t>Unit Mapping Information</w:t>
      </w:r>
    </w:p>
    <w:p w:rsidR="00000000" w:rsidRPr="009605B3" w:rsidP="00A06AA7">
      <w:pPr>
        <w:pStyle w:val="BodyText"/>
      </w:pPr>
      <w:r w:rsidRPr="009605B3">
        <w:t>Supersedes and equivalent to CPCCWF3002A Fix floor tiles.</w:t>
      </w:r>
    </w:p>
    <w:p w:rsidR="00000000" w:rsidRPr="009605B3" w:rsidP="009605B3">
      <w:pPr>
        <w:pStyle w:val="Heading1"/>
      </w:pPr>
      <w:bookmarkStart w:id="8" w:name="O_1290989"/>
      <w:bookmarkEnd w:id="8"/>
      <w:r w:rsidRPr="009605B3">
        <w:t>Links</w:t>
      </w:r>
    </w:p>
    <w:p w:rsidR="00000000" w:rsidRPr="009605B3" w:rsidP="00A06AA7">
      <w:pPr>
        <w:pStyle w:val="BodyText"/>
      </w:pPr>
      <w:r w:rsidRPr="009605B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C3962">
        <w:rPr>
          <w:rStyle w:val="Hyperlink"/>
        </w:rPr>
        <w:t>https://vetnet.gov.au/Pages/TrainingDocs.aspx?q=7e15fa6a-68b8-4097-b099-030a5569b1ad</w:t>
      </w:r>
      <w:r>
        <w:fldChar w:fldCharType="end"/>
      </w:r>
    </w:p>
    <w:p w:rsidR="00000000" w:rsidRPr="009605B3" w:rsidP="009605B3"/>
    <w:sectPr w:rsidSect="009605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B3" w:rsidRPr="00A06AA7" w:rsidP="00A06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A7" w:rsidP="00960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6AA7" w:rsidP="009605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06AA7" w:rsidP="00960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05B3" w:rsidRPr="00A06AA7" w:rsidP="00A06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A7" w:rsidRPr="002D2AF8" w:rsidP="009605B3">
    <w:pPr>
      <w:pStyle w:val="Header"/>
      <w:framePr w:wrap="around"/>
    </w:pPr>
    <w:r>
      <w:fldChar w:fldCharType="begin"/>
    </w:r>
    <w:r>
      <w:instrText xml:space="preserve"> TITLE   \* MERGEFORMAT </w:instrText>
    </w:r>
    <w:r>
      <w:fldChar w:fldCharType="separate"/>
    </w:r>
    <w:r>
      <w:t>CPCCWF3002 Install floor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06AA7" w:rsidP="00960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5B3"/>
    <w:pPr>
      <w:spacing w:before="360" w:after="60"/>
      <w:outlineLvl w:val="0"/>
    </w:pPr>
    <w:rPr>
      <w:sz w:val="32"/>
    </w:rPr>
  </w:style>
  <w:style w:type="paragraph" w:styleId="Heading2">
    <w:name w:val="heading 2"/>
    <w:basedOn w:val="HeadingBase"/>
    <w:next w:val="BodyText"/>
    <w:link w:val="Heading2Char"/>
    <w:qFormat/>
    <w:rsid w:val="009605B3"/>
    <w:pPr>
      <w:keepLines/>
      <w:spacing w:before="240" w:after="120"/>
      <w:outlineLvl w:val="1"/>
    </w:pPr>
    <w:rPr>
      <w:sz w:val="28"/>
      <w:szCs w:val="40"/>
    </w:rPr>
  </w:style>
  <w:style w:type="paragraph" w:styleId="Heading3">
    <w:name w:val="heading 3"/>
    <w:basedOn w:val="HeadingBase"/>
    <w:next w:val="BodyText"/>
    <w:link w:val="Heading3Char"/>
    <w:qFormat/>
    <w:rsid w:val="009605B3"/>
    <w:pPr>
      <w:spacing w:before="180" w:after="120"/>
      <w:outlineLvl w:val="2"/>
    </w:pPr>
    <w:rPr>
      <w:spacing w:val="-10"/>
      <w:kern w:val="32"/>
    </w:rPr>
  </w:style>
  <w:style w:type="paragraph" w:styleId="Heading4">
    <w:name w:val="heading 4"/>
    <w:basedOn w:val="HeadingBase"/>
    <w:next w:val="BodyText"/>
    <w:link w:val="Heading4Char"/>
    <w:qFormat/>
    <w:rsid w:val="009605B3"/>
    <w:pPr>
      <w:spacing w:before="160" w:after="120"/>
      <w:outlineLvl w:val="3"/>
    </w:pPr>
    <w:rPr>
      <w:sz w:val="22"/>
    </w:rPr>
  </w:style>
  <w:style w:type="paragraph" w:styleId="Heading5">
    <w:name w:val="heading 5"/>
    <w:basedOn w:val="HeadingBase"/>
    <w:next w:val="Normal"/>
    <w:link w:val="Heading5Char"/>
    <w:qFormat/>
    <w:rsid w:val="009605B3"/>
    <w:pPr>
      <w:spacing w:before="80"/>
      <w:outlineLvl w:val="4"/>
    </w:pPr>
    <w:rPr>
      <w:color w:val="918585"/>
      <w:sz w:val="20"/>
    </w:rPr>
  </w:style>
  <w:style w:type="paragraph" w:styleId="Heading6">
    <w:name w:val="heading 6"/>
    <w:basedOn w:val="HeadingBase"/>
    <w:next w:val="Normal"/>
    <w:link w:val="Heading6Char"/>
    <w:qFormat/>
    <w:rsid w:val="009605B3"/>
    <w:pPr>
      <w:spacing w:before="60"/>
      <w:outlineLvl w:val="5"/>
    </w:pPr>
    <w:rPr>
      <w:color w:val="918585"/>
      <w:sz w:val="20"/>
    </w:rPr>
  </w:style>
  <w:style w:type="paragraph" w:styleId="Heading7">
    <w:name w:val="heading 7"/>
    <w:basedOn w:val="Normal"/>
    <w:next w:val="Normal"/>
    <w:link w:val="Heading7Char"/>
    <w:qFormat/>
    <w:rsid w:val="009605B3"/>
    <w:pPr>
      <w:ind w:left="720"/>
      <w:outlineLvl w:val="6"/>
    </w:pPr>
    <w:rPr>
      <w:i/>
    </w:rPr>
  </w:style>
  <w:style w:type="paragraph" w:styleId="Heading8">
    <w:name w:val="heading 8"/>
    <w:basedOn w:val="Normal"/>
    <w:next w:val="Normal"/>
    <w:link w:val="Heading8Char"/>
    <w:qFormat/>
    <w:rsid w:val="009605B3"/>
    <w:pPr>
      <w:ind w:left="720"/>
      <w:outlineLvl w:val="7"/>
    </w:pPr>
    <w:rPr>
      <w:i/>
    </w:rPr>
  </w:style>
  <w:style w:type="paragraph" w:styleId="Heading9">
    <w:name w:val="heading 9"/>
    <w:basedOn w:val="Normal"/>
    <w:next w:val="Normal"/>
    <w:link w:val="Heading9Char"/>
    <w:qFormat/>
    <w:rsid w:val="009605B3"/>
    <w:pPr>
      <w:ind w:left="720"/>
      <w:outlineLvl w:val="8"/>
    </w:pPr>
    <w:rPr>
      <w:i/>
    </w:rPr>
  </w:style>
  <w:style w:type="character" w:default="1" w:styleId="DefaultParagraphFont">
    <w:name w:val="Default Paragraph Font"/>
    <w:uiPriority w:val="1"/>
    <w:unhideWhenUsed/>
    <w:rsid w:val="00960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5B3"/>
  </w:style>
  <w:style w:type="character" w:customStyle="1" w:styleId="Heading1Char">
    <w:name w:val="Heading 1 Char"/>
    <w:basedOn w:val="DefaultParagraphFont"/>
    <w:link w:val="Heading1"/>
    <w:rsid w:val="009605B3"/>
    <w:rPr>
      <w:rFonts w:ascii="Times New Roman" w:eastAsia="Times New Roman" w:hAnsi="Times New Roman" w:cs="Times New Roman"/>
      <w:b/>
      <w:sz w:val="32"/>
      <w:szCs w:val="20"/>
      <w:lang w:eastAsia="en-US"/>
    </w:rPr>
  </w:style>
  <w:style w:type="paragraph" w:styleId="BodyText">
    <w:name w:val="Body Text"/>
    <w:basedOn w:val="Normal"/>
    <w:link w:val="BodyTextChar"/>
    <w:rsid w:val="009605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05B3"/>
    <w:rPr>
      <w:rFonts w:ascii="Times New Roman" w:eastAsia="Times New Roman" w:hAnsi="Times New Roman" w:cs="Times New Roman"/>
      <w:sz w:val="24"/>
      <w:lang w:eastAsia="en-US"/>
    </w:rPr>
  </w:style>
  <w:style w:type="character" w:styleId="Emphasis">
    <w:name w:val="Emphasis"/>
    <w:basedOn w:val="DefaultParagraphFont"/>
    <w:qFormat/>
    <w:rsid w:val="009605B3"/>
    <w:rPr>
      <w:i/>
    </w:rPr>
  </w:style>
  <w:style w:type="paragraph" w:customStyle="1" w:styleId="SuperHeading">
    <w:name w:val="SuperHeading"/>
    <w:basedOn w:val="Normal"/>
    <w:rsid w:val="009605B3"/>
    <w:pPr>
      <w:spacing w:before="240" w:after="120"/>
      <w:outlineLvl w:val="0"/>
    </w:pPr>
    <w:rPr>
      <w:rFonts w:ascii="Times New Roman" w:hAnsi="Times New Roman"/>
      <w:b/>
      <w:sz w:val="32"/>
    </w:rPr>
  </w:style>
  <w:style w:type="paragraph" w:customStyle="1" w:styleId="AllowPageBreak">
    <w:name w:val="AllowPageBreak"/>
    <w:rsid w:val="00960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5B3"/>
    <w:rPr>
      <w:rFonts w:ascii="Courier New" w:eastAsia="Times New Roman" w:hAnsi="Courier New" w:cs="Times New Roman"/>
      <w:i/>
      <w:szCs w:val="20"/>
      <w:lang w:eastAsia="en-US"/>
    </w:rPr>
  </w:style>
  <w:style w:type="paragraph" w:customStyle="1" w:styleId="HeadingBase">
    <w:name w:val="Heading Base"/>
    <w:rsid w:val="00960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5B3"/>
    <w:pPr>
      <w:tabs>
        <w:tab w:val="right" w:leader="dot" w:pos="9072"/>
      </w:tabs>
      <w:ind w:left="567"/>
    </w:pPr>
    <w:rPr>
      <w:szCs w:val="22"/>
    </w:rPr>
  </w:style>
  <w:style w:type="paragraph" w:customStyle="1" w:styleId="TOCBase">
    <w:name w:val="TOC Base"/>
    <w:rsid w:val="00960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5B3"/>
    <w:pPr>
      <w:tabs>
        <w:tab w:val="right" w:leader="dot" w:pos="9072"/>
      </w:tabs>
      <w:spacing w:before="40" w:after="40"/>
      <w:ind w:left="284"/>
    </w:pPr>
    <w:rPr>
      <w:rFonts w:ascii="Times New Roman" w:hAnsi="Times New Roman"/>
    </w:rPr>
  </w:style>
  <w:style w:type="paragraph" w:styleId="TOC1">
    <w:name w:val="toc 1"/>
    <w:basedOn w:val="TOCBase"/>
    <w:next w:val="Normal"/>
    <w:rsid w:val="00960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0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5B3"/>
    <w:rPr>
      <w:rFonts w:ascii="Times New Roman" w:eastAsia="Times New Roman" w:hAnsi="Times New Roman" w:cs="Times New Roman"/>
      <w:sz w:val="16"/>
      <w:lang w:eastAsia="en-US"/>
    </w:rPr>
  </w:style>
  <w:style w:type="paragraph" w:styleId="Title">
    <w:name w:val="Title"/>
    <w:basedOn w:val="HeadingBase"/>
    <w:link w:val="TitleChar"/>
    <w:qFormat/>
    <w:rsid w:val="009605B3"/>
    <w:pPr>
      <w:spacing w:before="5040"/>
      <w:jc w:val="center"/>
    </w:pPr>
    <w:rPr>
      <w:sz w:val="48"/>
      <w:szCs w:val="72"/>
      <w:lang w:val="en-US"/>
    </w:rPr>
  </w:style>
  <w:style w:type="character" w:customStyle="1" w:styleId="TitleChar">
    <w:name w:val="Title Char"/>
    <w:basedOn w:val="DefaultParagraphFont"/>
    <w:link w:val="Title"/>
    <w:rsid w:val="00960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5B3"/>
    <w:pPr>
      <w:tabs>
        <w:tab w:val="left" w:pos="3600"/>
        <w:tab w:val="left" w:pos="3958"/>
      </w:tabs>
    </w:pPr>
  </w:style>
  <w:style w:type="paragraph" w:styleId="List">
    <w:name w:val="List"/>
    <w:basedOn w:val="BodyText"/>
    <w:next w:val="BodyText"/>
    <w:rsid w:val="009605B3"/>
    <w:pPr>
      <w:tabs>
        <w:tab w:val="left" w:pos="340"/>
      </w:tabs>
      <w:spacing w:before="60" w:after="60"/>
      <w:ind w:left="340" w:hanging="340"/>
    </w:pPr>
  </w:style>
  <w:style w:type="paragraph" w:styleId="ListBullet">
    <w:name w:val="List Bullet"/>
    <w:basedOn w:val="List"/>
    <w:rsid w:val="009605B3"/>
    <w:pPr>
      <w:numPr>
        <w:numId w:val="10"/>
      </w:numPr>
      <w:tabs>
        <w:tab w:val="clear" w:pos="340"/>
      </w:tabs>
      <w:spacing w:before="40" w:after="40"/>
    </w:pPr>
  </w:style>
  <w:style w:type="paragraph" w:customStyle="1" w:styleId="Note">
    <w:name w:val="Note"/>
    <w:basedOn w:val="BodyText"/>
    <w:rsid w:val="009605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05B3"/>
    <w:rPr>
      <w:b/>
      <w:spacing w:val="0"/>
    </w:rPr>
  </w:style>
  <w:style w:type="paragraph" w:customStyle="1" w:styleId="SuperTitle">
    <w:name w:val="SuperTitle"/>
    <w:basedOn w:val="Title"/>
    <w:rsid w:val="009605B3"/>
    <w:pPr>
      <w:framePr w:wrap="auto" w:hAnchor="text" w:y="6049"/>
    </w:pPr>
    <w:rPr>
      <w:color w:val="000000"/>
      <w:sz w:val="40"/>
    </w:rPr>
  </w:style>
  <w:style w:type="paragraph" w:customStyle="1" w:styleId="TOCTitle">
    <w:name w:val="TOCTitle"/>
    <w:basedOn w:val="Heading1"/>
    <w:rsid w:val="009605B3"/>
    <w:pPr>
      <w:spacing w:after="240"/>
      <w:jc w:val="center"/>
      <w:outlineLvl w:val="9"/>
    </w:pPr>
    <w:rPr>
      <w:caps/>
    </w:rPr>
  </w:style>
  <w:style w:type="paragraph" w:customStyle="1" w:styleId="Version">
    <w:name w:val="Version"/>
    <w:rsid w:val="009605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05B3"/>
    <w:pPr>
      <w:numPr>
        <w:numId w:val="11"/>
      </w:numPr>
      <w:tabs>
        <w:tab w:val="clear" w:pos="680"/>
      </w:tabs>
    </w:pPr>
  </w:style>
  <w:style w:type="paragraph" w:styleId="Index1">
    <w:name w:val="index 1"/>
    <w:basedOn w:val="Normal"/>
    <w:next w:val="Normal"/>
    <w:semiHidden/>
    <w:rsid w:val="009605B3"/>
    <w:pPr>
      <w:keepNext w:val="0"/>
      <w:tabs>
        <w:tab w:val="right" w:pos="4176"/>
      </w:tabs>
      <w:ind w:left="198" w:hanging="198"/>
    </w:pPr>
    <w:rPr>
      <w:rFonts w:ascii="Garamond" w:hAnsi="Garamond"/>
    </w:rPr>
  </w:style>
  <w:style w:type="paragraph" w:styleId="IndexHeading">
    <w:name w:val="index heading"/>
    <w:basedOn w:val="Normal"/>
    <w:next w:val="Index1"/>
    <w:semiHidden/>
    <w:rsid w:val="009605B3"/>
    <w:pPr>
      <w:spacing w:before="120" w:after="120"/>
    </w:pPr>
    <w:rPr>
      <w:rFonts w:ascii="Arial" w:hAnsi="Arial"/>
      <w:b/>
      <w:color w:val="918585"/>
      <w:sz w:val="24"/>
    </w:rPr>
  </w:style>
  <w:style w:type="paragraph" w:styleId="Header">
    <w:name w:val="header"/>
    <w:basedOn w:val="Normal"/>
    <w:link w:val="HeaderChar"/>
    <w:rsid w:val="00960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5B3"/>
    <w:rPr>
      <w:rFonts w:ascii="Times New Roman" w:eastAsia="Times New Roman" w:hAnsi="Times New Roman" w:cs="Times New Roman"/>
      <w:sz w:val="16"/>
      <w:szCs w:val="20"/>
      <w:lang w:val="en-GB" w:eastAsia="en-US"/>
    </w:rPr>
  </w:style>
  <w:style w:type="paragraph" w:customStyle="1" w:styleId="Chapter">
    <w:name w:val="Chapter"/>
    <w:basedOn w:val="Normal"/>
    <w:rsid w:val="009605B3"/>
    <w:pPr>
      <w:spacing w:before="240"/>
    </w:pPr>
    <w:rPr>
      <w:rFonts w:ascii="Times New Roman" w:hAnsi="Times New Roman"/>
      <w:smallCaps/>
      <w:spacing w:val="80"/>
      <w:sz w:val="28"/>
    </w:rPr>
  </w:style>
  <w:style w:type="paragraph" w:customStyle="1" w:styleId="InChapter">
    <w:name w:val="InChapter"/>
    <w:basedOn w:val="Heading3"/>
    <w:rsid w:val="009605B3"/>
    <w:pPr>
      <w:spacing w:after="240"/>
      <w:outlineLvl w:val="9"/>
    </w:pPr>
    <w:rPr>
      <w:noProof/>
    </w:rPr>
  </w:style>
  <w:style w:type="paragraph" w:styleId="Index2">
    <w:name w:val="index 2"/>
    <w:basedOn w:val="Normal"/>
    <w:next w:val="Normal"/>
    <w:semiHidden/>
    <w:rsid w:val="009605B3"/>
    <w:pPr>
      <w:tabs>
        <w:tab w:val="right" w:pos="4176"/>
      </w:tabs>
      <w:ind w:left="568" w:hanging="284"/>
    </w:pPr>
    <w:rPr>
      <w:rFonts w:ascii="Garamond" w:hAnsi="Garamond"/>
    </w:rPr>
  </w:style>
  <w:style w:type="paragraph" w:customStyle="1" w:styleId="Byline">
    <w:name w:val="Byline"/>
    <w:rsid w:val="00960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5B3"/>
    <w:pPr>
      <w:tabs>
        <w:tab w:val="clear" w:pos="3600"/>
        <w:tab w:val="clear" w:pos="3958"/>
      </w:tabs>
      <w:jc w:val="right"/>
    </w:pPr>
  </w:style>
  <w:style w:type="paragraph" w:styleId="Caption">
    <w:name w:val="caption"/>
    <w:basedOn w:val="BodyText"/>
    <w:next w:val="Normal"/>
    <w:qFormat/>
    <w:rsid w:val="009605B3"/>
    <w:pPr>
      <w:framePr w:w="2268" w:hSpace="181" w:vSpace="181" w:wrap="around" w:vAnchor="text" w:hAnchor="page" w:x="1135" w:y="285" w:anchorLock="1"/>
    </w:pPr>
    <w:rPr>
      <w:i/>
    </w:rPr>
  </w:style>
  <w:style w:type="paragraph" w:customStyle="1" w:styleId="MiniTOCTitle">
    <w:name w:val="MiniTOCTitle"/>
    <w:basedOn w:val="Heading4"/>
    <w:rsid w:val="009605B3"/>
    <w:pPr>
      <w:spacing w:before="240"/>
      <w:outlineLvl w:val="9"/>
    </w:pPr>
    <w:rPr>
      <w:noProof/>
      <w:sz w:val="24"/>
    </w:rPr>
  </w:style>
  <w:style w:type="paragraph" w:customStyle="1" w:styleId="MiniTOCItem">
    <w:name w:val="MiniTOCItem"/>
    <w:basedOn w:val="ListBullet"/>
    <w:rsid w:val="009605B3"/>
    <w:pPr>
      <w:numPr>
        <w:numId w:val="0"/>
      </w:numPr>
      <w:tabs>
        <w:tab w:val="right" w:leader="dot" w:pos="6521"/>
      </w:tabs>
      <w:spacing w:before="0" w:after="0"/>
    </w:pPr>
  </w:style>
  <w:style w:type="paragraph" w:customStyle="1" w:styleId="TOFTitle">
    <w:name w:val="TOFTitle"/>
    <w:basedOn w:val="TOCTitle"/>
    <w:rsid w:val="009605B3"/>
  </w:style>
  <w:style w:type="paragraph" w:styleId="TableofFigures">
    <w:name w:val="table of figures"/>
    <w:basedOn w:val="Normal"/>
    <w:next w:val="Normal"/>
    <w:semiHidden/>
    <w:rsid w:val="009605B3"/>
    <w:pPr>
      <w:tabs>
        <w:tab w:val="right" w:leader="dot" w:pos="9072"/>
      </w:tabs>
      <w:ind w:left="970" w:hanging="403"/>
    </w:pPr>
    <w:rPr>
      <w:rFonts w:ascii="Times New Roman" w:hAnsi="Times New Roman"/>
      <w:b/>
    </w:rPr>
  </w:style>
  <w:style w:type="paragraph" w:styleId="ListNumber">
    <w:name w:val="List Number"/>
    <w:basedOn w:val="List"/>
    <w:rsid w:val="009605B3"/>
    <w:pPr>
      <w:numPr>
        <w:numId w:val="13"/>
      </w:numPr>
      <w:tabs>
        <w:tab w:val="clear" w:pos="340"/>
      </w:tabs>
    </w:pPr>
  </w:style>
  <w:style w:type="character" w:customStyle="1" w:styleId="WingdingSymbols">
    <w:name w:val="Wingding Symbols"/>
    <w:rsid w:val="009605B3"/>
    <w:rPr>
      <w:rFonts w:ascii="Wingdings" w:hAnsi="Wingdings"/>
    </w:rPr>
  </w:style>
  <w:style w:type="paragraph" w:customStyle="1" w:styleId="TableHeading">
    <w:name w:val="Table Heading"/>
    <w:basedOn w:val="HeadingBase"/>
    <w:rsid w:val="009605B3"/>
    <w:pPr>
      <w:keepLines/>
      <w:pBdr>
        <w:bottom w:val="single" w:sz="6" w:space="1" w:color="918585"/>
      </w:pBdr>
      <w:spacing w:before="240"/>
    </w:pPr>
  </w:style>
  <w:style w:type="character" w:customStyle="1" w:styleId="HotSpot">
    <w:name w:val="HotSpot"/>
    <w:rsid w:val="009605B3"/>
    <w:rPr>
      <w:color w:val="0033CC"/>
      <w:u w:val="none"/>
    </w:rPr>
  </w:style>
  <w:style w:type="paragraph" w:customStyle="1" w:styleId="BodyTextRight">
    <w:name w:val="Body Text Right"/>
    <w:basedOn w:val="BodyText"/>
    <w:rsid w:val="009605B3"/>
    <w:pPr>
      <w:spacing w:before="0" w:after="0"/>
      <w:jc w:val="right"/>
    </w:pPr>
  </w:style>
  <w:style w:type="paragraph" w:styleId="Index3">
    <w:name w:val="index 3"/>
    <w:basedOn w:val="ListNumber2"/>
    <w:next w:val="Normal"/>
    <w:semiHidden/>
    <w:rsid w:val="009605B3"/>
    <w:pPr>
      <w:numPr>
        <w:numId w:val="0"/>
      </w:numPr>
      <w:tabs>
        <w:tab w:val="right" w:leader="dot" w:pos="4176"/>
      </w:tabs>
    </w:pPr>
  </w:style>
  <w:style w:type="paragraph" w:styleId="ListNumber2">
    <w:name w:val="List Number 2"/>
    <w:basedOn w:val="List2"/>
    <w:rsid w:val="009605B3"/>
    <w:pPr>
      <w:numPr>
        <w:numId w:val="8"/>
      </w:numPr>
      <w:tabs>
        <w:tab w:val="clear" w:pos="1060"/>
      </w:tabs>
    </w:pPr>
  </w:style>
  <w:style w:type="paragraph" w:customStyle="1" w:styleId="MarginNote">
    <w:name w:val="Margin Note"/>
    <w:basedOn w:val="BodyText"/>
    <w:rsid w:val="00960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5B3"/>
    <w:rPr>
      <w:sz w:val="32"/>
    </w:rPr>
  </w:style>
  <w:style w:type="paragraph" w:customStyle="1" w:styleId="HeadingProcedure">
    <w:name w:val="Heading Procedure"/>
    <w:basedOn w:val="HeadingBase"/>
    <w:next w:val="Normal"/>
    <w:rsid w:val="009605B3"/>
    <w:pPr>
      <w:tabs>
        <w:tab w:val="left" w:pos="0"/>
      </w:tabs>
      <w:spacing w:before="120" w:after="60"/>
    </w:pPr>
    <w:rPr>
      <w:i/>
      <w:color w:val="918585"/>
      <w:sz w:val="22"/>
    </w:rPr>
  </w:style>
  <w:style w:type="paragraph" w:customStyle="1" w:styleId="TableBodyText">
    <w:name w:val="Table Body Text"/>
    <w:basedOn w:val="BodyText"/>
    <w:rsid w:val="009605B3"/>
    <w:pPr>
      <w:spacing w:before="60" w:after="60"/>
    </w:pPr>
  </w:style>
  <w:style w:type="paragraph" w:styleId="ListContinue">
    <w:name w:val="List Continue"/>
    <w:basedOn w:val="List"/>
    <w:rsid w:val="009605B3"/>
    <w:pPr>
      <w:ind w:firstLine="0"/>
    </w:pPr>
  </w:style>
  <w:style w:type="paragraph" w:customStyle="1" w:styleId="ListNote">
    <w:name w:val="List Note"/>
    <w:basedOn w:val="List"/>
    <w:rsid w:val="009605B3"/>
    <w:pPr>
      <w:pBdr>
        <w:top w:val="single" w:sz="6" w:space="2" w:color="918585"/>
        <w:bottom w:val="single" w:sz="6" w:space="2" w:color="918585"/>
      </w:pBdr>
      <w:tabs>
        <w:tab w:val="left" w:pos="1021"/>
      </w:tabs>
      <w:ind w:firstLine="0"/>
    </w:pPr>
  </w:style>
  <w:style w:type="paragraph" w:customStyle="1" w:styleId="Warning">
    <w:name w:val="Warning"/>
    <w:basedOn w:val="BodyText"/>
    <w:rsid w:val="009605B3"/>
    <w:pPr>
      <w:shd w:val="clear" w:color="auto" w:fill="D9D9D9"/>
      <w:tabs>
        <w:tab w:val="left" w:pos="992"/>
      </w:tabs>
      <w:ind w:left="119" w:right="119"/>
    </w:pPr>
    <w:rPr>
      <w:sz w:val="20"/>
    </w:rPr>
  </w:style>
  <w:style w:type="paragraph" w:customStyle="1" w:styleId="MarginIcons">
    <w:name w:val="Margin Icons"/>
    <w:basedOn w:val="BodyText"/>
    <w:rsid w:val="00960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5B3"/>
    <w:rPr>
      <w:rFonts w:ascii="Courier New" w:hAnsi="Courier New"/>
    </w:rPr>
  </w:style>
  <w:style w:type="paragraph" w:customStyle="1" w:styleId="NoteBullet">
    <w:name w:val="Note Bullet"/>
    <w:basedOn w:val="Note"/>
    <w:rsid w:val="009605B3"/>
    <w:pPr>
      <w:tabs>
        <w:tab w:val="clear" w:pos="680"/>
      </w:tabs>
      <w:spacing w:before="60" w:after="60"/>
    </w:pPr>
  </w:style>
  <w:style w:type="paragraph" w:customStyle="1" w:styleId="SubHeading2">
    <w:name w:val="SubHeading2"/>
    <w:basedOn w:val="HeadingBase"/>
    <w:rsid w:val="009605B3"/>
    <w:pPr>
      <w:spacing w:before="240" w:after="60"/>
    </w:pPr>
    <w:rPr>
      <w:sz w:val="20"/>
    </w:rPr>
  </w:style>
  <w:style w:type="paragraph" w:customStyle="1" w:styleId="SubHeading1">
    <w:name w:val="SubHeading1"/>
    <w:basedOn w:val="HeadingBase"/>
    <w:rsid w:val="009605B3"/>
    <w:pPr>
      <w:spacing w:before="240" w:after="60"/>
    </w:pPr>
    <w:rPr>
      <w:color w:val="918585"/>
      <w:sz w:val="22"/>
    </w:rPr>
  </w:style>
  <w:style w:type="paragraph" w:customStyle="1" w:styleId="SideHeading">
    <w:name w:val="Side Heading"/>
    <w:basedOn w:val="HeadingBase"/>
    <w:rsid w:val="00960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5B3"/>
    <w:pPr>
      <w:numPr>
        <w:numId w:val="9"/>
      </w:numPr>
    </w:pPr>
  </w:style>
  <w:style w:type="paragraph" w:styleId="PlainText">
    <w:name w:val="Plain Text"/>
    <w:basedOn w:val="Normal"/>
    <w:link w:val="PlainTextChar"/>
    <w:rsid w:val="009605B3"/>
    <w:rPr>
      <w:sz w:val="20"/>
    </w:rPr>
  </w:style>
  <w:style w:type="character" w:customStyle="1" w:styleId="PlainTextChar">
    <w:name w:val="Plain Text Char"/>
    <w:basedOn w:val="DefaultParagraphFont"/>
    <w:link w:val="PlainText"/>
    <w:rsid w:val="009605B3"/>
    <w:rPr>
      <w:rFonts w:ascii="Courier New" w:eastAsia="Times New Roman" w:hAnsi="Courier New" w:cs="Times New Roman"/>
      <w:sz w:val="20"/>
      <w:szCs w:val="20"/>
      <w:lang w:eastAsia="en-US"/>
    </w:rPr>
  </w:style>
  <w:style w:type="character" w:customStyle="1" w:styleId="MenuOption">
    <w:name w:val="Menu Option"/>
    <w:basedOn w:val="DefaultParagraphFont"/>
    <w:rsid w:val="009605B3"/>
    <w:rPr>
      <w:b/>
      <w:smallCaps/>
    </w:rPr>
  </w:style>
  <w:style w:type="paragraph" w:customStyle="1" w:styleId="TableListNumber">
    <w:name w:val="Table List Number"/>
    <w:basedOn w:val="ListNumber"/>
    <w:rsid w:val="009605B3"/>
    <w:pPr>
      <w:numPr>
        <w:numId w:val="0"/>
      </w:numPr>
    </w:pPr>
  </w:style>
  <w:style w:type="paragraph" w:styleId="TOC4">
    <w:name w:val="toc 4"/>
    <w:basedOn w:val="TOCBase"/>
    <w:next w:val="Normal"/>
    <w:semiHidden/>
    <w:rsid w:val="009605B3"/>
    <w:pPr>
      <w:tabs>
        <w:tab w:val="right" w:leader="dot" w:pos="9071"/>
      </w:tabs>
      <w:ind w:left="1701"/>
    </w:pPr>
  </w:style>
  <w:style w:type="paragraph" w:customStyle="1" w:styleId="ListAlpha">
    <w:name w:val="List Alpha"/>
    <w:basedOn w:val="List"/>
    <w:rsid w:val="009605B3"/>
    <w:pPr>
      <w:numPr>
        <w:numId w:val="7"/>
      </w:numPr>
    </w:pPr>
  </w:style>
  <w:style w:type="paragraph" w:customStyle="1" w:styleId="ListAlpha2">
    <w:name w:val="List Alpha 2"/>
    <w:basedOn w:val="List2"/>
    <w:rsid w:val="009605B3"/>
    <w:pPr>
      <w:numPr>
        <w:numId w:val="6"/>
      </w:numPr>
    </w:pPr>
  </w:style>
  <w:style w:type="paragraph" w:styleId="List2">
    <w:name w:val="List 2"/>
    <w:basedOn w:val="BodyText"/>
    <w:rsid w:val="009605B3"/>
    <w:pPr>
      <w:tabs>
        <w:tab w:val="left" w:pos="680"/>
      </w:tabs>
      <w:spacing w:before="60" w:after="60"/>
      <w:ind w:left="680" w:hanging="340"/>
    </w:pPr>
  </w:style>
  <w:style w:type="paragraph" w:styleId="List3">
    <w:name w:val="List 3"/>
    <w:basedOn w:val="BodyText"/>
    <w:rsid w:val="009605B3"/>
    <w:pPr>
      <w:tabs>
        <w:tab w:val="left" w:pos="1021"/>
      </w:tabs>
      <w:spacing w:before="60" w:after="60"/>
      <w:ind w:left="1020" w:hanging="340"/>
    </w:pPr>
  </w:style>
  <w:style w:type="paragraph" w:styleId="List4">
    <w:name w:val="List 4"/>
    <w:basedOn w:val="BodyText"/>
    <w:rsid w:val="009605B3"/>
    <w:pPr>
      <w:tabs>
        <w:tab w:val="left" w:pos="1361"/>
      </w:tabs>
      <w:spacing w:before="60" w:after="60"/>
      <w:ind w:left="1361" w:hanging="340"/>
    </w:pPr>
  </w:style>
  <w:style w:type="paragraph" w:styleId="List5">
    <w:name w:val="List 5"/>
    <w:basedOn w:val="BodyText"/>
    <w:rsid w:val="009605B3"/>
    <w:pPr>
      <w:tabs>
        <w:tab w:val="left" w:pos="1701"/>
      </w:tabs>
      <w:spacing w:before="60" w:after="60"/>
      <w:ind w:left="1701" w:hanging="340"/>
    </w:pPr>
  </w:style>
  <w:style w:type="paragraph" w:styleId="ListBullet3">
    <w:name w:val="List Bullet 3"/>
    <w:basedOn w:val="List3"/>
    <w:rsid w:val="009605B3"/>
    <w:pPr>
      <w:numPr>
        <w:numId w:val="12"/>
      </w:numPr>
      <w:tabs>
        <w:tab w:val="clear" w:pos="1021"/>
      </w:tabs>
      <w:ind w:left="1037" w:hanging="357"/>
    </w:pPr>
  </w:style>
  <w:style w:type="paragraph" w:styleId="ListBullet4">
    <w:name w:val="List Bullet 4"/>
    <w:basedOn w:val="List4"/>
    <w:rsid w:val="009605B3"/>
    <w:pPr>
      <w:numPr>
        <w:numId w:val="1"/>
      </w:numPr>
      <w:tabs>
        <w:tab w:val="clear" w:pos="1361"/>
      </w:tabs>
    </w:pPr>
  </w:style>
  <w:style w:type="paragraph" w:styleId="ListBullet5">
    <w:name w:val="List Bullet 5"/>
    <w:basedOn w:val="List5"/>
    <w:rsid w:val="009605B3"/>
    <w:pPr>
      <w:numPr>
        <w:numId w:val="2"/>
      </w:numPr>
    </w:pPr>
  </w:style>
  <w:style w:type="paragraph" w:styleId="ListContinue2">
    <w:name w:val="List Continue 2"/>
    <w:basedOn w:val="List2"/>
    <w:rsid w:val="009605B3"/>
    <w:pPr>
      <w:ind w:firstLine="0"/>
    </w:pPr>
  </w:style>
  <w:style w:type="paragraph" w:styleId="ListContinue3">
    <w:name w:val="List Continue 3"/>
    <w:basedOn w:val="List3"/>
    <w:rsid w:val="009605B3"/>
    <w:pPr>
      <w:ind w:left="1021" w:firstLine="0"/>
    </w:pPr>
  </w:style>
  <w:style w:type="paragraph" w:styleId="ListContinue4">
    <w:name w:val="List Continue 4"/>
    <w:basedOn w:val="List4"/>
    <w:rsid w:val="009605B3"/>
    <w:pPr>
      <w:ind w:firstLine="0"/>
    </w:pPr>
  </w:style>
  <w:style w:type="paragraph" w:styleId="ListContinue5">
    <w:name w:val="List Continue 5"/>
    <w:basedOn w:val="List5"/>
    <w:rsid w:val="009605B3"/>
    <w:pPr>
      <w:ind w:firstLine="0"/>
    </w:pPr>
  </w:style>
  <w:style w:type="paragraph" w:styleId="ListNumber3">
    <w:name w:val="List Number 3"/>
    <w:basedOn w:val="List3"/>
    <w:rsid w:val="009605B3"/>
    <w:pPr>
      <w:numPr>
        <w:numId w:val="3"/>
      </w:numPr>
    </w:pPr>
  </w:style>
  <w:style w:type="paragraph" w:styleId="ListNumber4">
    <w:name w:val="List Number 4"/>
    <w:basedOn w:val="List4"/>
    <w:rsid w:val="009605B3"/>
    <w:pPr>
      <w:numPr>
        <w:numId w:val="4"/>
      </w:numPr>
    </w:pPr>
  </w:style>
  <w:style w:type="paragraph" w:styleId="ListNumber5">
    <w:name w:val="List Number 5"/>
    <w:basedOn w:val="List5"/>
    <w:rsid w:val="009605B3"/>
    <w:pPr>
      <w:numPr>
        <w:numId w:val="5"/>
      </w:numPr>
    </w:pPr>
  </w:style>
  <w:style w:type="paragraph" w:styleId="BlockText">
    <w:name w:val="Block Text"/>
    <w:basedOn w:val="Normal"/>
    <w:rsid w:val="009605B3"/>
    <w:pPr>
      <w:spacing w:after="120"/>
      <w:ind w:left="1440" w:right="1440"/>
    </w:pPr>
  </w:style>
  <w:style w:type="character" w:customStyle="1" w:styleId="Subscript">
    <w:name w:val="Subscript"/>
    <w:basedOn w:val="DefaultParagraphFont"/>
    <w:rsid w:val="009605B3"/>
    <w:rPr>
      <w:sz w:val="16"/>
      <w:vertAlign w:val="subscript"/>
    </w:rPr>
  </w:style>
  <w:style w:type="character" w:customStyle="1" w:styleId="Superscript">
    <w:name w:val="Superscript"/>
    <w:basedOn w:val="DefaultParagraphFont"/>
    <w:rsid w:val="009605B3"/>
    <w:rPr>
      <w:sz w:val="16"/>
      <w:vertAlign w:val="superscript"/>
    </w:rPr>
  </w:style>
  <w:style w:type="character" w:customStyle="1" w:styleId="Symbols">
    <w:name w:val="Symbols"/>
    <w:basedOn w:val="DefaultParagraphFont"/>
    <w:rsid w:val="009605B3"/>
    <w:rPr>
      <w:rFonts w:ascii="Symbol" w:hAnsi="Symbol"/>
    </w:rPr>
  </w:style>
  <w:style w:type="character" w:customStyle="1" w:styleId="MenuOptions">
    <w:name w:val="Menu Options"/>
    <w:basedOn w:val="DefaultParagraphFont"/>
    <w:rsid w:val="009605B3"/>
    <w:rPr>
      <w:rFonts w:ascii="Arial Narrow" w:hAnsi="Arial Narrow"/>
      <w:smallCaps/>
    </w:rPr>
  </w:style>
  <w:style w:type="character" w:customStyle="1" w:styleId="Buttons">
    <w:name w:val="Buttons"/>
    <w:basedOn w:val="DefaultParagraphFont"/>
    <w:rsid w:val="009605B3"/>
    <w:rPr>
      <w:b/>
    </w:rPr>
  </w:style>
  <w:style w:type="character" w:customStyle="1" w:styleId="Underlined">
    <w:name w:val="Underlined"/>
    <w:basedOn w:val="DefaultParagraphFont"/>
    <w:rsid w:val="009605B3"/>
    <w:rPr>
      <w:u w:val="single"/>
    </w:rPr>
  </w:style>
  <w:style w:type="paragraph" w:customStyle="1" w:styleId="TableBodyTextRight">
    <w:name w:val="Table Body Text Right"/>
    <w:basedOn w:val="TableBodyText"/>
    <w:rsid w:val="009605B3"/>
    <w:pPr>
      <w:widowControl w:val="0"/>
      <w:autoSpaceDE w:val="0"/>
      <w:autoSpaceDN w:val="0"/>
      <w:adjustRightInd w:val="0"/>
      <w:jc w:val="right"/>
    </w:pPr>
    <w:rPr>
      <w:rFonts w:cs="Arial"/>
      <w:szCs w:val="18"/>
    </w:rPr>
  </w:style>
  <w:style w:type="paragraph" w:customStyle="1" w:styleId="CopyrightText">
    <w:name w:val="Copyright Text"/>
    <w:basedOn w:val="BodyText"/>
    <w:rsid w:val="009605B3"/>
    <w:rPr>
      <w:sz w:val="18"/>
    </w:rPr>
  </w:style>
  <w:style w:type="paragraph" w:customStyle="1" w:styleId="BodySmallRight">
    <w:name w:val="Body Small Right"/>
    <w:basedOn w:val="BodyTextRight"/>
    <w:rsid w:val="009605B3"/>
    <w:rPr>
      <w:sz w:val="18"/>
      <w:szCs w:val="18"/>
    </w:rPr>
  </w:style>
  <w:style w:type="paragraph" w:customStyle="1" w:styleId="MarginEdition">
    <w:name w:val="Margin Edition"/>
    <w:basedOn w:val="MarginNote"/>
    <w:rsid w:val="009605B3"/>
    <w:pPr>
      <w:spacing w:before="0" w:after="0"/>
    </w:pPr>
    <w:rPr>
      <w:rFonts w:ascii="Times New Roman" w:hAnsi="Times New Roman"/>
      <w:color w:val="999999"/>
    </w:rPr>
  </w:style>
  <w:style w:type="paragraph" w:customStyle="1" w:styleId="Spacer">
    <w:name w:val="Spacer"/>
    <w:basedOn w:val="Normal"/>
    <w:rsid w:val="009605B3"/>
    <w:rPr>
      <w:sz w:val="2"/>
      <w:szCs w:val="2"/>
    </w:rPr>
  </w:style>
  <w:style w:type="character" w:customStyle="1" w:styleId="Small">
    <w:name w:val="Small"/>
    <w:basedOn w:val="DefaultParagraphFont"/>
    <w:rsid w:val="009605B3"/>
    <w:rPr>
      <w:sz w:val="16"/>
    </w:rPr>
  </w:style>
  <w:style w:type="paragraph" w:customStyle="1" w:styleId="WideTable">
    <w:name w:val="Wide Table"/>
    <w:basedOn w:val="Normal"/>
    <w:rsid w:val="009605B3"/>
    <w:pPr>
      <w:ind w:left="-1418"/>
    </w:pPr>
    <w:rPr>
      <w:sz w:val="2"/>
      <w:szCs w:val="2"/>
    </w:rPr>
  </w:style>
  <w:style w:type="character" w:styleId="PageNumber">
    <w:name w:val="page number"/>
    <w:basedOn w:val="DefaultParagraphFont"/>
    <w:rsid w:val="009605B3"/>
  </w:style>
  <w:style w:type="paragraph" w:styleId="Quote">
    <w:name w:val="Quote"/>
    <w:basedOn w:val="Heading1"/>
    <w:link w:val="QuoteChar"/>
    <w:qFormat/>
    <w:rsid w:val="009605B3"/>
    <w:rPr>
      <w:b w:val="0"/>
      <w:sz w:val="72"/>
      <w:szCs w:val="72"/>
      <w:lang w:val="en-NZ"/>
    </w:rPr>
  </w:style>
  <w:style w:type="character" w:customStyle="1" w:styleId="QuoteChar">
    <w:name w:val="Quote Char"/>
    <w:basedOn w:val="DefaultParagraphFont"/>
    <w:link w:val="Quote"/>
    <w:rsid w:val="00960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5B3"/>
    <w:pPr>
      <w:pageBreakBefore/>
    </w:pPr>
  </w:style>
  <w:style w:type="paragraph" w:customStyle="1" w:styleId="Border">
    <w:name w:val="Border"/>
    <w:basedOn w:val="Normal"/>
    <w:qFormat/>
    <w:rsid w:val="00960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5B3"/>
    <w:rPr>
      <w:b/>
      <w:bCs/>
      <w:i/>
      <w:iCs/>
      <w:color w:val="auto"/>
    </w:rPr>
  </w:style>
  <w:style w:type="paragraph" w:styleId="IntenseQuote">
    <w:name w:val="Intense Quote"/>
    <w:basedOn w:val="Normal"/>
    <w:next w:val="Normal"/>
    <w:link w:val="IntenseQuoteChar"/>
    <w:uiPriority w:val="30"/>
    <w:qFormat/>
    <w:rsid w:val="00960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5B3"/>
    <w:rPr>
      <w:smallCaps/>
      <w:color w:val="auto"/>
      <w:u w:val="single"/>
    </w:rPr>
  </w:style>
  <w:style w:type="character" w:styleId="IntenseReference">
    <w:name w:val="Intense Reference"/>
    <w:basedOn w:val="DefaultParagraphFont"/>
    <w:uiPriority w:val="32"/>
    <w:qFormat/>
    <w:rsid w:val="009605B3"/>
    <w:rPr>
      <w:b/>
      <w:bCs/>
      <w:smallCaps/>
      <w:color w:val="auto"/>
      <w:spacing w:val="5"/>
      <w:u w:val="single"/>
    </w:rPr>
  </w:style>
  <w:style w:type="paragraph" w:customStyle="1" w:styleId="2ColumnHeading">
    <w:name w:val="2Column Heading"/>
    <w:basedOn w:val="BodyText"/>
    <w:qFormat/>
    <w:rsid w:val="009605B3"/>
    <w:pPr>
      <w:spacing w:after="60"/>
      <w:ind w:left="-2268"/>
    </w:pPr>
    <w:rPr>
      <w:b/>
    </w:rPr>
  </w:style>
  <w:style w:type="paragraph" w:customStyle="1" w:styleId="Heading1TOC">
    <w:name w:val="Heading1 TOC"/>
    <w:basedOn w:val="Normal"/>
    <w:qFormat/>
    <w:rsid w:val="009605B3"/>
    <w:pPr>
      <w:spacing w:before="240" w:after="120"/>
    </w:pPr>
    <w:rPr>
      <w:rFonts w:ascii="Times New Roman" w:hAnsi="Times New Roman"/>
      <w:b/>
      <w:sz w:val="32"/>
    </w:rPr>
  </w:style>
  <w:style w:type="paragraph" w:customStyle="1" w:styleId="Heading2TOC">
    <w:name w:val="Heading2 TOC"/>
    <w:basedOn w:val="Normal"/>
    <w:qFormat/>
    <w:rsid w:val="009605B3"/>
    <w:pPr>
      <w:spacing w:before="240" w:after="60"/>
    </w:pPr>
    <w:rPr>
      <w:rFonts w:ascii="Times New Roman" w:hAnsi="Times New Roman"/>
      <w:b/>
      <w:sz w:val="28"/>
    </w:rPr>
  </w:style>
  <w:style w:type="character" w:customStyle="1" w:styleId="Underline">
    <w:name w:val="Underline"/>
    <w:basedOn w:val="DefaultParagraphFont"/>
    <w:qFormat/>
    <w:rsid w:val="009605B3"/>
    <w:rPr>
      <w:u w:val="single"/>
    </w:rPr>
  </w:style>
  <w:style w:type="character" w:customStyle="1" w:styleId="BoldandItalics">
    <w:name w:val="Bold and Italics"/>
    <w:qFormat/>
    <w:rsid w:val="009605B3"/>
    <w:rPr>
      <w:b/>
      <w:i/>
      <w:u w:val="none"/>
    </w:rPr>
  </w:style>
  <w:style w:type="paragraph" w:styleId="BalloonText">
    <w:name w:val="Balloon Text"/>
    <w:basedOn w:val="Normal"/>
    <w:link w:val="BalloonTextChar"/>
    <w:rsid w:val="009605B3"/>
    <w:rPr>
      <w:rFonts w:ascii="Tahoma" w:hAnsi="Tahoma" w:cs="Tahoma"/>
      <w:sz w:val="16"/>
      <w:szCs w:val="16"/>
    </w:rPr>
  </w:style>
  <w:style w:type="character" w:customStyle="1" w:styleId="BalloonTextChar">
    <w:name w:val="Balloon Text Char"/>
    <w:basedOn w:val="DefaultParagraphFont"/>
    <w:link w:val="BalloonText"/>
    <w:rsid w:val="00960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5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0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5B3"/>
    <w:rPr>
      <w:b/>
      <w:color w:val="660033"/>
      <w:spacing w:val="0"/>
    </w:rPr>
  </w:style>
  <w:style w:type="paragraph" w:customStyle="1" w:styleId="Nameditemlist">
    <w:name w:val="Named item list"/>
    <w:basedOn w:val="BodyText"/>
    <w:qFormat/>
    <w:rsid w:val="009605B3"/>
    <w:pPr>
      <w:tabs>
        <w:tab w:val="left" w:pos="2835"/>
      </w:tabs>
      <w:ind w:left="2835" w:hanging="2835"/>
    </w:pPr>
  </w:style>
  <w:style w:type="paragraph" w:customStyle="1" w:styleId="BodyTextnopadding">
    <w:name w:val="Body Text no padding"/>
    <w:basedOn w:val="BodyText"/>
    <w:qFormat/>
    <w:rsid w:val="009605B3"/>
    <w:pPr>
      <w:spacing w:before="0" w:after="0"/>
    </w:pPr>
  </w:style>
  <w:style w:type="paragraph" w:customStyle="1" w:styleId="BodyTextBold">
    <w:name w:val="Body Text Bold"/>
    <w:basedOn w:val="BodyText"/>
    <w:qFormat/>
    <w:rsid w:val="009605B3"/>
    <w:rPr>
      <w:b/>
    </w:rPr>
  </w:style>
  <w:style w:type="character" w:styleId="Hyperlink">
    <w:name w:val="Hyperlink"/>
    <w:basedOn w:val="DefaultParagraphFont"/>
    <w:uiPriority w:val="99"/>
    <w:unhideWhenUsed/>
    <w:rsid w:val="00A06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Words>
  <Characters>3997</Characters>
  <Application>Microsoft Office Word</Application>
  <DocSecurity>0</DocSecurity>
  <Lines>210</Lines>
  <Paragraphs>114</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CPCCWF3002 Install floor tiles</dc:title>
  <dc:subject>Approved</dc:subject>
  <dc:creator>BuildSkills Australia</dc:creator>
  <cp:keywords>Release: 2</cp:keywords>
  <dc:description>Review Date: 12 April 2008</dc:description>
  <cp:lastModifiedBy>HSD_TPCMSd.prod</cp:lastModifiedBy>
  <cp:revision>3</cp:revision>
  <dcterms:created xsi:type="dcterms:W3CDTF">2024-12-24T01:38:00Z</dcterms:created>
  <dcterms:modified xsi:type="dcterms:W3CDTF">2024-12-24T01:38:00Z</dcterms:modified>
</cp:coreProperties>
</file>