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74F" w:rsidP="007B57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CPCCWC3004 Install suspended ceilings</w:t>
      </w:r>
      <w:r>
        <w:fldChar w:fldCharType="end"/>
      </w:r>
    </w:p>
    <w:p w:rsidR="007B574F" w:rsidP="007B574F">
      <w:pPr>
        <w:pStyle w:val="Version"/>
        <w:sectPr w:rsidSect="00660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6606A6" w:rsidP="006606A6">
      <w:pPr>
        <w:pStyle w:val="SuperHeading"/>
      </w:pPr>
      <w:r w:rsidRPr="006606A6">
        <w:t>CPCCWC3004 Install suspended ceilings</w:t>
      </w:r>
    </w:p>
    <w:p w:rsidR="00000000" w:rsidRPr="006606A6" w:rsidP="006606A6">
      <w:pPr>
        <w:pStyle w:val="Heading1"/>
      </w:pPr>
      <w:bookmarkStart w:id="1" w:name="O_1291117"/>
      <w:bookmarkEnd w:id="1"/>
      <w:r w:rsidRPr="006606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Release 5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Updated reference to general construction induction training program.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A6" w:rsidP="006606A6">
            <w:pPr>
              <w:pStyle w:val="BodyText"/>
            </w:pPr>
            <w:r w:rsidRPr="006606A6">
              <w:t>This version first released with CPC Construction, Plumbing and Services Training Package Release 6.6.</w:t>
            </w:r>
          </w:p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Change to Knowledge Evidence.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A6" w:rsidP="006606A6">
            <w:pPr>
              <w:pStyle w:val="BodyText"/>
            </w:pPr>
            <w:r w:rsidRPr="006606A6">
              <w:t>This version first released with CPC Construction, Plumbing and Services Training Package Release 6.2.</w:t>
            </w:r>
          </w:p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Correction to prerequisite unit code from CPPWHS2001 Apply WHS requirements, policies and procedures in the construction industry to CPCCWHS2001 Apply WH</w:t>
            </w:r>
            <w:r w:rsidRPr="006606A6">
              <w:t>S requirements, policies and procedures in the construction industry.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A6" w:rsidP="006606A6">
            <w:pPr>
              <w:pStyle w:val="BodyText"/>
            </w:pPr>
            <w:r w:rsidRPr="006606A6">
              <w:t>This version first released with CPC Construction, Plumbing and Services Training Package Release 5.0.</w:t>
            </w:r>
          </w:p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 xml:space="preserve">Updated to reflect current industry terminology, tools and equipment.  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A6" w:rsidP="006606A6">
            <w:pPr>
              <w:pStyle w:val="BodyText"/>
            </w:pPr>
            <w:r w:rsidRPr="006606A6">
              <w:t>This version first released with CPC Construction, Plumbing and Services Training Package Release 2.0.</w:t>
            </w:r>
          </w:p>
        </w:tc>
      </w:tr>
    </w:tbl>
    <w:p w:rsidR="00000000" w:rsidRPr="006606A6" w:rsidP="006606A6">
      <w:pPr>
        <w:pStyle w:val="BodyText"/>
      </w:pPr>
    </w:p>
    <w:p w:rsidR="00000000" w:rsidRPr="006606A6" w:rsidP="006606A6">
      <w:pPr>
        <w:pStyle w:val="AllowPageBreak"/>
      </w:pPr>
    </w:p>
    <w:p w:rsidR="00000000" w:rsidRPr="006606A6" w:rsidP="006606A6">
      <w:pPr>
        <w:pStyle w:val="Heading1"/>
      </w:pPr>
      <w:bookmarkStart w:id="2" w:name="O_1291116"/>
      <w:bookmarkEnd w:id="2"/>
      <w:r w:rsidRPr="006606A6">
        <w:t>Application</w:t>
      </w:r>
    </w:p>
    <w:p w:rsidR="00000000" w:rsidRPr="006606A6" w:rsidP="007B574F">
      <w:pPr>
        <w:pStyle w:val="BodyText"/>
      </w:pPr>
      <w:r w:rsidRPr="006606A6">
        <w:t>This unit of competency specifies the skills and knowledge required to install exposed and concealed suspended ceilings.</w:t>
      </w:r>
    </w:p>
    <w:p w:rsidR="00000000" w:rsidRPr="006606A6" w:rsidP="007B574F">
      <w:pPr>
        <w:pStyle w:val="BodyText"/>
      </w:pPr>
      <w:r w:rsidRPr="006606A6">
        <w:t>It includes setting out and installing ceiling suspension systems and installing lining material.</w:t>
      </w:r>
    </w:p>
    <w:p w:rsidR="00000000" w:rsidRPr="006606A6" w:rsidP="007B574F">
      <w:pPr>
        <w:pStyle w:val="BodyText"/>
      </w:pPr>
      <w:r w:rsidRPr="006606A6">
        <w:t xml:space="preserve">A person working at this level would </w:t>
      </w:r>
      <w:r w:rsidRPr="006606A6">
        <w:t>be expected to take responsibility for organising and completing tasks assigned to them without close supervision.</w:t>
      </w:r>
    </w:p>
    <w:p w:rsidR="00000000" w:rsidRPr="006606A6" w:rsidP="007B574F">
      <w:pPr>
        <w:pStyle w:val="BodyText"/>
      </w:pPr>
      <w:r w:rsidRPr="006606A6">
        <w:t>Completion of the general construction induction training program specified by the model Code of Practice for Construction Work is required f</w:t>
      </w:r>
      <w:r w:rsidRPr="006606A6">
        <w:t xml:space="preserve">or any person who is to carry out construction work.  Achievement of </w:t>
      </w:r>
      <w:r w:rsidRPr="006606A6">
        <w:rPr>
          <w:rStyle w:val="Emphasis"/>
        </w:rPr>
        <w:t>CPCWHS1001</w:t>
      </w:r>
      <w:r w:rsidRPr="006606A6">
        <w:t xml:space="preserve"> </w:t>
      </w:r>
      <w:r w:rsidRPr="006606A6">
        <w:rPr>
          <w:rStyle w:val="Emphasis"/>
        </w:rPr>
        <w:t xml:space="preserve">Prepare to work safely in the construction industry </w:t>
      </w:r>
      <w:r w:rsidRPr="006606A6">
        <w:t>meets this requirement.</w:t>
      </w:r>
    </w:p>
    <w:p w:rsidR="00000000" w:rsidRPr="006606A6" w:rsidP="007B574F">
      <w:pPr>
        <w:pStyle w:val="BodyText"/>
      </w:pPr>
      <w:r w:rsidRPr="006606A6">
        <w:t>No licensing, legislative or certification requirements apply to this unit at the time of publicatio</w:t>
      </w:r>
      <w:r w:rsidRPr="006606A6">
        <w:t>n.</w:t>
      </w:r>
    </w:p>
    <w:p w:rsidR="00000000" w:rsidRPr="006606A6" w:rsidP="006606A6">
      <w:pPr>
        <w:pStyle w:val="Heading1"/>
      </w:pPr>
      <w:bookmarkStart w:id="3" w:name="O_1291115"/>
      <w:bookmarkEnd w:id="3"/>
      <w:r w:rsidRPr="006606A6">
        <w:t>Pre-requisite Unit</w:t>
      </w:r>
    </w:p>
    <w:p w:rsidR="00000000" w:rsidRPr="006606A6" w:rsidP="007B574F">
      <w:pPr>
        <w:pStyle w:val="BodyText"/>
      </w:pPr>
      <w:r w:rsidRPr="006606A6">
        <w:t>CPCCWHS2001 Apply WHS requirements, policies and procedures in the construction industry.</w:t>
      </w:r>
    </w:p>
    <w:p w:rsidR="00000000" w:rsidRPr="006606A6" w:rsidP="006606A6">
      <w:pPr>
        <w:pStyle w:val="Heading1"/>
      </w:pPr>
      <w:bookmarkStart w:id="4" w:name="O_1291114"/>
      <w:bookmarkEnd w:id="4"/>
      <w:r w:rsidRPr="006606A6">
        <w:t>Unit Sector</w:t>
      </w:r>
    </w:p>
    <w:p w:rsidR="00000000" w:rsidRPr="006606A6" w:rsidP="007B574F">
      <w:pPr>
        <w:pStyle w:val="BodyText"/>
      </w:pPr>
      <w:r w:rsidRPr="006606A6">
        <w:t>Construction</w:t>
      </w:r>
    </w:p>
    <w:p w:rsidR="00000000" w:rsidRPr="006606A6" w:rsidP="006606A6">
      <w:pPr>
        <w:pStyle w:val="Heading1"/>
      </w:pPr>
      <w:bookmarkStart w:id="5" w:name="O_1291113"/>
      <w:bookmarkEnd w:id="5"/>
      <w:r w:rsidRPr="006606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Elements describe the essent</w:t>
            </w:r>
            <w:r w:rsidRPr="006606A6">
              <w:t>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Performance criteria describe what needs to be done to demonstrate achievement of the element.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Read and interpret work instructions and plan sequence of work.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Plan all work to comply with l</w:t>
            </w:r>
            <w:r w:rsidRPr="006606A6">
              <w:t>aws and regulations, the National Construction Code (NCC), Australian Standards, work health and safety (WHS) and environmental requirements, manufacturers’ specifications, and workplace requirements.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Select and use personal protective equipment (PPE) for each stage of the task.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Inspect work site, assess hazards and apply risk controls, including required signage and barricades.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Select tools and equipment, check for serviceability and repo</w:t>
            </w:r>
            <w:r w:rsidRPr="006606A6">
              <w:t>rt any faults that may affect the safe operation of the equipment, tag equipment and set aside.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Select materials required for task, calculate quantities, handle safely and prepare and position ready for use.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Install suspension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Set out ceiling grid and alignment levels for ceiling.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Fix suspension rods to underside of soffit and structural members with masonry anchors, bolts and screws at prescribed centres.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Assemble suspended framework and connect to suspension rods.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 xml:space="preserve">Fasten suspension system, check for looseness and </w:t>
            </w:r>
            <w:r w:rsidRPr="006606A6">
              <w:t xml:space="preserve">rattles, and secure as required. 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Fix bridging framework to both sides of service ducts to support suspension system.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Install lining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Install lining materials according to design pattern set out in job drawings.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Cut edges of lining materials and conceal to match pre-finished edges.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Provide openings and penetrations as shown in job drawings.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Fix trims and beads at junctions with other building elements and surfaces.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Clear work area and dispose of, reuse or recycle materials.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A6" w:rsidP="006606A6">
            <w:pPr>
              <w:pStyle w:val="BodyText"/>
            </w:pPr>
            <w:r w:rsidRPr="006606A6">
              <w:t>Clean, check, maintain and store tools and equipment in accordance with manufacturers’</w:t>
            </w:r>
            <w:r w:rsidRPr="006606A6">
              <w:t xml:space="preserve"> specifications.</w:t>
            </w:r>
          </w:p>
        </w:tc>
      </w:tr>
    </w:tbl>
    <w:p w:rsidR="00000000" w:rsidRPr="006606A6" w:rsidP="006606A6">
      <w:pPr>
        <w:pStyle w:val="BodyText"/>
      </w:pPr>
    </w:p>
    <w:p w:rsidR="00000000" w:rsidRPr="006606A6" w:rsidP="006606A6">
      <w:pPr>
        <w:pStyle w:val="AllowPageBreak"/>
      </w:pPr>
    </w:p>
    <w:p w:rsidR="00000000" w:rsidRPr="006606A6" w:rsidP="006606A6">
      <w:pPr>
        <w:pStyle w:val="Heading1"/>
      </w:pPr>
      <w:bookmarkStart w:id="6" w:name="O_1291112"/>
      <w:bookmarkEnd w:id="6"/>
      <w:r w:rsidRPr="006606A6">
        <w:t>Foundation Skills</w:t>
      </w:r>
    </w:p>
    <w:p w:rsidR="00000000" w:rsidRPr="006606A6" w:rsidP="007B574F">
      <w:pPr>
        <w:pStyle w:val="BodyText"/>
      </w:pPr>
      <w:r w:rsidRPr="006606A6">
        <w:t>Foundation skills essential to performance are explicit in the performance criteria of this unit of competency.</w:t>
      </w:r>
    </w:p>
    <w:p w:rsidR="00000000" w:rsidRPr="006606A6" w:rsidP="006606A6">
      <w:pPr>
        <w:pStyle w:val="Heading1"/>
      </w:pPr>
      <w:bookmarkStart w:id="7" w:name="O_1291111"/>
      <w:bookmarkEnd w:id="7"/>
      <w:r w:rsidRPr="006606A6">
        <w:t>Unit Mapping Information</w:t>
      </w:r>
    </w:p>
    <w:p w:rsidR="00000000" w:rsidRPr="006606A6" w:rsidP="007B574F">
      <w:pPr>
        <w:pStyle w:val="BodyText"/>
      </w:pPr>
      <w:r w:rsidRPr="006606A6">
        <w:t>Supersedes and equivalent to CPCCWC3004A Install suspended ceilings</w:t>
      </w:r>
    </w:p>
    <w:p w:rsidR="00000000" w:rsidRPr="006606A6" w:rsidP="006606A6">
      <w:pPr>
        <w:pStyle w:val="Heading1"/>
      </w:pPr>
      <w:bookmarkStart w:id="8" w:name="O_1291118"/>
      <w:bookmarkEnd w:id="8"/>
      <w:r w:rsidRPr="006606A6">
        <w:t>Links</w:t>
      </w:r>
    </w:p>
    <w:p w:rsidR="00000000" w:rsidRPr="006606A6" w:rsidP="007B574F">
      <w:pPr>
        <w:pStyle w:val="BodyText"/>
      </w:pPr>
      <w:r w:rsidRPr="006606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B249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606A6" w:rsidP="007B574F">
      <w:pPr>
        <w:pStyle w:val="BodyText"/>
        <w:sectPr w:rsidSect="006606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06A6" w:rsidP="006606A6">
      <w:pPr>
        <w:pStyle w:val="SuperHeading"/>
      </w:pPr>
      <w:r w:rsidRPr="006606A6">
        <w:t>Assessment Requirements for CPCCWC3004 Install suspended ceilings</w:t>
      </w:r>
    </w:p>
    <w:p w:rsidR="00000000" w:rsidRPr="006606A6" w:rsidP="006606A6">
      <w:pPr>
        <w:pStyle w:val="Heading1"/>
      </w:pPr>
      <w:bookmarkStart w:id="9" w:name="O_1291109"/>
      <w:bookmarkEnd w:id="9"/>
      <w:r w:rsidRPr="006606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Release 5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Updated reference to general construction induction training program.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A6" w:rsidP="006606A6">
            <w:pPr>
              <w:pStyle w:val="BodyText"/>
            </w:pPr>
            <w:r w:rsidRPr="006606A6">
              <w:t>This version f</w:t>
            </w:r>
            <w:r w:rsidRPr="006606A6">
              <w:t>irst released with CPC Construction, Plumbing and Services Training Package Release 6.6.</w:t>
            </w:r>
          </w:p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Change to Knowledge Evidence.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A6" w:rsidP="006606A6">
            <w:pPr>
              <w:pStyle w:val="BodyText"/>
            </w:pPr>
            <w:r w:rsidRPr="006606A6">
              <w:t>This version first released with CPC Construction, Plumbing and Services Training Package Release 6.2.</w:t>
            </w:r>
          </w:p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Correction to prerequisite unit code from CPPWHS2001 Apply WHS requirements, policies and procedures in the construction industry to CPCCWHS2001 Apply WHS requirements, policies and procedures in the construction industry.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A6" w:rsidP="006606A6">
            <w:pPr>
              <w:pStyle w:val="BodyText"/>
            </w:pPr>
            <w:r w:rsidRPr="006606A6">
              <w:t>This version first rel</w:t>
            </w:r>
            <w:r w:rsidRPr="006606A6">
              <w:t>eased with CPC Construction, Plumbing and Services Training Package Release 5.0.</w:t>
            </w:r>
          </w:p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 xml:space="preserve">Updated to reflect current industry terminology, tools and equipment.  </w:t>
            </w:r>
          </w:p>
        </w:tc>
      </w:tr>
      <w:tr w:rsidTr="00660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A6">
            <w:pPr>
              <w:pStyle w:val="BodyText"/>
              <w:rPr>
                <w:lang w:val="en-NZ"/>
              </w:rPr>
            </w:pPr>
            <w:r w:rsidRPr="006606A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A6" w:rsidP="006606A6">
            <w:pPr>
              <w:pStyle w:val="BodyText"/>
            </w:pPr>
            <w:r w:rsidRPr="006606A6">
              <w:t>This version first released with CPC Construction, Plumbing and Services Training Package Re</w:t>
            </w:r>
            <w:r w:rsidRPr="006606A6">
              <w:t>lease 2.0.</w:t>
            </w:r>
          </w:p>
        </w:tc>
      </w:tr>
    </w:tbl>
    <w:p w:rsidR="00000000" w:rsidRPr="006606A6" w:rsidP="006606A6">
      <w:pPr>
        <w:pStyle w:val="BodyText"/>
      </w:pPr>
    </w:p>
    <w:p w:rsidR="00000000" w:rsidRPr="006606A6" w:rsidP="006606A6">
      <w:pPr>
        <w:pStyle w:val="AllowPageBreak"/>
      </w:pPr>
    </w:p>
    <w:p w:rsidR="00000000" w:rsidRPr="006606A6" w:rsidP="006606A6">
      <w:pPr>
        <w:pStyle w:val="Heading1"/>
      </w:pPr>
      <w:bookmarkStart w:id="10" w:name="O_1291108"/>
      <w:bookmarkEnd w:id="10"/>
      <w:r w:rsidRPr="006606A6">
        <w:t>Performance Evidence</w:t>
      </w:r>
    </w:p>
    <w:p w:rsidR="00000000" w:rsidRPr="006606A6" w:rsidP="007B574F">
      <w:pPr>
        <w:pStyle w:val="BodyText"/>
      </w:pPr>
      <w:r w:rsidRPr="006606A6">
        <w:t>To demonstrate competency, a candidate must meet the performance criteria of this unit by installing:</w:t>
      </w:r>
    </w:p>
    <w:p w:rsidR="00000000" w:rsidRPr="006606A6" w:rsidP="006606A6">
      <w:pPr>
        <w:pStyle w:val="ListBullet"/>
      </w:pPr>
      <w:r w:rsidRPr="006606A6">
        <w:t>one exposed suspended ceiling of minimum area of 10 square metres</w:t>
      </w:r>
    </w:p>
    <w:p w:rsidR="00000000" w:rsidRPr="006606A6" w:rsidP="006606A6">
      <w:pPr>
        <w:pStyle w:val="ListBullet"/>
      </w:pPr>
      <w:r w:rsidRPr="006606A6">
        <w:t>one concealed suspended ceiling of minimum area of 15 square metres.</w:t>
      </w:r>
    </w:p>
    <w:p w:rsidR="00000000" w:rsidRPr="006606A6" w:rsidP="007B574F">
      <w:pPr>
        <w:pStyle w:val="BodyText"/>
      </w:pPr>
      <w:r w:rsidRPr="006606A6">
        <w:t>Each of the suspended ceilings must include grid and support wires or rods, and a penetration to accommodate one or more of the following fittings:</w:t>
      </w:r>
    </w:p>
    <w:p w:rsidR="00000000" w:rsidRPr="006606A6" w:rsidP="006606A6">
      <w:pPr>
        <w:pStyle w:val="ListBullet"/>
      </w:pPr>
      <w:r w:rsidRPr="006606A6">
        <w:t>an air duct</w:t>
      </w:r>
    </w:p>
    <w:p w:rsidR="00000000" w:rsidRPr="006606A6" w:rsidP="006606A6">
      <w:pPr>
        <w:pStyle w:val="ListBullet"/>
      </w:pPr>
      <w:r w:rsidRPr="006606A6">
        <w:t>an exhaust system</w:t>
      </w:r>
    </w:p>
    <w:p w:rsidR="00000000" w:rsidRPr="006606A6" w:rsidP="006606A6">
      <w:pPr>
        <w:pStyle w:val="ListBullet"/>
      </w:pPr>
      <w:r w:rsidRPr="006606A6">
        <w:t>a suppor</w:t>
      </w:r>
      <w:r w:rsidRPr="006606A6">
        <w:t>t column or beam.</w:t>
      </w:r>
    </w:p>
    <w:p w:rsidR="00000000" w:rsidRPr="006606A6" w:rsidP="007B574F">
      <w:pPr>
        <w:pStyle w:val="BodyText"/>
      </w:pPr>
      <w:r w:rsidRPr="006606A6">
        <w:t>All work must be performed to the standard required in the workplace and must comply with Commonwealth and state/territory laws and regulations, national construction codes, Australian Standards, work health and safety (WHS) and environme</w:t>
      </w:r>
      <w:r w:rsidRPr="006606A6">
        <w:t>ntal requirements, manufacturers’ specifications, and workplace requirements.</w:t>
      </w:r>
    </w:p>
    <w:p w:rsidR="00000000" w:rsidRPr="006606A6" w:rsidP="006606A6">
      <w:pPr>
        <w:pStyle w:val="Heading1"/>
      </w:pPr>
      <w:bookmarkStart w:id="11" w:name="O_1291107"/>
      <w:bookmarkEnd w:id="11"/>
      <w:r w:rsidRPr="006606A6">
        <w:t>Knowledge Evidence</w:t>
      </w:r>
    </w:p>
    <w:p w:rsidR="00000000" w:rsidRPr="006606A6" w:rsidP="007B574F">
      <w:pPr>
        <w:pStyle w:val="BodyText"/>
      </w:pPr>
      <w:r w:rsidRPr="006606A6">
        <w:t>To be competent in this unit, a candidate must demonstrate knowledge of:</w:t>
      </w:r>
    </w:p>
    <w:p w:rsidR="00000000" w:rsidRPr="006606A6" w:rsidP="006606A6">
      <w:pPr>
        <w:pStyle w:val="ListBullet"/>
      </w:pPr>
      <w:r w:rsidRPr="006606A6">
        <w:t>compliance requirements of the National Construction Code and Aust</w:t>
      </w:r>
      <w:r w:rsidRPr="006606A6">
        <w:t>ralian Standards for installing suspended ceilings</w:t>
      </w:r>
    </w:p>
    <w:p w:rsidR="00000000" w:rsidRPr="006606A6" w:rsidP="006606A6">
      <w:pPr>
        <w:pStyle w:val="ListBullet"/>
      </w:pPr>
      <w:r w:rsidRPr="006606A6">
        <w:t>quality policies and standards for installing suspended ceilings</w:t>
      </w:r>
    </w:p>
    <w:p w:rsidR="00000000" w:rsidRPr="006606A6" w:rsidP="006606A6">
      <w:pPr>
        <w:pStyle w:val="ListBullet"/>
      </w:pPr>
      <w:r w:rsidRPr="006606A6">
        <w:t xml:space="preserve">safety requirements for installing suspended ceilings, including personal protective equipment (PPE), job safety analyses, safe work method </w:t>
      </w:r>
      <w:r w:rsidRPr="006606A6">
        <w:t>statements and safety data sheets</w:t>
      </w:r>
    </w:p>
    <w:p w:rsidR="00000000" w:rsidRPr="006606A6" w:rsidP="006606A6">
      <w:pPr>
        <w:pStyle w:val="ListBullet"/>
      </w:pPr>
      <w:r w:rsidRPr="006606A6">
        <w:t>environmental requirements for installing suspended ceilings</w:t>
      </w:r>
    </w:p>
    <w:p w:rsidR="00000000" w:rsidRPr="006606A6" w:rsidP="006606A6">
      <w:pPr>
        <w:pStyle w:val="ListBullet"/>
      </w:pPr>
      <w:r w:rsidRPr="006606A6">
        <w:t>methods to mitigate risks of seismic movement when installing suspended ceilings</w:t>
      </w:r>
    </w:p>
    <w:p w:rsidR="00000000" w:rsidRPr="006606A6" w:rsidP="006606A6">
      <w:pPr>
        <w:pStyle w:val="ListBullet"/>
      </w:pPr>
      <w:r w:rsidRPr="006606A6">
        <w:t>processes for reading and interpreting plans, drawings and specifications used w</w:t>
      </w:r>
      <w:r w:rsidRPr="006606A6">
        <w:t xml:space="preserve">hen installing suspended ceilings </w:t>
      </w:r>
    </w:p>
    <w:p w:rsidR="00000000" w:rsidRPr="006606A6" w:rsidP="006606A6">
      <w:pPr>
        <w:pStyle w:val="ListBullet"/>
      </w:pPr>
      <w:r w:rsidRPr="006606A6">
        <w:t>suspended ceiling installation techniques and processes, including:</w:t>
      </w:r>
    </w:p>
    <w:p w:rsidR="00000000" w:rsidRPr="006606A6" w:rsidP="006606A6">
      <w:pPr>
        <w:pStyle w:val="ListBullet2"/>
      </w:pPr>
      <w:r w:rsidRPr="006606A6">
        <w:t xml:space="preserve">alignment levelling </w:t>
      </w:r>
    </w:p>
    <w:p w:rsidR="00000000" w:rsidRPr="006606A6" w:rsidP="006606A6">
      <w:pPr>
        <w:pStyle w:val="ListBullet2"/>
      </w:pPr>
      <w:r w:rsidRPr="006606A6">
        <w:t>anchors and bolts</w:t>
      </w:r>
    </w:p>
    <w:p w:rsidR="00000000" w:rsidRPr="006606A6" w:rsidP="006606A6">
      <w:pPr>
        <w:pStyle w:val="ListBullet2"/>
      </w:pPr>
      <w:r w:rsidRPr="006606A6">
        <w:t>droppers and suspension rods</w:t>
      </w:r>
    </w:p>
    <w:p w:rsidR="00000000" w:rsidRPr="006606A6" w:rsidP="006606A6">
      <w:pPr>
        <w:pStyle w:val="ListBullet2"/>
      </w:pPr>
      <w:r w:rsidRPr="006606A6">
        <w:t>furring channels</w:t>
      </w:r>
    </w:p>
    <w:p w:rsidR="00000000" w:rsidRPr="006606A6" w:rsidP="006606A6">
      <w:pPr>
        <w:pStyle w:val="ListBullet2"/>
      </w:pPr>
      <w:r w:rsidRPr="006606A6">
        <w:t>main beams, rails and runners</w:t>
      </w:r>
    </w:p>
    <w:p w:rsidR="00000000" w:rsidRPr="006606A6" w:rsidP="006606A6">
      <w:pPr>
        <w:pStyle w:val="ListBullet2"/>
      </w:pPr>
      <w:r w:rsidRPr="006606A6">
        <w:t>spacer bars</w:t>
      </w:r>
    </w:p>
    <w:p w:rsidR="00000000" w:rsidRPr="006606A6" w:rsidP="006606A6">
      <w:pPr>
        <w:pStyle w:val="ListBullet2"/>
      </w:pPr>
      <w:r w:rsidRPr="006606A6">
        <w:t>tracks and main tracks</w:t>
      </w:r>
    </w:p>
    <w:p w:rsidR="00000000" w:rsidRPr="006606A6" w:rsidP="006606A6">
      <w:pPr>
        <w:pStyle w:val="ListBullet2"/>
      </w:pPr>
      <w:r w:rsidRPr="006606A6">
        <w:t>reinforced concrete ceiling and floor slabs</w:t>
      </w:r>
    </w:p>
    <w:p w:rsidR="00000000" w:rsidRPr="006606A6" w:rsidP="006606A6">
      <w:pPr>
        <w:pStyle w:val="ListBullet2"/>
      </w:pPr>
      <w:r w:rsidRPr="006606A6">
        <w:t>steel ceiling and rod framing</w:t>
      </w:r>
    </w:p>
    <w:p w:rsidR="00000000" w:rsidRPr="006606A6" w:rsidP="006606A6">
      <w:pPr>
        <w:pStyle w:val="ListBullet2"/>
      </w:pPr>
      <w:r w:rsidRPr="006606A6">
        <w:t>timber and steel floor</w:t>
      </w:r>
    </w:p>
    <w:p w:rsidR="00000000" w:rsidRPr="006606A6" w:rsidP="006606A6">
      <w:pPr>
        <w:pStyle w:val="ListBullet2"/>
      </w:pPr>
      <w:r w:rsidRPr="006606A6">
        <w:t>timber ceiling and rod framing</w:t>
      </w:r>
    </w:p>
    <w:p w:rsidR="00000000" w:rsidRPr="006606A6" w:rsidP="006606A6">
      <w:pPr>
        <w:pStyle w:val="ListBullet"/>
      </w:pPr>
      <w:r w:rsidRPr="006606A6">
        <w:t>suspended ceiling materials and their preparation and applications, including:</w:t>
      </w:r>
    </w:p>
    <w:p w:rsidR="00000000" w:rsidRPr="006606A6" w:rsidP="006606A6">
      <w:pPr>
        <w:pStyle w:val="ListBullet2"/>
      </w:pPr>
      <w:r w:rsidRPr="006606A6">
        <w:t>fibre cement sheeting</w:t>
      </w:r>
    </w:p>
    <w:p w:rsidR="00000000" w:rsidRPr="006606A6" w:rsidP="006606A6">
      <w:pPr>
        <w:pStyle w:val="ListBullet2"/>
      </w:pPr>
      <w:r w:rsidRPr="006606A6">
        <w:t>infill panels, including:</w:t>
      </w:r>
    </w:p>
    <w:p w:rsidR="00000000" w:rsidRPr="006606A6" w:rsidP="006606A6">
      <w:pPr>
        <w:pStyle w:val="ListBullet3"/>
      </w:pPr>
      <w:r w:rsidRPr="006606A6">
        <w:t>acoustic</w:t>
      </w:r>
    </w:p>
    <w:p w:rsidR="00000000" w:rsidRPr="006606A6" w:rsidP="006606A6">
      <w:pPr>
        <w:pStyle w:val="ListBullet3"/>
      </w:pPr>
      <w:r w:rsidRPr="006606A6">
        <w:t>decorative timber</w:t>
      </w:r>
    </w:p>
    <w:p w:rsidR="00000000" w:rsidRPr="006606A6" w:rsidP="006606A6">
      <w:pPr>
        <w:pStyle w:val="ListBullet3"/>
      </w:pPr>
      <w:r w:rsidRPr="006606A6">
        <w:t>metal</w:t>
      </w:r>
    </w:p>
    <w:p w:rsidR="00000000" w:rsidRPr="006606A6" w:rsidP="006606A6">
      <w:pPr>
        <w:pStyle w:val="ListBullet2"/>
      </w:pPr>
      <w:r w:rsidRPr="006606A6">
        <w:t>two-pack</w:t>
      </w:r>
    </w:p>
    <w:p w:rsidR="00000000" w:rsidRPr="006606A6" w:rsidP="006606A6">
      <w:pPr>
        <w:pStyle w:val="ListBullet2"/>
      </w:pPr>
      <w:r w:rsidRPr="006606A6">
        <w:t>insulation materials</w:t>
      </w:r>
    </w:p>
    <w:p w:rsidR="00000000" w:rsidRPr="006606A6" w:rsidP="006606A6">
      <w:pPr>
        <w:pStyle w:val="ListBullet2"/>
      </w:pPr>
      <w:r w:rsidRPr="006606A6">
        <w:t>plasterboard</w:t>
      </w:r>
    </w:p>
    <w:p w:rsidR="00000000" w:rsidRPr="006606A6" w:rsidP="006606A6">
      <w:pPr>
        <w:pStyle w:val="ListBullet2"/>
      </w:pPr>
      <w:r w:rsidRPr="006606A6">
        <w:t>suspended ceiling components</w:t>
      </w:r>
    </w:p>
    <w:p w:rsidR="00000000" w:rsidRPr="006606A6" w:rsidP="006606A6">
      <w:pPr>
        <w:pStyle w:val="ListBullet"/>
      </w:pPr>
      <w:r w:rsidRPr="006606A6">
        <w:t>techniques for calculating material requirements for installing suspended ceilings</w:t>
      </w:r>
    </w:p>
    <w:p w:rsidR="00000000" w:rsidRPr="006606A6" w:rsidP="006606A6">
      <w:pPr>
        <w:pStyle w:val="ListBullet"/>
      </w:pPr>
      <w:r w:rsidRPr="006606A6">
        <w:t>types of tools and equipment for installing suspended ceilings.</w:t>
      </w:r>
    </w:p>
    <w:p w:rsidR="00000000" w:rsidRPr="006606A6" w:rsidP="006606A6">
      <w:pPr>
        <w:pStyle w:val="AllowPageBreak"/>
      </w:pPr>
    </w:p>
    <w:p w:rsidR="00000000" w:rsidRPr="006606A6" w:rsidP="006606A6">
      <w:pPr>
        <w:pStyle w:val="Heading1"/>
      </w:pPr>
      <w:bookmarkStart w:id="12" w:name="O_1291106"/>
      <w:bookmarkEnd w:id="12"/>
      <w:r w:rsidRPr="006606A6">
        <w:t>Assessment Conditions</w:t>
      </w:r>
    </w:p>
    <w:p w:rsidR="00000000" w:rsidRPr="006606A6" w:rsidP="007B574F">
      <w:pPr>
        <w:pStyle w:val="BodyText"/>
      </w:pPr>
      <w:r w:rsidRPr="006606A6">
        <w:t xml:space="preserve">Assessors must meet the requirements for assessors contained in the Standards for Registered Training Organisations. </w:t>
      </w:r>
    </w:p>
    <w:p w:rsidR="00000000" w:rsidRPr="006606A6" w:rsidP="007B574F">
      <w:pPr>
        <w:pStyle w:val="BodyText"/>
      </w:pPr>
      <w:r w:rsidRPr="006606A6">
        <w:t xml:space="preserve">This unit must be assessed: </w:t>
      </w:r>
    </w:p>
    <w:p w:rsidR="00000000" w:rsidRPr="006606A6" w:rsidP="006606A6">
      <w:pPr>
        <w:pStyle w:val="ListBullet"/>
      </w:pPr>
      <w:r w:rsidRPr="006606A6">
        <w:t>in the workplace or a close simulation of the workplace environment</w:t>
      </w:r>
      <w:r w:rsidRPr="006606A6">
        <w:t>, provided that simulated or project-based assessment techniques replicate construction workplace conditions, materials, activities, responsibilities and procedures</w:t>
      </w:r>
    </w:p>
    <w:p w:rsidR="00000000" w:rsidRPr="006606A6" w:rsidP="006606A6">
      <w:pPr>
        <w:pStyle w:val="ListBullet"/>
      </w:pPr>
      <w:r w:rsidRPr="006606A6">
        <w:t>using realistic tasks or simulated tasks, relevant specifications and work instructions, st</w:t>
      </w:r>
      <w:r w:rsidRPr="006606A6">
        <w:t>andard work practices, safety requirements and environmental constraints.</w:t>
      </w:r>
    </w:p>
    <w:p w:rsidR="00000000" w:rsidRPr="006606A6" w:rsidP="006606A6">
      <w:pPr>
        <w:pStyle w:val="AllowPageBreak"/>
      </w:pPr>
    </w:p>
    <w:p w:rsidR="00000000" w:rsidRPr="006606A6" w:rsidP="006606A6">
      <w:pPr>
        <w:pStyle w:val="Heading1"/>
      </w:pPr>
      <w:bookmarkStart w:id="13" w:name="O_1291119"/>
      <w:bookmarkEnd w:id="13"/>
      <w:r w:rsidRPr="006606A6">
        <w:t>Links</w:t>
      </w:r>
    </w:p>
    <w:p w:rsidR="00000000" w:rsidRPr="006606A6" w:rsidP="007B574F">
      <w:pPr>
        <w:pStyle w:val="BodyText"/>
      </w:pPr>
      <w:r w:rsidRPr="006606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B249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606A6" w:rsidP="006606A6"/>
    <w:sectPr w:rsidSect="006606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A6" w:rsidRPr="007B574F" w:rsidP="007B57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4F" w:rsidP="00660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574F" w:rsidP="00660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B574F" w:rsidP="006606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A6" w:rsidP="00660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574F">
      <w:t>Approved</w:t>
    </w:r>
    <w:r w:rsidR="007B57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57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574F">
      <w:rPr>
        <w:noProof/>
      </w:rPr>
      <w:t>4</w:t>
    </w:r>
    <w:r>
      <w:rPr>
        <w:noProof/>
      </w:rPr>
      <w:fldChar w:fldCharType="end"/>
    </w:r>
  </w:p>
  <w:p w:rsidR="006606A6" w:rsidP="00660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57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574F">
      <w:t>BuildSkills Australia</w:t>
    </w:r>
    <w:r w:rsidR="007B574F">
      <w:fldChar w:fldCharType="end"/>
    </w:r>
  </w:p>
  <w:p w:rsidR="006606A6" w:rsidP="00660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6A6" w:rsidRPr="007B574F" w:rsidP="007B57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4F" w:rsidRPr="002D2AF8" w:rsidP="00660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CPCCWC3004 Install suspended ceilings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574F" w:rsidP="006606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A6" w:rsidRPr="002D2AF8" w:rsidP="00660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574F">
      <w:t>CPCCWC3004 Install suspended ceilings</w:t>
    </w:r>
    <w:r w:rsidR="007B57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574F">
      <w:rPr>
        <w:noProof/>
      </w:rPr>
      <w:t>2 March 2025</w:t>
    </w:r>
    <w:r>
      <w:fldChar w:fldCharType="end"/>
    </w:r>
  </w:p>
  <w:p w:rsidR="006606A6" w:rsidP="00660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984E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8A0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3E7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6A6"/>
  </w:style>
  <w:style w:type="character" w:customStyle="1" w:styleId="Heading1Char">
    <w:name w:val="Heading 1 Char"/>
    <w:basedOn w:val="DefaultParagraphFont"/>
    <w:link w:val="Heading1"/>
    <w:rsid w:val="00660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6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6A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06A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06A6"/>
    <w:rPr>
      <w:i/>
    </w:rPr>
  </w:style>
  <w:style w:type="paragraph" w:customStyle="1" w:styleId="SuperHeading">
    <w:name w:val="SuperHeading"/>
    <w:basedOn w:val="Normal"/>
    <w:rsid w:val="00660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06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60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6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6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6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06A6"/>
    <w:rPr>
      <w:b/>
      <w:spacing w:val="0"/>
    </w:rPr>
  </w:style>
  <w:style w:type="paragraph" w:customStyle="1" w:styleId="SuperTitle">
    <w:name w:val="SuperTitle"/>
    <w:basedOn w:val="Title"/>
    <w:rsid w:val="00660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6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0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6A6"/>
  </w:style>
  <w:style w:type="paragraph" w:styleId="TableofFigures">
    <w:name w:val="table of figures"/>
    <w:basedOn w:val="Normal"/>
    <w:next w:val="Normal"/>
    <w:semiHidden/>
    <w:rsid w:val="00660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6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606A6"/>
    <w:rPr>
      <w:rFonts w:ascii="Wingdings" w:hAnsi="Wingdings"/>
    </w:rPr>
  </w:style>
  <w:style w:type="paragraph" w:customStyle="1" w:styleId="TableHeading">
    <w:name w:val="Table Heading"/>
    <w:basedOn w:val="HeadingBase"/>
    <w:rsid w:val="006606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6A6"/>
    <w:rPr>
      <w:color w:val="0033CC"/>
      <w:u w:val="none"/>
    </w:rPr>
  </w:style>
  <w:style w:type="paragraph" w:customStyle="1" w:styleId="BodyTextRight">
    <w:name w:val="Body Text Right"/>
    <w:basedOn w:val="BodyText"/>
    <w:rsid w:val="00660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6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6A6"/>
    <w:rPr>
      <w:sz w:val="32"/>
    </w:rPr>
  </w:style>
  <w:style w:type="paragraph" w:customStyle="1" w:styleId="HeadingProcedure">
    <w:name w:val="Heading Procedure"/>
    <w:basedOn w:val="HeadingBase"/>
    <w:next w:val="Normal"/>
    <w:rsid w:val="00660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6A6"/>
    <w:pPr>
      <w:spacing w:before="60" w:after="60"/>
    </w:pPr>
  </w:style>
  <w:style w:type="paragraph" w:styleId="ListContinue">
    <w:name w:val="List Continue"/>
    <w:basedOn w:val="List"/>
    <w:rsid w:val="006606A6"/>
    <w:pPr>
      <w:ind w:firstLine="0"/>
    </w:pPr>
  </w:style>
  <w:style w:type="paragraph" w:customStyle="1" w:styleId="ListNote">
    <w:name w:val="List Note"/>
    <w:basedOn w:val="List"/>
    <w:rsid w:val="00660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6A6"/>
    <w:rPr>
      <w:rFonts w:ascii="Courier New" w:hAnsi="Courier New"/>
    </w:rPr>
  </w:style>
  <w:style w:type="paragraph" w:customStyle="1" w:styleId="NoteBullet">
    <w:name w:val="Note Bullet"/>
    <w:basedOn w:val="Note"/>
    <w:rsid w:val="00660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6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0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6A6"/>
    <w:rPr>
      <w:b/>
      <w:smallCaps/>
    </w:rPr>
  </w:style>
  <w:style w:type="paragraph" w:customStyle="1" w:styleId="TableListNumber">
    <w:name w:val="Table List Number"/>
    <w:basedOn w:val="ListNumber"/>
    <w:rsid w:val="00660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6A6"/>
    <w:pPr>
      <w:numPr>
        <w:numId w:val="10"/>
      </w:numPr>
    </w:pPr>
  </w:style>
  <w:style w:type="paragraph" w:customStyle="1" w:styleId="ListAlpha2">
    <w:name w:val="List Alpha 2"/>
    <w:basedOn w:val="List2"/>
    <w:rsid w:val="006606A6"/>
    <w:pPr>
      <w:numPr>
        <w:numId w:val="9"/>
      </w:numPr>
    </w:pPr>
  </w:style>
  <w:style w:type="paragraph" w:styleId="List2">
    <w:name w:val="List 2"/>
    <w:basedOn w:val="BodyText"/>
    <w:rsid w:val="00660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6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06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606A6"/>
    <w:pPr>
      <w:numPr>
        <w:numId w:val="5"/>
      </w:numPr>
    </w:pPr>
  </w:style>
  <w:style w:type="paragraph" w:styleId="ListContinue2">
    <w:name w:val="List Continue 2"/>
    <w:basedOn w:val="List2"/>
    <w:rsid w:val="006606A6"/>
    <w:pPr>
      <w:ind w:firstLine="0"/>
    </w:pPr>
  </w:style>
  <w:style w:type="paragraph" w:styleId="ListContinue3">
    <w:name w:val="List Continue 3"/>
    <w:basedOn w:val="List3"/>
    <w:rsid w:val="006606A6"/>
    <w:pPr>
      <w:ind w:left="1021" w:firstLine="0"/>
    </w:pPr>
  </w:style>
  <w:style w:type="paragraph" w:styleId="ListContinue4">
    <w:name w:val="List Continue 4"/>
    <w:basedOn w:val="List4"/>
    <w:rsid w:val="006606A6"/>
    <w:pPr>
      <w:ind w:firstLine="0"/>
    </w:pPr>
  </w:style>
  <w:style w:type="paragraph" w:styleId="ListContinue5">
    <w:name w:val="List Continue 5"/>
    <w:basedOn w:val="List5"/>
    <w:rsid w:val="006606A6"/>
    <w:pPr>
      <w:ind w:firstLine="0"/>
    </w:pPr>
  </w:style>
  <w:style w:type="paragraph" w:styleId="ListNumber3">
    <w:name w:val="List Number 3"/>
    <w:basedOn w:val="List3"/>
    <w:rsid w:val="006606A6"/>
    <w:pPr>
      <w:numPr>
        <w:numId w:val="6"/>
      </w:numPr>
    </w:pPr>
  </w:style>
  <w:style w:type="paragraph" w:styleId="ListNumber4">
    <w:name w:val="List Number 4"/>
    <w:basedOn w:val="List4"/>
    <w:rsid w:val="006606A6"/>
    <w:pPr>
      <w:numPr>
        <w:numId w:val="7"/>
      </w:numPr>
    </w:pPr>
  </w:style>
  <w:style w:type="paragraph" w:styleId="ListNumber5">
    <w:name w:val="List Number 5"/>
    <w:basedOn w:val="List5"/>
    <w:rsid w:val="006606A6"/>
    <w:pPr>
      <w:numPr>
        <w:numId w:val="8"/>
      </w:numPr>
    </w:pPr>
  </w:style>
  <w:style w:type="paragraph" w:styleId="BlockText">
    <w:name w:val="Block Text"/>
    <w:basedOn w:val="Normal"/>
    <w:rsid w:val="00660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6A6"/>
    <w:rPr>
      <w:sz w:val="16"/>
      <w:vertAlign w:val="superscript"/>
    </w:rPr>
  </w:style>
  <w:style w:type="character" w:customStyle="1" w:styleId="Symbols">
    <w:name w:val="Symbols"/>
    <w:basedOn w:val="DefaultParagraphFont"/>
    <w:rsid w:val="006606A6"/>
    <w:rPr>
      <w:rFonts w:ascii="Symbol" w:hAnsi="Symbol"/>
    </w:rPr>
  </w:style>
  <w:style w:type="character" w:customStyle="1" w:styleId="MenuOptions">
    <w:name w:val="Menu Options"/>
    <w:basedOn w:val="DefaultParagraphFont"/>
    <w:rsid w:val="00660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6A6"/>
    <w:rPr>
      <w:b/>
    </w:rPr>
  </w:style>
  <w:style w:type="character" w:customStyle="1" w:styleId="Underlined">
    <w:name w:val="Underlined"/>
    <w:basedOn w:val="DefaultParagraphFont"/>
    <w:rsid w:val="006606A6"/>
    <w:rPr>
      <w:u w:val="single"/>
    </w:rPr>
  </w:style>
  <w:style w:type="paragraph" w:customStyle="1" w:styleId="TableBodyTextRight">
    <w:name w:val="Table Body Text Right"/>
    <w:basedOn w:val="TableBodyText"/>
    <w:rsid w:val="00660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6A6"/>
    <w:rPr>
      <w:sz w:val="18"/>
    </w:rPr>
  </w:style>
  <w:style w:type="paragraph" w:customStyle="1" w:styleId="BodySmallRight">
    <w:name w:val="Body Small Right"/>
    <w:basedOn w:val="BodyTextRight"/>
    <w:rsid w:val="006606A6"/>
    <w:rPr>
      <w:sz w:val="18"/>
      <w:szCs w:val="18"/>
    </w:rPr>
  </w:style>
  <w:style w:type="paragraph" w:customStyle="1" w:styleId="MarginEdition">
    <w:name w:val="Margin Edition"/>
    <w:basedOn w:val="MarginNote"/>
    <w:rsid w:val="00660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6A6"/>
    <w:rPr>
      <w:sz w:val="2"/>
      <w:szCs w:val="2"/>
    </w:rPr>
  </w:style>
  <w:style w:type="character" w:customStyle="1" w:styleId="Small">
    <w:name w:val="Small"/>
    <w:basedOn w:val="DefaultParagraphFont"/>
    <w:rsid w:val="006606A6"/>
    <w:rPr>
      <w:sz w:val="16"/>
    </w:rPr>
  </w:style>
  <w:style w:type="paragraph" w:customStyle="1" w:styleId="WideTable">
    <w:name w:val="Wide Table"/>
    <w:basedOn w:val="Normal"/>
    <w:rsid w:val="00660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6A6"/>
  </w:style>
  <w:style w:type="paragraph" w:styleId="Quote">
    <w:name w:val="Quote"/>
    <w:basedOn w:val="Heading1"/>
    <w:link w:val="QuoteChar"/>
    <w:qFormat/>
    <w:rsid w:val="00660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6A6"/>
    <w:pPr>
      <w:pageBreakBefore/>
    </w:pPr>
  </w:style>
  <w:style w:type="paragraph" w:customStyle="1" w:styleId="Border">
    <w:name w:val="Border"/>
    <w:basedOn w:val="Normal"/>
    <w:qFormat/>
    <w:rsid w:val="00660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6A6"/>
    <w:rPr>
      <w:u w:val="single"/>
    </w:rPr>
  </w:style>
  <w:style w:type="character" w:customStyle="1" w:styleId="BoldandItalics">
    <w:name w:val="Bold and Italics"/>
    <w:qFormat/>
    <w:rsid w:val="006606A6"/>
    <w:rPr>
      <w:b/>
      <w:i/>
      <w:u w:val="none"/>
    </w:rPr>
  </w:style>
  <w:style w:type="paragraph" w:styleId="BalloonText">
    <w:name w:val="Balloon Text"/>
    <w:basedOn w:val="Normal"/>
    <w:link w:val="BalloonTextChar"/>
    <w:rsid w:val="00660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6A6"/>
    <w:pPr>
      <w:spacing w:before="0" w:after="0"/>
    </w:pPr>
  </w:style>
  <w:style w:type="paragraph" w:customStyle="1" w:styleId="BodyTextBold">
    <w:name w:val="Body Text Bold"/>
    <w:basedOn w:val="BodyText"/>
    <w:qFormat/>
    <w:rsid w:val="006606A6"/>
    <w:rPr>
      <w:b/>
    </w:rPr>
  </w:style>
  <w:style w:type="character" w:styleId="Hyperlink">
    <w:name w:val="Hyperlink"/>
    <w:basedOn w:val="DefaultParagraphFont"/>
    <w:uiPriority w:val="99"/>
    <w:unhideWhenUsed/>
    <w:rsid w:val="007B57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1130</Words>
  <Characters>7271</Characters>
  <Application>Microsoft Office Word</Application>
  <DocSecurity>0</DocSecurity>
  <Lines>259</Lines>
  <Paragraphs>168</Paragraphs>
  <ScaleCrop>false</ScaleCrop>
  <Company>Author-it Software Corporation Ltd.</Company>
  <LinksUpToDate>false</LinksUpToDate>
  <CharactersWithSpaces>8233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CPCCWC3004 Install suspended ceilings</dc:title>
  <dc:subject>Approved</dc:subject>
  <dc:creator>BuildSkills Australia</dc:creator>
  <cp:keywords>Release: 5</cp:keywords>
  <dc:description>Review Date: 12 April 2008</dc:description>
  <cp:lastModifiedBy>HSD_TPCMSd.prod</cp:lastModifiedBy>
  <cp:revision>3</cp:revision>
  <dcterms:created xsi:type="dcterms:W3CDTF">2025-03-01T19:04:00Z</dcterms:created>
  <dcterms:modified xsi:type="dcterms:W3CDTF">2025-03-01T19:04:00Z</dcterms:modified>
</cp:coreProperties>
</file>