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419" w:rsidP="003B6419">
      <w:pPr>
        <w:pStyle w:val="Title"/>
      </w:pPr>
      <w:r>
        <w:fldChar w:fldCharType="begin"/>
      </w:r>
      <w:r>
        <w:instrText xml:space="preserve"> TITLE   \* MERGEFORMAT </w:instrText>
      </w:r>
      <w:r>
        <w:fldChar w:fldCharType="separate"/>
      </w:r>
      <w:r>
        <w:t>CPCCVE1002 Undertake a basic computer design project</w:t>
      </w:r>
      <w:r>
        <w:fldChar w:fldCharType="end"/>
      </w:r>
    </w:p>
    <w:p w:rsidR="003B6419" w:rsidP="003B6419">
      <w:pPr>
        <w:pStyle w:val="Version"/>
        <w:sectPr w:rsidSect="007336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36A1" w:rsidP="007336A1">
      <w:pPr>
        <w:pStyle w:val="SuperHeading"/>
      </w:pPr>
      <w:r w:rsidRPr="007336A1">
        <w:t>CPCCVE1002 Undertake a basic computer design project</w:t>
      </w:r>
    </w:p>
    <w:p w:rsidR="00000000" w:rsidRPr="007336A1" w:rsidP="007336A1">
      <w:pPr>
        <w:pStyle w:val="Heading1"/>
      </w:pPr>
      <w:bookmarkStart w:id="1" w:name="O_1291229"/>
      <w:bookmarkEnd w:id="1"/>
      <w:r w:rsidRPr="007336A1">
        <w:t>Modification History</w:t>
      </w:r>
    </w:p>
    <w:tbl>
      <w:tblPr>
        <w:tblW w:w="0" w:type="auto"/>
        <w:tblLayout w:type="fixed"/>
        <w:tblCellMar>
          <w:left w:w="62" w:type="dxa"/>
          <w:right w:w="62" w:type="dxa"/>
        </w:tblCellMar>
        <w:tblLook w:val="0000"/>
      </w:tblPr>
      <w:tblGrid>
        <w:gridCol w:w="1128"/>
        <w:gridCol w:w="7944"/>
      </w:tblGrid>
      <w:tr w:rsidTr="007336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Release 2</w:t>
            </w:r>
          </w:p>
        </w:tc>
        <w:tc>
          <w:tcPr>
            <w:tcW w:w="794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Updated reference to general construction induction training program.</w:t>
            </w:r>
          </w:p>
        </w:tc>
      </w:tr>
      <w:tr w:rsidTr="007336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Release 1</w:t>
            </w:r>
          </w:p>
        </w:tc>
        <w:tc>
          <w:tcPr>
            <w:tcW w:w="7944" w:type="dxa"/>
            <w:tcBorders>
              <w:top w:val="nil"/>
              <w:left w:val="nil"/>
              <w:bottom w:val="nil"/>
              <w:right w:val="nil"/>
            </w:tcBorders>
            <w:tcMar>
              <w:top w:w="0" w:type="dxa"/>
              <w:left w:w="62" w:type="dxa"/>
              <w:bottom w:w="0" w:type="dxa"/>
              <w:right w:w="62" w:type="dxa"/>
            </w:tcMar>
          </w:tcPr>
          <w:p w:rsidR="00000000" w:rsidRPr="007336A1" w:rsidP="007336A1">
            <w:pPr>
              <w:pStyle w:val="BodyText"/>
            </w:pPr>
            <w:r w:rsidRPr="007336A1">
              <w:t>This version first released with CPC Construction, Plumbing and Services Training Package Release 5.0.</w:t>
            </w:r>
          </w:p>
          <w:p w:rsidR="00000000" w:rsidRPr="007336A1" w:rsidP="007336A1">
            <w:pPr>
              <w:pStyle w:val="BodyText"/>
            </w:pPr>
            <w:r w:rsidRPr="007336A1">
              <w:t>Supersedes and equivale</w:t>
            </w:r>
            <w:r w:rsidRPr="007336A1">
              <w:t>nt to CPCCVE1002B Undertake a basic computer design project.  Updated to meet the Standards for Training Packages 2012.</w:t>
            </w:r>
          </w:p>
        </w:tc>
      </w:tr>
    </w:tbl>
    <w:p w:rsidR="00000000" w:rsidRPr="007336A1" w:rsidP="007336A1">
      <w:pPr>
        <w:pStyle w:val="BodyText"/>
      </w:pPr>
    </w:p>
    <w:p w:rsidR="00000000" w:rsidRPr="007336A1" w:rsidP="007336A1">
      <w:pPr>
        <w:pStyle w:val="AllowPageBreak"/>
      </w:pPr>
    </w:p>
    <w:p w:rsidR="00000000" w:rsidRPr="007336A1" w:rsidP="007336A1">
      <w:pPr>
        <w:pStyle w:val="Heading1"/>
      </w:pPr>
      <w:bookmarkStart w:id="2" w:name="O_1291228"/>
      <w:bookmarkEnd w:id="2"/>
      <w:r w:rsidRPr="007336A1">
        <w:t>Application</w:t>
      </w:r>
    </w:p>
    <w:p w:rsidR="00000000" w:rsidRPr="007336A1" w:rsidP="003B6419">
      <w:pPr>
        <w:pStyle w:val="BodyText"/>
      </w:pPr>
      <w:r w:rsidRPr="007336A1">
        <w:t>This unit of competency specifies the skills and knowledge required to use a computer drawing program t</w:t>
      </w:r>
      <w:r w:rsidRPr="007336A1">
        <w:t>o prepare drawings for a basic construction project from a design brief.</w:t>
      </w:r>
    </w:p>
    <w:p w:rsidR="00000000" w:rsidRPr="007336A1" w:rsidP="003B6419">
      <w:pPr>
        <w:pStyle w:val="BodyText"/>
      </w:pPr>
      <w:r w:rsidRPr="007336A1">
        <w:t xml:space="preserve">The unit includes production of the drawings in plan and elevation format.   </w:t>
      </w:r>
    </w:p>
    <w:p w:rsidR="00000000" w:rsidRPr="007336A1" w:rsidP="003B6419">
      <w:pPr>
        <w:pStyle w:val="BodyText"/>
      </w:pPr>
      <w:r w:rsidRPr="007336A1">
        <w:t>The unit is suitable for those with basic skills and knowledge undertaking routine work tasks under the d</w:t>
      </w:r>
      <w:r w:rsidRPr="007336A1">
        <w:t>irection of more experienced workers.</w:t>
      </w:r>
    </w:p>
    <w:p w:rsidR="00000000" w:rsidRPr="007336A1" w:rsidP="003B6419">
      <w:pPr>
        <w:pStyle w:val="BodyText"/>
      </w:pPr>
      <w:r w:rsidRPr="007336A1">
        <w:t xml:space="preserve">Completion of the general construction induction training program specified by the model Code of Practice for Construction Work is required for any person who is to carry out construction work.  Achievement of unit </w:t>
      </w:r>
      <w:r w:rsidRPr="007336A1">
        <w:rPr>
          <w:rStyle w:val="Emphasis"/>
        </w:rPr>
        <w:t>CPC</w:t>
      </w:r>
      <w:r w:rsidRPr="007336A1">
        <w:rPr>
          <w:rStyle w:val="Emphasis"/>
        </w:rPr>
        <w:t>WHS1001</w:t>
      </w:r>
      <w:r w:rsidRPr="007336A1">
        <w:t xml:space="preserve"> </w:t>
      </w:r>
      <w:r w:rsidRPr="007336A1">
        <w:rPr>
          <w:rStyle w:val="Emphasis"/>
        </w:rPr>
        <w:t xml:space="preserve">Prepare to work safely in the construction industry </w:t>
      </w:r>
      <w:r w:rsidRPr="007336A1">
        <w:t>meets this requirement.</w:t>
      </w:r>
    </w:p>
    <w:p w:rsidR="00000000" w:rsidRPr="007336A1" w:rsidP="003B6419">
      <w:pPr>
        <w:pStyle w:val="BodyText"/>
      </w:pPr>
      <w:r w:rsidRPr="007336A1">
        <w:t>No licensing, legislative or certification requirements apply to this unit at the time of publication.</w:t>
      </w:r>
    </w:p>
    <w:p w:rsidR="00000000" w:rsidRPr="007336A1" w:rsidP="007336A1">
      <w:pPr>
        <w:pStyle w:val="Heading1"/>
      </w:pPr>
      <w:bookmarkStart w:id="3" w:name="O_1291227"/>
      <w:bookmarkEnd w:id="3"/>
      <w:r w:rsidRPr="007336A1">
        <w:t>Pre-requisite Unit</w:t>
      </w:r>
    </w:p>
    <w:p w:rsidR="00000000" w:rsidRPr="007336A1" w:rsidP="003B6419">
      <w:pPr>
        <w:pStyle w:val="BodyText"/>
      </w:pPr>
      <w:r w:rsidRPr="007336A1">
        <w:t>Nil.</w:t>
      </w:r>
    </w:p>
    <w:p w:rsidR="00000000" w:rsidRPr="007336A1" w:rsidP="007336A1">
      <w:pPr>
        <w:pStyle w:val="Heading1"/>
      </w:pPr>
      <w:bookmarkStart w:id="4" w:name="O_1291226"/>
      <w:bookmarkEnd w:id="4"/>
      <w:r w:rsidRPr="007336A1">
        <w:t>Unit Sector</w:t>
      </w:r>
    </w:p>
    <w:p w:rsidR="00000000" w:rsidRPr="007336A1" w:rsidP="003B6419">
      <w:pPr>
        <w:pStyle w:val="BodyText"/>
      </w:pPr>
      <w:r w:rsidRPr="007336A1">
        <w:t>Construction</w:t>
      </w:r>
    </w:p>
    <w:p w:rsidR="00000000" w:rsidRPr="007336A1" w:rsidP="007336A1">
      <w:pPr>
        <w:pStyle w:val="Heading1"/>
      </w:pPr>
      <w:bookmarkStart w:id="5" w:name="O_1291225"/>
      <w:bookmarkEnd w:id="5"/>
      <w:r w:rsidRPr="007336A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336A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Performance criteria describe what needs to be done to demonstrate achievement of the element.</w:t>
            </w:r>
          </w:p>
        </w:tc>
      </w:tr>
      <w:tr w:rsidTr="007336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1</w:t>
            </w:r>
          </w:p>
        </w:tc>
        <w:tc>
          <w:tcPr>
            <w:tcW w:w="2357"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 xml:space="preserve">Review and prepare </w:t>
            </w:r>
            <w:r w:rsidRPr="007336A1">
              <w:t>for computer desi</w:t>
            </w:r>
            <w:r w:rsidRPr="007336A1">
              <w:t>gn.</w:t>
            </w: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1.1</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Review design brief for a basic construction project.</w:t>
            </w:r>
          </w:p>
        </w:tc>
      </w:tr>
      <w:tr w:rsidTr="007336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1.2</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Access computer and drawing program.</w:t>
            </w:r>
          </w:p>
        </w:tc>
      </w:tr>
      <w:tr w:rsidTr="007336A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36A1">
            <w:pPr>
              <w:pStyle w:val="BodyText"/>
              <w:rPr>
                <w:lang w:val="en-NZ"/>
              </w:rPr>
            </w:pPr>
          </w:p>
        </w:tc>
      </w:tr>
      <w:tr w:rsidTr="007336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2</w:t>
            </w:r>
          </w:p>
        </w:tc>
        <w:tc>
          <w:tcPr>
            <w:tcW w:w="2357"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Prepare first draft design.</w:t>
            </w: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2.1</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Progressively enter design parameters and other info</w:t>
            </w:r>
            <w:r w:rsidRPr="007336A1">
              <w:t>rmation for the proposed structure into the computer software.</w:t>
            </w:r>
          </w:p>
        </w:tc>
      </w:tr>
      <w:tr w:rsidTr="007336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2.2</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Modify design information in the system as anomalies and errors become apparent.</w:t>
            </w:r>
          </w:p>
        </w:tc>
      </w:tr>
      <w:tr w:rsidTr="007336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2.3</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Complete first draft design.</w:t>
            </w:r>
          </w:p>
        </w:tc>
      </w:tr>
      <w:tr w:rsidTr="007336A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336A1">
            <w:pPr>
              <w:pStyle w:val="BodyText"/>
              <w:rPr>
                <w:lang w:val="en-NZ"/>
              </w:rPr>
            </w:pPr>
          </w:p>
        </w:tc>
      </w:tr>
      <w:tr w:rsidTr="007336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3</w:t>
            </w:r>
          </w:p>
        </w:tc>
        <w:tc>
          <w:tcPr>
            <w:tcW w:w="2357" w:type="dxa"/>
            <w:vMerge w:val="restart"/>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Finalise design.</w:t>
            </w: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3.1</w:t>
            </w:r>
          </w:p>
        </w:tc>
        <w:tc>
          <w:tcPr>
            <w:tcW w:w="5659"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Review first draft design for accuracy and compliance with brief.</w:t>
            </w:r>
          </w:p>
        </w:tc>
      </w:tr>
      <w:tr w:rsidTr="007336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3.2</w:t>
            </w:r>
          </w:p>
        </w:tc>
        <w:tc>
          <w:tcPr>
            <w:tcW w:w="5659" w:type="dxa"/>
            <w:tcBorders>
              <w:top w:val="nil"/>
              <w:left w:val="nil"/>
              <w:bottom w:val="nil"/>
              <w:right w:val="nil"/>
            </w:tcBorders>
            <w:tcMar>
              <w:top w:w="0" w:type="dxa"/>
              <w:left w:w="62" w:type="dxa"/>
              <w:bottom w:w="0" w:type="dxa"/>
              <w:right w:w="62" w:type="dxa"/>
            </w:tcMar>
          </w:tcPr>
          <w:p w:rsidR="00000000" w:rsidRPr="007336A1" w:rsidP="007336A1">
            <w:pPr>
              <w:pStyle w:val="BodyText"/>
            </w:pPr>
            <w:r w:rsidRPr="007336A1">
              <w:t>Finalise drawings in both plan and elevation form.</w:t>
            </w:r>
          </w:p>
        </w:tc>
      </w:tr>
    </w:tbl>
    <w:p w:rsidR="00000000" w:rsidRPr="007336A1" w:rsidP="007336A1">
      <w:pPr>
        <w:pStyle w:val="BodyText"/>
      </w:pPr>
    </w:p>
    <w:p w:rsidR="00000000" w:rsidRPr="007336A1" w:rsidP="007336A1">
      <w:pPr>
        <w:pStyle w:val="AllowPageBreak"/>
      </w:pPr>
    </w:p>
    <w:p w:rsidR="00000000" w:rsidRPr="007336A1" w:rsidP="007336A1">
      <w:pPr>
        <w:pStyle w:val="Heading1"/>
      </w:pPr>
      <w:bookmarkStart w:id="6" w:name="O_1291224"/>
      <w:bookmarkEnd w:id="6"/>
      <w:r w:rsidRPr="007336A1">
        <w:t>Foundation Skills</w:t>
      </w:r>
    </w:p>
    <w:p w:rsidR="00000000" w:rsidRPr="007336A1" w:rsidP="003B6419">
      <w:pPr>
        <w:pStyle w:val="BodyText"/>
      </w:pPr>
      <w:r w:rsidRPr="007336A1">
        <w:t xml:space="preserve">Foundation skills essential to performance are explicit in the performance criteria of this unit of competency. </w:t>
      </w:r>
    </w:p>
    <w:p w:rsidR="00000000" w:rsidRPr="007336A1" w:rsidP="007336A1">
      <w:pPr>
        <w:pStyle w:val="Heading1"/>
      </w:pPr>
      <w:bookmarkStart w:id="7" w:name="O_1291223"/>
      <w:bookmarkEnd w:id="7"/>
      <w:r w:rsidRPr="007336A1">
        <w:t>Unit Mapping Information</w:t>
      </w:r>
    </w:p>
    <w:p w:rsidR="00000000" w:rsidRPr="007336A1" w:rsidP="003B6419">
      <w:pPr>
        <w:pStyle w:val="BodyText"/>
      </w:pPr>
      <w:r w:rsidRPr="007336A1">
        <w:t xml:space="preserve">Supersedes and equivalent to CPCCVE1002B Undertake a basic computer design project </w:t>
      </w:r>
    </w:p>
    <w:p w:rsidR="00000000" w:rsidRPr="007336A1" w:rsidP="007336A1">
      <w:pPr>
        <w:pStyle w:val="Heading1"/>
      </w:pPr>
      <w:bookmarkStart w:id="8" w:name="O_1291230"/>
      <w:bookmarkEnd w:id="8"/>
      <w:r w:rsidRPr="007336A1">
        <w:t>Links</w:t>
      </w:r>
    </w:p>
    <w:p w:rsidR="00000000" w:rsidRPr="007336A1" w:rsidP="003B6419">
      <w:pPr>
        <w:pStyle w:val="BodyText"/>
      </w:pPr>
      <w:r w:rsidRPr="007336A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0508D">
        <w:rPr>
          <w:rStyle w:val="Hyperlink"/>
        </w:rPr>
        <w:t>https://vetnet.gov.au/Pages/TrainingDocs.aspx?q=7e15fa6a-68b8-4097-b099-030a5569b1ad</w:t>
      </w:r>
      <w:r>
        <w:fldChar w:fldCharType="end"/>
      </w:r>
    </w:p>
    <w:p w:rsidR="00000000" w:rsidRPr="007336A1" w:rsidP="003B6419">
      <w:pPr>
        <w:pStyle w:val="BodyText"/>
        <w:sectPr w:rsidSect="007336A1">
          <w:headerReference w:type="default" r:id="rId10"/>
          <w:footerReference w:type="default" r:id="rId11"/>
          <w:pgSz w:w="11908" w:h="16833"/>
          <w:pgMar w:top="1702" w:right="1418" w:bottom="1702" w:left="1418" w:header="992" w:footer="992" w:gutter="0"/>
          <w:cols w:space="720"/>
          <w:noEndnote/>
          <w:docGrid w:linePitch="299"/>
        </w:sectPr>
      </w:pPr>
    </w:p>
    <w:p w:rsidR="00000000" w:rsidRPr="007336A1" w:rsidP="007336A1">
      <w:pPr>
        <w:pStyle w:val="SuperHeading"/>
      </w:pPr>
      <w:r w:rsidRPr="007336A1">
        <w:t xml:space="preserve">Assessment Requirements for </w:t>
      </w:r>
      <w:r w:rsidRPr="007336A1">
        <w:t>CPCCVE1002 Undertake a basic computer design project</w:t>
      </w:r>
    </w:p>
    <w:p w:rsidR="00000000" w:rsidRPr="007336A1" w:rsidP="007336A1">
      <w:pPr>
        <w:pStyle w:val="Heading1"/>
      </w:pPr>
      <w:bookmarkStart w:id="9" w:name="O_1291221"/>
      <w:bookmarkEnd w:id="9"/>
      <w:r w:rsidRPr="007336A1">
        <w:t>Modification History</w:t>
      </w:r>
    </w:p>
    <w:tbl>
      <w:tblPr>
        <w:tblW w:w="0" w:type="auto"/>
        <w:tblLayout w:type="fixed"/>
        <w:tblCellMar>
          <w:left w:w="62" w:type="dxa"/>
          <w:right w:w="62" w:type="dxa"/>
        </w:tblCellMar>
        <w:tblLook w:val="0000"/>
      </w:tblPr>
      <w:tblGrid>
        <w:gridCol w:w="1128"/>
        <w:gridCol w:w="7944"/>
      </w:tblGrid>
      <w:tr w:rsidTr="007336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Release 2</w:t>
            </w:r>
          </w:p>
        </w:tc>
        <w:tc>
          <w:tcPr>
            <w:tcW w:w="7944"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Updated reference to general construction induction training program.</w:t>
            </w:r>
          </w:p>
        </w:tc>
      </w:tr>
      <w:tr w:rsidTr="007336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336A1">
            <w:pPr>
              <w:pStyle w:val="BodyText"/>
              <w:rPr>
                <w:lang w:val="en-NZ"/>
              </w:rPr>
            </w:pPr>
            <w:r w:rsidRPr="007336A1">
              <w:t>Release 1</w:t>
            </w:r>
          </w:p>
        </w:tc>
        <w:tc>
          <w:tcPr>
            <w:tcW w:w="7944" w:type="dxa"/>
            <w:tcBorders>
              <w:top w:val="nil"/>
              <w:left w:val="nil"/>
              <w:bottom w:val="nil"/>
              <w:right w:val="nil"/>
            </w:tcBorders>
            <w:tcMar>
              <w:top w:w="0" w:type="dxa"/>
              <w:left w:w="62" w:type="dxa"/>
              <w:bottom w:w="0" w:type="dxa"/>
              <w:right w:w="62" w:type="dxa"/>
            </w:tcMar>
          </w:tcPr>
          <w:p w:rsidR="00000000" w:rsidRPr="007336A1" w:rsidP="007336A1">
            <w:pPr>
              <w:pStyle w:val="BodyText"/>
            </w:pPr>
            <w:r w:rsidRPr="007336A1">
              <w:t xml:space="preserve">This version first released with CPC Construction, Plumbing and Services </w:t>
            </w:r>
            <w:r w:rsidRPr="007336A1">
              <w:t>Training Package Release 5.0.</w:t>
            </w:r>
          </w:p>
          <w:p w:rsidR="00000000" w:rsidRPr="007336A1" w:rsidP="007336A1">
            <w:pPr>
              <w:pStyle w:val="BodyText"/>
            </w:pPr>
            <w:r w:rsidRPr="007336A1">
              <w:t>Supersedes and equivalent to CPCCVE1002B Undertake a basic computer design project.  Updated to meet the Standards for Training Packages 2012.</w:t>
            </w:r>
          </w:p>
        </w:tc>
      </w:tr>
    </w:tbl>
    <w:p w:rsidR="00000000" w:rsidRPr="007336A1" w:rsidP="007336A1">
      <w:pPr>
        <w:pStyle w:val="BodyText"/>
      </w:pPr>
    </w:p>
    <w:p w:rsidR="00000000" w:rsidRPr="007336A1" w:rsidP="007336A1">
      <w:pPr>
        <w:pStyle w:val="AllowPageBreak"/>
      </w:pPr>
    </w:p>
    <w:p w:rsidR="00000000" w:rsidRPr="007336A1" w:rsidP="007336A1">
      <w:pPr>
        <w:pStyle w:val="Heading1"/>
      </w:pPr>
      <w:bookmarkStart w:id="10" w:name="O_1291220"/>
      <w:bookmarkEnd w:id="10"/>
      <w:r w:rsidRPr="007336A1">
        <w:t>Performance Evidence</w:t>
      </w:r>
    </w:p>
    <w:p w:rsidR="00000000" w:rsidRPr="007336A1" w:rsidP="003B6419">
      <w:pPr>
        <w:pStyle w:val="BodyText"/>
      </w:pPr>
      <w:r w:rsidRPr="007336A1">
        <w:t>To demonstrate competency, a candidate mu</w:t>
      </w:r>
      <w:r w:rsidRPr="007336A1">
        <w:t xml:space="preserve">st satisfy all the elements, performance criteria and foundation skills of this unit by using  a computer drawing program to prepare drawings from a design brief for a basic construction project, such as a simple piece of furniture. </w:t>
      </w:r>
    </w:p>
    <w:p w:rsidR="00000000" w:rsidRPr="007336A1" w:rsidP="003B6419">
      <w:pPr>
        <w:pStyle w:val="BodyText"/>
      </w:pPr>
      <w:r w:rsidRPr="007336A1">
        <w:t>All work must be perfo</w:t>
      </w:r>
      <w:r w:rsidRPr="007336A1">
        <w:t>rmed to the standard required in the workplace and meet the design brief.</w:t>
      </w:r>
    </w:p>
    <w:p w:rsidR="00000000" w:rsidRPr="007336A1" w:rsidP="007336A1">
      <w:pPr>
        <w:pStyle w:val="Heading1"/>
      </w:pPr>
      <w:bookmarkStart w:id="11" w:name="O_1291219"/>
      <w:bookmarkEnd w:id="11"/>
      <w:r w:rsidRPr="007336A1">
        <w:t>Knowledge Evidence</w:t>
      </w:r>
    </w:p>
    <w:p w:rsidR="00000000" w:rsidRPr="007336A1" w:rsidP="003B6419">
      <w:pPr>
        <w:pStyle w:val="BodyText"/>
      </w:pPr>
      <w:r w:rsidRPr="007336A1">
        <w:t>To be competent in this unit, a candidate must demonstrate knowledge of:</w:t>
      </w:r>
    </w:p>
    <w:p w:rsidR="00000000" w:rsidRPr="007336A1" w:rsidP="007336A1">
      <w:pPr>
        <w:pStyle w:val="ListBullet"/>
      </w:pPr>
      <w:r w:rsidRPr="007336A1">
        <w:t>workplace quality policies and standards for basic computer design projects</w:t>
      </w:r>
    </w:p>
    <w:p w:rsidR="00000000" w:rsidRPr="007336A1" w:rsidP="007336A1">
      <w:pPr>
        <w:pStyle w:val="ListBullet"/>
      </w:pPr>
      <w:r w:rsidRPr="007336A1">
        <w:t>processes for using hardware and software systems for basic computer design projects</w:t>
      </w:r>
    </w:p>
    <w:p w:rsidR="00000000" w:rsidRPr="007336A1" w:rsidP="007336A1">
      <w:pPr>
        <w:pStyle w:val="ListBullet"/>
      </w:pPr>
      <w:r w:rsidRPr="007336A1">
        <w:t>features of plans and elevations</w:t>
      </w:r>
    </w:p>
    <w:p w:rsidR="00000000" w:rsidRPr="007336A1" w:rsidP="007336A1">
      <w:pPr>
        <w:pStyle w:val="ListBullet"/>
      </w:pPr>
      <w:r w:rsidRPr="007336A1">
        <w:t>techniques for reading and interpreting briefs for simple stru</w:t>
      </w:r>
      <w:r w:rsidRPr="007336A1">
        <w:t>ctures.</w:t>
      </w:r>
    </w:p>
    <w:p w:rsidR="00000000" w:rsidRPr="007336A1" w:rsidP="007336A1">
      <w:pPr>
        <w:pStyle w:val="AllowPageBreak"/>
      </w:pPr>
    </w:p>
    <w:p w:rsidR="00000000" w:rsidRPr="007336A1" w:rsidP="007336A1">
      <w:pPr>
        <w:pStyle w:val="Heading1"/>
      </w:pPr>
      <w:bookmarkStart w:id="12" w:name="O_1291218"/>
      <w:bookmarkEnd w:id="12"/>
      <w:r w:rsidRPr="007336A1">
        <w:t>Assessment Conditions</w:t>
      </w:r>
    </w:p>
    <w:p w:rsidR="00000000" w:rsidRPr="007336A1" w:rsidP="003B6419">
      <w:pPr>
        <w:pStyle w:val="BodyText"/>
      </w:pPr>
      <w:r w:rsidRPr="007336A1">
        <w:t xml:space="preserve">Assessors must meet the requirements for assessors contained in the Standards for Registered Training Organisations. </w:t>
      </w:r>
    </w:p>
    <w:p w:rsidR="00000000" w:rsidRPr="007336A1" w:rsidP="003B6419">
      <w:pPr>
        <w:pStyle w:val="BodyText"/>
      </w:pPr>
      <w:r w:rsidRPr="007336A1">
        <w:t xml:space="preserve">This unit must be assessed while undertaking workplace tasks: </w:t>
      </w:r>
    </w:p>
    <w:p w:rsidR="00000000" w:rsidRPr="007336A1" w:rsidP="007336A1">
      <w:pPr>
        <w:pStyle w:val="ListBullet"/>
      </w:pPr>
      <w:r w:rsidRPr="007336A1">
        <w:t>in the workplace or a clo</w:t>
      </w:r>
      <w:r w:rsidRPr="007336A1">
        <w:t>se simulation of the workplace environment, provided that simulated or project-based assessment techniques replicate construction workplace conditions, materials, activities, responsibilities and procedures</w:t>
      </w:r>
    </w:p>
    <w:p w:rsidR="00000000" w:rsidRPr="007336A1" w:rsidP="007336A1">
      <w:pPr>
        <w:pStyle w:val="ListBullet"/>
      </w:pPr>
      <w:r w:rsidRPr="007336A1">
        <w:t>using realistic tasks or simulated tasks, relevan</w:t>
      </w:r>
      <w:r w:rsidRPr="007336A1">
        <w:t>t specifications and work instructions, standard work practices, safety requirements and environmental constraints.</w:t>
      </w:r>
    </w:p>
    <w:p w:rsidR="00000000" w:rsidRPr="007336A1" w:rsidP="007336A1">
      <w:pPr>
        <w:pStyle w:val="AllowPageBreak"/>
      </w:pPr>
    </w:p>
    <w:p w:rsidR="00000000" w:rsidRPr="007336A1" w:rsidP="007336A1">
      <w:pPr>
        <w:pStyle w:val="Heading1"/>
      </w:pPr>
      <w:bookmarkStart w:id="13" w:name="O_1291231"/>
      <w:bookmarkEnd w:id="13"/>
      <w:r w:rsidRPr="007336A1">
        <w:t>Links</w:t>
      </w:r>
    </w:p>
    <w:p w:rsidR="00000000" w:rsidRPr="007336A1" w:rsidP="003B6419">
      <w:pPr>
        <w:pStyle w:val="BodyText"/>
      </w:pPr>
      <w:r w:rsidRPr="007336A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0508D">
        <w:rPr>
          <w:rStyle w:val="Hyperlink"/>
        </w:rPr>
        <w:t>https://vetnet.gov.au/Pages/TrainingDocs.aspx?q=7e15fa6a-68b8-4097-b099-030a5569b1ad</w:t>
      </w:r>
      <w:r>
        <w:fldChar w:fldCharType="end"/>
      </w:r>
    </w:p>
    <w:p w:rsidR="00000000" w:rsidRPr="007336A1" w:rsidP="007336A1"/>
    <w:sectPr w:rsidSect="007336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rsidRPr="003B6419" w:rsidP="003B6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9" w:rsidP="007336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6419" w:rsidP="007336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B6419" w:rsidP="007336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rsidP="007336A1">
    <w:pPr>
      <w:pStyle w:val="Footer"/>
      <w:framePr w:wrap="around"/>
    </w:pPr>
    <w:r>
      <w:fldChar w:fldCharType="begin"/>
    </w:r>
    <w:r>
      <w:instrText xml:space="preserve"> DOCPROPERTY  Subject  \* MERGEFORMAT </w:instrText>
    </w:r>
    <w:r>
      <w:fldChar w:fldCharType="separate"/>
    </w:r>
    <w:r w:rsidR="003B6419">
      <w:t>Approved</w:t>
    </w:r>
    <w:r w:rsidR="003B6419">
      <w:fldChar w:fldCharType="end"/>
    </w:r>
    <w:r>
      <w:tab/>
      <w:t xml:space="preserve">Page </w:t>
    </w:r>
    <w:r>
      <w:fldChar w:fldCharType="begin"/>
    </w:r>
    <w:r>
      <w:instrText xml:space="preserve"> PAGE  \* Arabic  \* MERGEFORMAT </w:instrText>
    </w:r>
    <w:r>
      <w:fldChar w:fldCharType="separate"/>
    </w:r>
    <w:r w:rsidR="003B64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419">
      <w:rPr>
        <w:noProof/>
      </w:rPr>
      <w:t>4</w:t>
    </w:r>
    <w:r>
      <w:rPr>
        <w:noProof/>
      </w:rPr>
      <w:fldChar w:fldCharType="end"/>
    </w:r>
  </w:p>
  <w:p w:rsidR="007336A1" w:rsidP="007336A1">
    <w:pPr>
      <w:pStyle w:val="Footer"/>
      <w:framePr w:wrap="around"/>
    </w:pPr>
    <w:r>
      <w:t xml:space="preserve">© Commonwealth of Australia, </w:t>
    </w:r>
    <w:r>
      <w:fldChar w:fldCharType="begin"/>
    </w:r>
    <w:r>
      <w:instrText xml:space="preserve"> DATE  \@ "yyyy"  \* MERGEFORMAT </w:instrText>
    </w:r>
    <w:r>
      <w:fldChar w:fldCharType="separate"/>
    </w:r>
    <w:r w:rsidR="003B6419">
      <w:rPr>
        <w:noProof/>
      </w:rPr>
      <w:t>2025</w:t>
    </w:r>
    <w:r>
      <w:fldChar w:fldCharType="end"/>
    </w:r>
    <w:r>
      <w:tab/>
    </w:r>
    <w:r>
      <w:fldChar w:fldCharType="begin"/>
    </w:r>
    <w:r>
      <w:instrText xml:space="preserve"> DOCPROPERTY  Author  \* MERGEFORMAT </w:instrText>
    </w:r>
    <w:r>
      <w:fldChar w:fldCharType="separate"/>
    </w:r>
    <w:r w:rsidR="003B6419">
      <w:t>BuildSkills Australia</w:t>
    </w:r>
    <w:r w:rsidR="003B6419">
      <w:fldChar w:fldCharType="end"/>
    </w:r>
  </w:p>
  <w:p w:rsidR="007336A1" w:rsidP="007336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6A1" w:rsidRPr="003B6419" w:rsidP="003B6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9" w:rsidRPr="002D2AF8" w:rsidP="007336A1">
    <w:pPr>
      <w:pStyle w:val="Header"/>
      <w:framePr w:wrap="around"/>
    </w:pPr>
    <w:r>
      <w:fldChar w:fldCharType="begin"/>
    </w:r>
    <w:r>
      <w:instrText xml:space="preserve"> TITLE   \* MERGEFORMAT </w:instrText>
    </w:r>
    <w:r>
      <w:fldChar w:fldCharType="separate"/>
    </w:r>
    <w:r>
      <w:t>CPCCVE1002 Undertake a basic computer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B6419" w:rsidP="007336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6A1" w:rsidRPr="002D2AF8" w:rsidP="007336A1">
    <w:pPr>
      <w:pStyle w:val="Header"/>
      <w:framePr w:wrap="around"/>
    </w:pPr>
    <w:r>
      <w:fldChar w:fldCharType="begin"/>
    </w:r>
    <w:r>
      <w:instrText xml:space="preserve"> TITLE   \* MERGEFORMAT </w:instrText>
    </w:r>
    <w:r>
      <w:fldChar w:fldCharType="separate"/>
    </w:r>
    <w:r w:rsidR="003B6419">
      <w:t>CPCCVE1002 Undertake a basic computer design project</w:t>
    </w:r>
    <w:r w:rsidR="003B6419">
      <w:fldChar w:fldCharType="end"/>
    </w:r>
    <w:r>
      <w:tab/>
      <w:t xml:space="preserve">Date this document was generated: </w:t>
    </w:r>
    <w:r>
      <w:fldChar w:fldCharType="begin"/>
    </w:r>
    <w:r>
      <w:instrText xml:space="preserve"> CREATEDATE  \@ "d MMMM yyyy"  \* MERGEFORMAT </w:instrText>
    </w:r>
    <w:r>
      <w:fldChar w:fldCharType="separate"/>
    </w:r>
    <w:r w:rsidR="003B6419">
      <w:rPr>
        <w:noProof/>
      </w:rPr>
      <w:t>1 March 2025</w:t>
    </w:r>
    <w:r>
      <w:fldChar w:fldCharType="end"/>
    </w:r>
  </w:p>
  <w:p w:rsidR="007336A1" w:rsidP="007336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E5B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2AAF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6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6A1"/>
    <w:pPr>
      <w:spacing w:before="360" w:after="60"/>
      <w:outlineLvl w:val="0"/>
    </w:pPr>
    <w:rPr>
      <w:sz w:val="32"/>
    </w:rPr>
  </w:style>
  <w:style w:type="paragraph" w:styleId="Heading2">
    <w:name w:val="heading 2"/>
    <w:basedOn w:val="HeadingBase"/>
    <w:next w:val="BodyText"/>
    <w:link w:val="Heading2Char"/>
    <w:qFormat/>
    <w:rsid w:val="007336A1"/>
    <w:pPr>
      <w:keepLines/>
      <w:spacing w:before="240" w:after="120"/>
      <w:outlineLvl w:val="1"/>
    </w:pPr>
    <w:rPr>
      <w:sz w:val="28"/>
      <w:szCs w:val="40"/>
    </w:rPr>
  </w:style>
  <w:style w:type="paragraph" w:styleId="Heading3">
    <w:name w:val="heading 3"/>
    <w:basedOn w:val="HeadingBase"/>
    <w:next w:val="BodyText"/>
    <w:link w:val="Heading3Char"/>
    <w:qFormat/>
    <w:rsid w:val="007336A1"/>
    <w:pPr>
      <w:spacing w:before="180" w:after="120"/>
      <w:outlineLvl w:val="2"/>
    </w:pPr>
    <w:rPr>
      <w:spacing w:val="-10"/>
      <w:kern w:val="32"/>
    </w:rPr>
  </w:style>
  <w:style w:type="paragraph" w:styleId="Heading4">
    <w:name w:val="heading 4"/>
    <w:basedOn w:val="HeadingBase"/>
    <w:next w:val="BodyText"/>
    <w:link w:val="Heading4Char"/>
    <w:qFormat/>
    <w:rsid w:val="007336A1"/>
    <w:pPr>
      <w:spacing w:before="160" w:after="120"/>
      <w:outlineLvl w:val="3"/>
    </w:pPr>
    <w:rPr>
      <w:sz w:val="22"/>
    </w:rPr>
  </w:style>
  <w:style w:type="paragraph" w:styleId="Heading5">
    <w:name w:val="heading 5"/>
    <w:basedOn w:val="HeadingBase"/>
    <w:next w:val="Normal"/>
    <w:link w:val="Heading5Char"/>
    <w:qFormat/>
    <w:rsid w:val="007336A1"/>
    <w:pPr>
      <w:spacing w:before="80"/>
      <w:outlineLvl w:val="4"/>
    </w:pPr>
    <w:rPr>
      <w:color w:val="918585"/>
      <w:sz w:val="20"/>
    </w:rPr>
  </w:style>
  <w:style w:type="paragraph" w:styleId="Heading6">
    <w:name w:val="heading 6"/>
    <w:basedOn w:val="HeadingBase"/>
    <w:next w:val="Normal"/>
    <w:link w:val="Heading6Char"/>
    <w:qFormat/>
    <w:rsid w:val="007336A1"/>
    <w:pPr>
      <w:spacing w:before="60"/>
      <w:outlineLvl w:val="5"/>
    </w:pPr>
    <w:rPr>
      <w:color w:val="918585"/>
      <w:sz w:val="20"/>
    </w:rPr>
  </w:style>
  <w:style w:type="paragraph" w:styleId="Heading7">
    <w:name w:val="heading 7"/>
    <w:basedOn w:val="Normal"/>
    <w:next w:val="Normal"/>
    <w:link w:val="Heading7Char"/>
    <w:qFormat/>
    <w:rsid w:val="007336A1"/>
    <w:pPr>
      <w:ind w:left="720"/>
      <w:outlineLvl w:val="6"/>
    </w:pPr>
    <w:rPr>
      <w:i/>
    </w:rPr>
  </w:style>
  <w:style w:type="paragraph" w:styleId="Heading8">
    <w:name w:val="heading 8"/>
    <w:basedOn w:val="Normal"/>
    <w:next w:val="Normal"/>
    <w:link w:val="Heading8Char"/>
    <w:qFormat/>
    <w:rsid w:val="007336A1"/>
    <w:pPr>
      <w:ind w:left="720"/>
      <w:outlineLvl w:val="7"/>
    </w:pPr>
    <w:rPr>
      <w:i/>
    </w:rPr>
  </w:style>
  <w:style w:type="paragraph" w:styleId="Heading9">
    <w:name w:val="heading 9"/>
    <w:basedOn w:val="Normal"/>
    <w:next w:val="Normal"/>
    <w:link w:val="Heading9Char"/>
    <w:qFormat/>
    <w:rsid w:val="007336A1"/>
    <w:pPr>
      <w:ind w:left="720"/>
      <w:outlineLvl w:val="8"/>
    </w:pPr>
    <w:rPr>
      <w:i/>
    </w:rPr>
  </w:style>
  <w:style w:type="character" w:default="1" w:styleId="DefaultParagraphFont">
    <w:name w:val="Default Paragraph Font"/>
    <w:uiPriority w:val="1"/>
    <w:unhideWhenUsed/>
    <w:rsid w:val="007336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6A1"/>
  </w:style>
  <w:style w:type="character" w:customStyle="1" w:styleId="Heading1Char">
    <w:name w:val="Heading 1 Char"/>
    <w:basedOn w:val="DefaultParagraphFont"/>
    <w:link w:val="Heading1"/>
    <w:rsid w:val="007336A1"/>
    <w:rPr>
      <w:rFonts w:ascii="Times New Roman" w:eastAsia="Times New Roman" w:hAnsi="Times New Roman" w:cs="Times New Roman"/>
      <w:b/>
      <w:sz w:val="32"/>
      <w:szCs w:val="20"/>
      <w:lang w:eastAsia="en-US"/>
    </w:rPr>
  </w:style>
  <w:style w:type="paragraph" w:styleId="BodyText">
    <w:name w:val="Body Text"/>
    <w:basedOn w:val="Normal"/>
    <w:link w:val="BodyTextChar"/>
    <w:rsid w:val="007336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6A1"/>
    <w:rPr>
      <w:rFonts w:ascii="Times New Roman" w:eastAsia="Times New Roman" w:hAnsi="Times New Roman" w:cs="Times New Roman"/>
      <w:sz w:val="24"/>
      <w:lang w:eastAsia="en-US"/>
    </w:rPr>
  </w:style>
  <w:style w:type="paragraph" w:styleId="ListBullet">
    <w:name w:val="List Bullet"/>
    <w:basedOn w:val="List"/>
    <w:rsid w:val="007336A1"/>
    <w:pPr>
      <w:numPr>
        <w:numId w:val="11"/>
      </w:numPr>
      <w:tabs>
        <w:tab w:val="clear" w:pos="340"/>
      </w:tabs>
      <w:spacing w:before="40" w:after="40"/>
    </w:pPr>
  </w:style>
  <w:style w:type="character" w:styleId="Emphasis">
    <w:name w:val="Emphasis"/>
    <w:basedOn w:val="DefaultParagraphFont"/>
    <w:qFormat/>
    <w:rsid w:val="007336A1"/>
    <w:rPr>
      <w:i/>
    </w:rPr>
  </w:style>
  <w:style w:type="paragraph" w:customStyle="1" w:styleId="SuperHeading">
    <w:name w:val="SuperHeading"/>
    <w:basedOn w:val="Normal"/>
    <w:rsid w:val="007336A1"/>
    <w:pPr>
      <w:spacing w:before="240" w:after="120"/>
      <w:outlineLvl w:val="0"/>
    </w:pPr>
    <w:rPr>
      <w:rFonts w:ascii="Times New Roman" w:hAnsi="Times New Roman"/>
      <w:b/>
      <w:sz w:val="32"/>
    </w:rPr>
  </w:style>
  <w:style w:type="paragraph" w:customStyle="1" w:styleId="AllowPageBreak">
    <w:name w:val="AllowPageBreak"/>
    <w:rsid w:val="007336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36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6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6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6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6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6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6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6A1"/>
    <w:rPr>
      <w:rFonts w:ascii="Courier New" w:eastAsia="Times New Roman" w:hAnsi="Courier New" w:cs="Times New Roman"/>
      <w:i/>
      <w:szCs w:val="20"/>
      <w:lang w:eastAsia="en-US"/>
    </w:rPr>
  </w:style>
  <w:style w:type="paragraph" w:customStyle="1" w:styleId="HeadingBase">
    <w:name w:val="Heading Base"/>
    <w:rsid w:val="007336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6A1"/>
    <w:pPr>
      <w:tabs>
        <w:tab w:val="right" w:leader="dot" w:pos="9072"/>
      </w:tabs>
      <w:ind w:left="567"/>
    </w:pPr>
    <w:rPr>
      <w:szCs w:val="22"/>
    </w:rPr>
  </w:style>
  <w:style w:type="paragraph" w:customStyle="1" w:styleId="TOCBase">
    <w:name w:val="TOC Base"/>
    <w:rsid w:val="007336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6A1"/>
    <w:pPr>
      <w:tabs>
        <w:tab w:val="right" w:leader="dot" w:pos="9072"/>
      </w:tabs>
      <w:spacing w:before="40" w:after="40"/>
      <w:ind w:left="284"/>
    </w:pPr>
    <w:rPr>
      <w:rFonts w:ascii="Times New Roman" w:hAnsi="Times New Roman"/>
    </w:rPr>
  </w:style>
  <w:style w:type="paragraph" w:styleId="TOC1">
    <w:name w:val="toc 1"/>
    <w:basedOn w:val="TOCBase"/>
    <w:next w:val="Normal"/>
    <w:rsid w:val="007336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6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6A1"/>
    <w:rPr>
      <w:rFonts w:ascii="Times New Roman" w:eastAsia="Times New Roman" w:hAnsi="Times New Roman" w:cs="Times New Roman"/>
      <w:sz w:val="16"/>
      <w:lang w:eastAsia="en-US"/>
    </w:rPr>
  </w:style>
  <w:style w:type="paragraph" w:styleId="Title">
    <w:name w:val="Title"/>
    <w:basedOn w:val="HeadingBase"/>
    <w:link w:val="TitleChar"/>
    <w:qFormat/>
    <w:rsid w:val="007336A1"/>
    <w:pPr>
      <w:spacing w:before="5040"/>
      <w:jc w:val="center"/>
    </w:pPr>
    <w:rPr>
      <w:sz w:val="48"/>
      <w:szCs w:val="72"/>
      <w:lang w:val="en-US"/>
    </w:rPr>
  </w:style>
  <w:style w:type="character" w:customStyle="1" w:styleId="TitleChar">
    <w:name w:val="Title Char"/>
    <w:basedOn w:val="DefaultParagraphFont"/>
    <w:link w:val="Title"/>
    <w:rsid w:val="007336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6A1"/>
    <w:pPr>
      <w:tabs>
        <w:tab w:val="left" w:pos="3600"/>
        <w:tab w:val="left" w:pos="3958"/>
      </w:tabs>
    </w:pPr>
  </w:style>
  <w:style w:type="paragraph" w:styleId="List">
    <w:name w:val="List"/>
    <w:basedOn w:val="BodyText"/>
    <w:next w:val="BodyText"/>
    <w:rsid w:val="007336A1"/>
    <w:pPr>
      <w:tabs>
        <w:tab w:val="left" w:pos="340"/>
      </w:tabs>
      <w:spacing w:before="60" w:after="60"/>
      <w:ind w:left="340" w:hanging="340"/>
    </w:pPr>
  </w:style>
  <w:style w:type="paragraph" w:customStyle="1" w:styleId="Note">
    <w:name w:val="Note"/>
    <w:basedOn w:val="BodyText"/>
    <w:rsid w:val="007336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36A1"/>
    <w:rPr>
      <w:b/>
      <w:spacing w:val="0"/>
    </w:rPr>
  </w:style>
  <w:style w:type="paragraph" w:customStyle="1" w:styleId="SuperTitle">
    <w:name w:val="SuperTitle"/>
    <w:basedOn w:val="Title"/>
    <w:rsid w:val="007336A1"/>
    <w:pPr>
      <w:framePr w:wrap="auto" w:hAnchor="text" w:y="6049"/>
    </w:pPr>
    <w:rPr>
      <w:color w:val="000000"/>
      <w:sz w:val="40"/>
    </w:rPr>
  </w:style>
  <w:style w:type="paragraph" w:customStyle="1" w:styleId="TOCTitle">
    <w:name w:val="TOCTitle"/>
    <w:basedOn w:val="Heading1"/>
    <w:rsid w:val="007336A1"/>
    <w:pPr>
      <w:spacing w:after="240"/>
      <w:jc w:val="center"/>
      <w:outlineLvl w:val="9"/>
    </w:pPr>
    <w:rPr>
      <w:caps/>
    </w:rPr>
  </w:style>
  <w:style w:type="paragraph" w:customStyle="1" w:styleId="Version">
    <w:name w:val="Version"/>
    <w:rsid w:val="007336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6A1"/>
    <w:pPr>
      <w:numPr>
        <w:numId w:val="12"/>
      </w:numPr>
      <w:tabs>
        <w:tab w:val="clear" w:pos="680"/>
      </w:tabs>
    </w:pPr>
  </w:style>
  <w:style w:type="paragraph" w:styleId="Index1">
    <w:name w:val="index 1"/>
    <w:basedOn w:val="Normal"/>
    <w:next w:val="Normal"/>
    <w:semiHidden/>
    <w:rsid w:val="007336A1"/>
    <w:pPr>
      <w:keepNext w:val="0"/>
      <w:tabs>
        <w:tab w:val="right" w:pos="4176"/>
      </w:tabs>
      <w:ind w:left="198" w:hanging="198"/>
    </w:pPr>
    <w:rPr>
      <w:rFonts w:ascii="Garamond" w:hAnsi="Garamond"/>
    </w:rPr>
  </w:style>
  <w:style w:type="paragraph" w:styleId="IndexHeading">
    <w:name w:val="index heading"/>
    <w:basedOn w:val="Normal"/>
    <w:next w:val="Index1"/>
    <w:semiHidden/>
    <w:rsid w:val="007336A1"/>
    <w:pPr>
      <w:spacing w:before="120" w:after="120"/>
    </w:pPr>
    <w:rPr>
      <w:rFonts w:ascii="Arial" w:hAnsi="Arial"/>
      <w:b/>
      <w:color w:val="918585"/>
      <w:sz w:val="24"/>
    </w:rPr>
  </w:style>
  <w:style w:type="paragraph" w:styleId="Header">
    <w:name w:val="header"/>
    <w:basedOn w:val="Normal"/>
    <w:link w:val="HeaderChar"/>
    <w:rsid w:val="007336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6A1"/>
    <w:rPr>
      <w:rFonts w:ascii="Times New Roman" w:eastAsia="Times New Roman" w:hAnsi="Times New Roman" w:cs="Times New Roman"/>
      <w:sz w:val="16"/>
      <w:szCs w:val="20"/>
      <w:lang w:val="en-GB" w:eastAsia="en-US"/>
    </w:rPr>
  </w:style>
  <w:style w:type="paragraph" w:customStyle="1" w:styleId="Chapter">
    <w:name w:val="Chapter"/>
    <w:basedOn w:val="Normal"/>
    <w:rsid w:val="007336A1"/>
    <w:pPr>
      <w:spacing w:before="240"/>
    </w:pPr>
    <w:rPr>
      <w:rFonts w:ascii="Times New Roman" w:hAnsi="Times New Roman"/>
      <w:smallCaps/>
      <w:spacing w:val="80"/>
      <w:sz w:val="28"/>
    </w:rPr>
  </w:style>
  <w:style w:type="paragraph" w:customStyle="1" w:styleId="InChapter">
    <w:name w:val="InChapter"/>
    <w:basedOn w:val="Heading3"/>
    <w:rsid w:val="007336A1"/>
    <w:pPr>
      <w:spacing w:after="240"/>
      <w:outlineLvl w:val="9"/>
    </w:pPr>
    <w:rPr>
      <w:noProof/>
    </w:rPr>
  </w:style>
  <w:style w:type="paragraph" w:styleId="Index2">
    <w:name w:val="index 2"/>
    <w:basedOn w:val="Normal"/>
    <w:next w:val="Normal"/>
    <w:semiHidden/>
    <w:rsid w:val="007336A1"/>
    <w:pPr>
      <w:tabs>
        <w:tab w:val="right" w:pos="4176"/>
      </w:tabs>
      <w:ind w:left="568" w:hanging="284"/>
    </w:pPr>
    <w:rPr>
      <w:rFonts w:ascii="Garamond" w:hAnsi="Garamond"/>
    </w:rPr>
  </w:style>
  <w:style w:type="paragraph" w:customStyle="1" w:styleId="Byline">
    <w:name w:val="Byline"/>
    <w:rsid w:val="007336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6A1"/>
    <w:pPr>
      <w:tabs>
        <w:tab w:val="clear" w:pos="3600"/>
        <w:tab w:val="clear" w:pos="3958"/>
      </w:tabs>
      <w:jc w:val="right"/>
    </w:pPr>
  </w:style>
  <w:style w:type="paragraph" w:styleId="Caption">
    <w:name w:val="caption"/>
    <w:basedOn w:val="BodyText"/>
    <w:next w:val="Normal"/>
    <w:qFormat/>
    <w:rsid w:val="007336A1"/>
    <w:pPr>
      <w:framePr w:w="2268" w:hSpace="181" w:vSpace="181" w:wrap="around" w:vAnchor="text" w:hAnchor="page" w:x="1135" w:y="285" w:anchorLock="1"/>
    </w:pPr>
    <w:rPr>
      <w:i/>
    </w:rPr>
  </w:style>
  <w:style w:type="paragraph" w:customStyle="1" w:styleId="MiniTOCTitle">
    <w:name w:val="MiniTOCTitle"/>
    <w:basedOn w:val="Heading4"/>
    <w:rsid w:val="007336A1"/>
    <w:pPr>
      <w:spacing w:before="240"/>
      <w:outlineLvl w:val="9"/>
    </w:pPr>
    <w:rPr>
      <w:noProof/>
      <w:sz w:val="24"/>
    </w:rPr>
  </w:style>
  <w:style w:type="paragraph" w:customStyle="1" w:styleId="MiniTOCItem">
    <w:name w:val="MiniTOCItem"/>
    <w:basedOn w:val="ListBullet"/>
    <w:rsid w:val="007336A1"/>
    <w:pPr>
      <w:numPr>
        <w:numId w:val="0"/>
      </w:numPr>
      <w:tabs>
        <w:tab w:val="right" w:leader="dot" w:pos="6521"/>
      </w:tabs>
      <w:spacing w:before="0" w:after="0"/>
    </w:pPr>
  </w:style>
  <w:style w:type="paragraph" w:customStyle="1" w:styleId="TOFTitle">
    <w:name w:val="TOFTitle"/>
    <w:basedOn w:val="TOCTitle"/>
    <w:rsid w:val="007336A1"/>
  </w:style>
  <w:style w:type="paragraph" w:styleId="TableofFigures">
    <w:name w:val="table of figures"/>
    <w:basedOn w:val="Normal"/>
    <w:next w:val="Normal"/>
    <w:semiHidden/>
    <w:rsid w:val="007336A1"/>
    <w:pPr>
      <w:tabs>
        <w:tab w:val="right" w:leader="dot" w:pos="9072"/>
      </w:tabs>
      <w:ind w:left="970" w:hanging="403"/>
    </w:pPr>
    <w:rPr>
      <w:rFonts w:ascii="Times New Roman" w:hAnsi="Times New Roman"/>
      <w:b/>
    </w:rPr>
  </w:style>
  <w:style w:type="paragraph" w:styleId="ListNumber">
    <w:name w:val="List Number"/>
    <w:basedOn w:val="List"/>
    <w:rsid w:val="007336A1"/>
    <w:pPr>
      <w:numPr>
        <w:numId w:val="14"/>
      </w:numPr>
      <w:tabs>
        <w:tab w:val="clear" w:pos="340"/>
      </w:tabs>
    </w:pPr>
  </w:style>
  <w:style w:type="character" w:customStyle="1" w:styleId="WingdingSymbols">
    <w:name w:val="Wingding Symbols"/>
    <w:rsid w:val="007336A1"/>
    <w:rPr>
      <w:rFonts w:ascii="Wingdings" w:hAnsi="Wingdings"/>
    </w:rPr>
  </w:style>
  <w:style w:type="paragraph" w:customStyle="1" w:styleId="TableHeading">
    <w:name w:val="Table Heading"/>
    <w:basedOn w:val="HeadingBase"/>
    <w:rsid w:val="007336A1"/>
    <w:pPr>
      <w:keepLines/>
      <w:pBdr>
        <w:bottom w:val="single" w:sz="6" w:space="1" w:color="918585"/>
      </w:pBdr>
      <w:spacing w:before="240"/>
    </w:pPr>
  </w:style>
  <w:style w:type="character" w:customStyle="1" w:styleId="HotSpot">
    <w:name w:val="HotSpot"/>
    <w:rsid w:val="007336A1"/>
    <w:rPr>
      <w:color w:val="0033CC"/>
      <w:u w:val="none"/>
    </w:rPr>
  </w:style>
  <w:style w:type="paragraph" w:customStyle="1" w:styleId="BodyTextRight">
    <w:name w:val="Body Text Right"/>
    <w:basedOn w:val="BodyText"/>
    <w:rsid w:val="007336A1"/>
    <w:pPr>
      <w:spacing w:before="0" w:after="0"/>
      <w:jc w:val="right"/>
    </w:pPr>
  </w:style>
  <w:style w:type="paragraph" w:styleId="Index3">
    <w:name w:val="index 3"/>
    <w:basedOn w:val="ListNumber2"/>
    <w:next w:val="Normal"/>
    <w:semiHidden/>
    <w:rsid w:val="007336A1"/>
    <w:pPr>
      <w:numPr>
        <w:numId w:val="0"/>
      </w:numPr>
      <w:tabs>
        <w:tab w:val="right" w:leader="dot" w:pos="4176"/>
      </w:tabs>
    </w:pPr>
  </w:style>
  <w:style w:type="paragraph" w:styleId="ListNumber2">
    <w:name w:val="List Number 2"/>
    <w:basedOn w:val="List2"/>
    <w:rsid w:val="007336A1"/>
    <w:pPr>
      <w:numPr>
        <w:numId w:val="9"/>
      </w:numPr>
      <w:tabs>
        <w:tab w:val="clear" w:pos="1060"/>
      </w:tabs>
    </w:pPr>
  </w:style>
  <w:style w:type="paragraph" w:customStyle="1" w:styleId="MarginNote">
    <w:name w:val="Margin Note"/>
    <w:basedOn w:val="BodyText"/>
    <w:rsid w:val="007336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6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6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6A1"/>
    <w:rPr>
      <w:sz w:val="32"/>
    </w:rPr>
  </w:style>
  <w:style w:type="paragraph" w:customStyle="1" w:styleId="HeadingProcedure">
    <w:name w:val="Heading Procedure"/>
    <w:basedOn w:val="HeadingBase"/>
    <w:next w:val="Normal"/>
    <w:rsid w:val="007336A1"/>
    <w:pPr>
      <w:tabs>
        <w:tab w:val="left" w:pos="0"/>
      </w:tabs>
      <w:spacing w:before="120" w:after="60"/>
    </w:pPr>
    <w:rPr>
      <w:i/>
      <w:color w:val="918585"/>
      <w:sz w:val="22"/>
    </w:rPr>
  </w:style>
  <w:style w:type="paragraph" w:customStyle="1" w:styleId="TableBodyText">
    <w:name w:val="Table Body Text"/>
    <w:basedOn w:val="BodyText"/>
    <w:rsid w:val="007336A1"/>
    <w:pPr>
      <w:spacing w:before="60" w:after="60"/>
    </w:pPr>
  </w:style>
  <w:style w:type="paragraph" w:styleId="ListContinue">
    <w:name w:val="List Continue"/>
    <w:basedOn w:val="List"/>
    <w:rsid w:val="007336A1"/>
    <w:pPr>
      <w:ind w:firstLine="0"/>
    </w:pPr>
  </w:style>
  <w:style w:type="paragraph" w:customStyle="1" w:styleId="ListNote">
    <w:name w:val="List Note"/>
    <w:basedOn w:val="List"/>
    <w:rsid w:val="007336A1"/>
    <w:pPr>
      <w:pBdr>
        <w:top w:val="single" w:sz="6" w:space="2" w:color="918585"/>
        <w:bottom w:val="single" w:sz="6" w:space="2" w:color="918585"/>
      </w:pBdr>
      <w:tabs>
        <w:tab w:val="left" w:pos="1021"/>
      </w:tabs>
      <w:ind w:firstLine="0"/>
    </w:pPr>
  </w:style>
  <w:style w:type="paragraph" w:customStyle="1" w:styleId="Warning">
    <w:name w:val="Warning"/>
    <w:basedOn w:val="BodyText"/>
    <w:rsid w:val="007336A1"/>
    <w:pPr>
      <w:shd w:val="clear" w:color="auto" w:fill="D9D9D9"/>
      <w:tabs>
        <w:tab w:val="left" w:pos="992"/>
      </w:tabs>
      <w:ind w:left="119" w:right="119"/>
    </w:pPr>
    <w:rPr>
      <w:sz w:val="20"/>
    </w:rPr>
  </w:style>
  <w:style w:type="paragraph" w:customStyle="1" w:styleId="MarginIcons">
    <w:name w:val="Margin Icons"/>
    <w:basedOn w:val="BodyText"/>
    <w:rsid w:val="007336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6A1"/>
    <w:rPr>
      <w:rFonts w:ascii="Courier New" w:hAnsi="Courier New"/>
    </w:rPr>
  </w:style>
  <w:style w:type="paragraph" w:customStyle="1" w:styleId="NoteBullet">
    <w:name w:val="Note Bullet"/>
    <w:basedOn w:val="Note"/>
    <w:rsid w:val="007336A1"/>
    <w:pPr>
      <w:tabs>
        <w:tab w:val="clear" w:pos="680"/>
      </w:tabs>
      <w:spacing w:before="60" w:after="60"/>
    </w:pPr>
  </w:style>
  <w:style w:type="paragraph" w:customStyle="1" w:styleId="SubHeading2">
    <w:name w:val="SubHeading2"/>
    <w:basedOn w:val="HeadingBase"/>
    <w:rsid w:val="007336A1"/>
    <w:pPr>
      <w:spacing w:before="240" w:after="60"/>
    </w:pPr>
    <w:rPr>
      <w:sz w:val="20"/>
    </w:rPr>
  </w:style>
  <w:style w:type="paragraph" w:customStyle="1" w:styleId="SubHeading1">
    <w:name w:val="SubHeading1"/>
    <w:basedOn w:val="HeadingBase"/>
    <w:rsid w:val="007336A1"/>
    <w:pPr>
      <w:spacing w:before="240" w:after="60"/>
    </w:pPr>
    <w:rPr>
      <w:color w:val="918585"/>
      <w:sz w:val="22"/>
    </w:rPr>
  </w:style>
  <w:style w:type="paragraph" w:customStyle="1" w:styleId="SideHeading">
    <w:name w:val="Side Heading"/>
    <w:basedOn w:val="HeadingBase"/>
    <w:rsid w:val="007336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6A1"/>
    <w:pPr>
      <w:numPr>
        <w:numId w:val="10"/>
      </w:numPr>
    </w:pPr>
  </w:style>
  <w:style w:type="paragraph" w:styleId="PlainText">
    <w:name w:val="Plain Text"/>
    <w:basedOn w:val="Normal"/>
    <w:link w:val="PlainTextChar"/>
    <w:rsid w:val="007336A1"/>
    <w:rPr>
      <w:sz w:val="20"/>
    </w:rPr>
  </w:style>
  <w:style w:type="character" w:customStyle="1" w:styleId="PlainTextChar">
    <w:name w:val="Plain Text Char"/>
    <w:basedOn w:val="DefaultParagraphFont"/>
    <w:link w:val="PlainText"/>
    <w:rsid w:val="007336A1"/>
    <w:rPr>
      <w:rFonts w:ascii="Courier New" w:eastAsia="Times New Roman" w:hAnsi="Courier New" w:cs="Times New Roman"/>
      <w:sz w:val="20"/>
      <w:szCs w:val="20"/>
      <w:lang w:eastAsia="en-US"/>
    </w:rPr>
  </w:style>
  <w:style w:type="character" w:customStyle="1" w:styleId="MenuOption">
    <w:name w:val="Menu Option"/>
    <w:basedOn w:val="DefaultParagraphFont"/>
    <w:rsid w:val="007336A1"/>
    <w:rPr>
      <w:b/>
      <w:smallCaps/>
    </w:rPr>
  </w:style>
  <w:style w:type="paragraph" w:customStyle="1" w:styleId="TableListNumber">
    <w:name w:val="Table List Number"/>
    <w:basedOn w:val="ListNumber"/>
    <w:rsid w:val="007336A1"/>
    <w:pPr>
      <w:numPr>
        <w:numId w:val="0"/>
      </w:numPr>
    </w:pPr>
  </w:style>
  <w:style w:type="paragraph" w:styleId="TOC4">
    <w:name w:val="toc 4"/>
    <w:basedOn w:val="TOCBase"/>
    <w:next w:val="Normal"/>
    <w:semiHidden/>
    <w:rsid w:val="007336A1"/>
    <w:pPr>
      <w:tabs>
        <w:tab w:val="right" w:leader="dot" w:pos="9071"/>
      </w:tabs>
      <w:ind w:left="1701"/>
    </w:pPr>
  </w:style>
  <w:style w:type="paragraph" w:customStyle="1" w:styleId="ListAlpha">
    <w:name w:val="List Alpha"/>
    <w:basedOn w:val="List"/>
    <w:rsid w:val="007336A1"/>
    <w:pPr>
      <w:numPr>
        <w:numId w:val="8"/>
      </w:numPr>
    </w:pPr>
  </w:style>
  <w:style w:type="paragraph" w:customStyle="1" w:styleId="ListAlpha2">
    <w:name w:val="List Alpha 2"/>
    <w:basedOn w:val="List2"/>
    <w:rsid w:val="007336A1"/>
    <w:pPr>
      <w:numPr>
        <w:numId w:val="7"/>
      </w:numPr>
    </w:pPr>
  </w:style>
  <w:style w:type="paragraph" w:styleId="List2">
    <w:name w:val="List 2"/>
    <w:basedOn w:val="BodyText"/>
    <w:rsid w:val="007336A1"/>
    <w:pPr>
      <w:tabs>
        <w:tab w:val="left" w:pos="680"/>
      </w:tabs>
      <w:spacing w:before="60" w:after="60"/>
      <w:ind w:left="680" w:hanging="340"/>
    </w:pPr>
  </w:style>
  <w:style w:type="paragraph" w:styleId="List3">
    <w:name w:val="List 3"/>
    <w:basedOn w:val="BodyText"/>
    <w:rsid w:val="007336A1"/>
    <w:pPr>
      <w:tabs>
        <w:tab w:val="left" w:pos="1021"/>
      </w:tabs>
      <w:spacing w:before="60" w:after="60"/>
      <w:ind w:left="1020" w:hanging="340"/>
    </w:pPr>
  </w:style>
  <w:style w:type="paragraph" w:styleId="List4">
    <w:name w:val="List 4"/>
    <w:basedOn w:val="BodyText"/>
    <w:rsid w:val="007336A1"/>
    <w:pPr>
      <w:tabs>
        <w:tab w:val="left" w:pos="1361"/>
      </w:tabs>
      <w:spacing w:before="60" w:after="60"/>
      <w:ind w:left="1361" w:hanging="340"/>
    </w:pPr>
  </w:style>
  <w:style w:type="paragraph" w:styleId="List5">
    <w:name w:val="List 5"/>
    <w:basedOn w:val="BodyText"/>
    <w:rsid w:val="007336A1"/>
    <w:pPr>
      <w:tabs>
        <w:tab w:val="left" w:pos="1701"/>
      </w:tabs>
      <w:spacing w:before="60" w:after="60"/>
      <w:ind w:left="1701" w:hanging="340"/>
    </w:pPr>
  </w:style>
  <w:style w:type="paragraph" w:styleId="ListBullet3">
    <w:name w:val="List Bullet 3"/>
    <w:basedOn w:val="List3"/>
    <w:rsid w:val="007336A1"/>
    <w:pPr>
      <w:numPr>
        <w:numId w:val="13"/>
      </w:numPr>
      <w:tabs>
        <w:tab w:val="clear" w:pos="1021"/>
      </w:tabs>
      <w:ind w:left="1037" w:hanging="357"/>
    </w:pPr>
  </w:style>
  <w:style w:type="paragraph" w:styleId="ListBullet4">
    <w:name w:val="List Bullet 4"/>
    <w:basedOn w:val="List4"/>
    <w:rsid w:val="007336A1"/>
    <w:pPr>
      <w:numPr>
        <w:numId w:val="2"/>
      </w:numPr>
      <w:tabs>
        <w:tab w:val="clear" w:pos="1361"/>
      </w:tabs>
    </w:pPr>
  </w:style>
  <w:style w:type="paragraph" w:styleId="ListBullet5">
    <w:name w:val="List Bullet 5"/>
    <w:basedOn w:val="List5"/>
    <w:rsid w:val="007336A1"/>
    <w:pPr>
      <w:numPr>
        <w:numId w:val="3"/>
      </w:numPr>
    </w:pPr>
  </w:style>
  <w:style w:type="paragraph" w:styleId="ListContinue2">
    <w:name w:val="List Continue 2"/>
    <w:basedOn w:val="List2"/>
    <w:rsid w:val="007336A1"/>
    <w:pPr>
      <w:ind w:firstLine="0"/>
    </w:pPr>
  </w:style>
  <w:style w:type="paragraph" w:styleId="ListContinue3">
    <w:name w:val="List Continue 3"/>
    <w:basedOn w:val="List3"/>
    <w:rsid w:val="007336A1"/>
    <w:pPr>
      <w:ind w:left="1021" w:firstLine="0"/>
    </w:pPr>
  </w:style>
  <w:style w:type="paragraph" w:styleId="ListContinue4">
    <w:name w:val="List Continue 4"/>
    <w:basedOn w:val="List4"/>
    <w:rsid w:val="007336A1"/>
    <w:pPr>
      <w:ind w:firstLine="0"/>
    </w:pPr>
  </w:style>
  <w:style w:type="paragraph" w:styleId="ListContinue5">
    <w:name w:val="List Continue 5"/>
    <w:basedOn w:val="List5"/>
    <w:rsid w:val="007336A1"/>
    <w:pPr>
      <w:ind w:firstLine="0"/>
    </w:pPr>
  </w:style>
  <w:style w:type="paragraph" w:styleId="ListNumber3">
    <w:name w:val="List Number 3"/>
    <w:basedOn w:val="List3"/>
    <w:rsid w:val="007336A1"/>
    <w:pPr>
      <w:numPr>
        <w:numId w:val="4"/>
      </w:numPr>
    </w:pPr>
  </w:style>
  <w:style w:type="paragraph" w:styleId="ListNumber4">
    <w:name w:val="List Number 4"/>
    <w:basedOn w:val="List4"/>
    <w:rsid w:val="007336A1"/>
    <w:pPr>
      <w:numPr>
        <w:numId w:val="5"/>
      </w:numPr>
    </w:pPr>
  </w:style>
  <w:style w:type="paragraph" w:styleId="ListNumber5">
    <w:name w:val="List Number 5"/>
    <w:basedOn w:val="List5"/>
    <w:rsid w:val="007336A1"/>
    <w:pPr>
      <w:numPr>
        <w:numId w:val="6"/>
      </w:numPr>
    </w:pPr>
  </w:style>
  <w:style w:type="paragraph" w:styleId="BlockText">
    <w:name w:val="Block Text"/>
    <w:basedOn w:val="Normal"/>
    <w:rsid w:val="007336A1"/>
    <w:pPr>
      <w:spacing w:after="120"/>
      <w:ind w:left="1440" w:right="1440"/>
    </w:pPr>
  </w:style>
  <w:style w:type="character" w:customStyle="1" w:styleId="Subscript">
    <w:name w:val="Subscript"/>
    <w:basedOn w:val="DefaultParagraphFont"/>
    <w:rsid w:val="007336A1"/>
    <w:rPr>
      <w:sz w:val="16"/>
      <w:vertAlign w:val="subscript"/>
    </w:rPr>
  </w:style>
  <w:style w:type="character" w:customStyle="1" w:styleId="Superscript">
    <w:name w:val="Superscript"/>
    <w:basedOn w:val="DefaultParagraphFont"/>
    <w:rsid w:val="007336A1"/>
    <w:rPr>
      <w:sz w:val="16"/>
      <w:vertAlign w:val="superscript"/>
    </w:rPr>
  </w:style>
  <w:style w:type="character" w:customStyle="1" w:styleId="Symbols">
    <w:name w:val="Symbols"/>
    <w:basedOn w:val="DefaultParagraphFont"/>
    <w:rsid w:val="007336A1"/>
    <w:rPr>
      <w:rFonts w:ascii="Symbol" w:hAnsi="Symbol"/>
    </w:rPr>
  </w:style>
  <w:style w:type="character" w:customStyle="1" w:styleId="MenuOptions">
    <w:name w:val="Menu Options"/>
    <w:basedOn w:val="DefaultParagraphFont"/>
    <w:rsid w:val="007336A1"/>
    <w:rPr>
      <w:rFonts w:ascii="Arial Narrow" w:hAnsi="Arial Narrow"/>
      <w:smallCaps/>
    </w:rPr>
  </w:style>
  <w:style w:type="character" w:customStyle="1" w:styleId="Buttons">
    <w:name w:val="Buttons"/>
    <w:basedOn w:val="DefaultParagraphFont"/>
    <w:rsid w:val="007336A1"/>
    <w:rPr>
      <w:b/>
    </w:rPr>
  </w:style>
  <w:style w:type="character" w:customStyle="1" w:styleId="Underlined">
    <w:name w:val="Underlined"/>
    <w:basedOn w:val="DefaultParagraphFont"/>
    <w:rsid w:val="007336A1"/>
    <w:rPr>
      <w:u w:val="single"/>
    </w:rPr>
  </w:style>
  <w:style w:type="paragraph" w:customStyle="1" w:styleId="TableBodyTextRight">
    <w:name w:val="Table Body Text Right"/>
    <w:basedOn w:val="TableBodyText"/>
    <w:rsid w:val="007336A1"/>
    <w:pPr>
      <w:widowControl w:val="0"/>
      <w:autoSpaceDE w:val="0"/>
      <w:autoSpaceDN w:val="0"/>
      <w:adjustRightInd w:val="0"/>
      <w:jc w:val="right"/>
    </w:pPr>
    <w:rPr>
      <w:rFonts w:cs="Arial"/>
      <w:szCs w:val="18"/>
    </w:rPr>
  </w:style>
  <w:style w:type="paragraph" w:customStyle="1" w:styleId="CopyrightText">
    <w:name w:val="Copyright Text"/>
    <w:basedOn w:val="BodyText"/>
    <w:rsid w:val="007336A1"/>
    <w:rPr>
      <w:sz w:val="18"/>
    </w:rPr>
  </w:style>
  <w:style w:type="paragraph" w:customStyle="1" w:styleId="BodySmallRight">
    <w:name w:val="Body Small Right"/>
    <w:basedOn w:val="BodyTextRight"/>
    <w:rsid w:val="007336A1"/>
    <w:rPr>
      <w:sz w:val="18"/>
      <w:szCs w:val="18"/>
    </w:rPr>
  </w:style>
  <w:style w:type="paragraph" w:customStyle="1" w:styleId="MarginEdition">
    <w:name w:val="Margin Edition"/>
    <w:basedOn w:val="MarginNote"/>
    <w:rsid w:val="007336A1"/>
    <w:pPr>
      <w:spacing w:before="0" w:after="0"/>
    </w:pPr>
    <w:rPr>
      <w:rFonts w:ascii="Times New Roman" w:hAnsi="Times New Roman"/>
      <w:color w:val="999999"/>
    </w:rPr>
  </w:style>
  <w:style w:type="paragraph" w:customStyle="1" w:styleId="Spacer">
    <w:name w:val="Spacer"/>
    <w:basedOn w:val="Normal"/>
    <w:rsid w:val="007336A1"/>
    <w:rPr>
      <w:sz w:val="2"/>
      <w:szCs w:val="2"/>
    </w:rPr>
  </w:style>
  <w:style w:type="character" w:customStyle="1" w:styleId="Small">
    <w:name w:val="Small"/>
    <w:basedOn w:val="DefaultParagraphFont"/>
    <w:rsid w:val="007336A1"/>
    <w:rPr>
      <w:sz w:val="16"/>
    </w:rPr>
  </w:style>
  <w:style w:type="paragraph" w:customStyle="1" w:styleId="WideTable">
    <w:name w:val="Wide Table"/>
    <w:basedOn w:val="Normal"/>
    <w:rsid w:val="007336A1"/>
    <w:pPr>
      <w:ind w:left="-1418"/>
    </w:pPr>
    <w:rPr>
      <w:sz w:val="2"/>
      <w:szCs w:val="2"/>
    </w:rPr>
  </w:style>
  <w:style w:type="character" w:styleId="PageNumber">
    <w:name w:val="page number"/>
    <w:basedOn w:val="DefaultParagraphFont"/>
    <w:rsid w:val="007336A1"/>
  </w:style>
  <w:style w:type="paragraph" w:styleId="Quote">
    <w:name w:val="Quote"/>
    <w:basedOn w:val="Heading1"/>
    <w:link w:val="QuoteChar"/>
    <w:qFormat/>
    <w:rsid w:val="007336A1"/>
    <w:rPr>
      <w:b w:val="0"/>
      <w:sz w:val="72"/>
      <w:szCs w:val="72"/>
      <w:lang w:val="en-NZ"/>
    </w:rPr>
  </w:style>
  <w:style w:type="character" w:customStyle="1" w:styleId="QuoteChar">
    <w:name w:val="Quote Char"/>
    <w:basedOn w:val="DefaultParagraphFont"/>
    <w:link w:val="Quote"/>
    <w:rsid w:val="007336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6A1"/>
    <w:pPr>
      <w:pageBreakBefore/>
    </w:pPr>
  </w:style>
  <w:style w:type="paragraph" w:customStyle="1" w:styleId="Border">
    <w:name w:val="Border"/>
    <w:basedOn w:val="Normal"/>
    <w:qFormat/>
    <w:rsid w:val="007336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6A1"/>
    <w:rPr>
      <w:b/>
      <w:bCs/>
      <w:i/>
      <w:iCs/>
      <w:color w:val="auto"/>
    </w:rPr>
  </w:style>
  <w:style w:type="paragraph" w:styleId="IntenseQuote">
    <w:name w:val="Intense Quote"/>
    <w:basedOn w:val="Normal"/>
    <w:next w:val="Normal"/>
    <w:link w:val="IntenseQuoteChar"/>
    <w:uiPriority w:val="30"/>
    <w:qFormat/>
    <w:rsid w:val="007336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6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6A1"/>
    <w:rPr>
      <w:smallCaps/>
      <w:color w:val="auto"/>
      <w:u w:val="single"/>
    </w:rPr>
  </w:style>
  <w:style w:type="character" w:styleId="IntenseReference">
    <w:name w:val="Intense Reference"/>
    <w:basedOn w:val="DefaultParagraphFont"/>
    <w:uiPriority w:val="32"/>
    <w:qFormat/>
    <w:rsid w:val="007336A1"/>
    <w:rPr>
      <w:b/>
      <w:bCs/>
      <w:smallCaps/>
      <w:color w:val="auto"/>
      <w:spacing w:val="5"/>
      <w:u w:val="single"/>
    </w:rPr>
  </w:style>
  <w:style w:type="paragraph" w:customStyle="1" w:styleId="2ColumnHeading">
    <w:name w:val="2Column Heading"/>
    <w:basedOn w:val="BodyText"/>
    <w:qFormat/>
    <w:rsid w:val="007336A1"/>
    <w:pPr>
      <w:spacing w:after="60"/>
      <w:ind w:left="-2268"/>
    </w:pPr>
    <w:rPr>
      <w:b/>
    </w:rPr>
  </w:style>
  <w:style w:type="paragraph" w:customStyle="1" w:styleId="Heading1TOC">
    <w:name w:val="Heading1 TOC"/>
    <w:basedOn w:val="Normal"/>
    <w:qFormat/>
    <w:rsid w:val="007336A1"/>
    <w:pPr>
      <w:spacing w:before="240" w:after="120"/>
    </w:pPr>
    <w:rPr>
      <w:rFonts w:ascii="Times New Roman" w:hAnsi="Times New Roman"/>
      <w:b/>
      <w:sz w:val="32"/>
    </w:rPr>
  </w:style>
  <w:style w:type="paragraph" w:customStyle="1" w:styleId="Heading2TOC">
    <w:name w:val="Heading2 TOC"/>
    <w:basedOn w:val="Normal"/>
    <w:qFormat/>
    <w:rsid w:val="007336A1"/>
    <w:pPr>
      <w:spacing w:before="240" w:after="60"/>
    </w:pPr>
    <w:rPr>
      <w:rFonts w:ascii="Times New Roman" w:hAnsi="Times New Roman"/>
      <w:b/>
      <w:sz w:val="28"/>
    </w:rPr>
  </w:style>
  <w:style w:type="character" w:customStyle="1" w:styleId="Underline">
    <w:name w:val="Underline"/>
    <w:basedOn w:val="DefaultParagraphFont"/>
    <w:qFormat/>
    <w:rsid w:val="007336A1"/>
    <w:rPr>
      <w:u w:val="single"/>
    </w:rPr>
  </w:style>
  <w:style w:type="character" w:customStyle="1" w:styleId="BoldandItalics">
    <w:name w:val="Bold and Italics"/>
    <w:qFormat/>
    <w:rsid w:val="007336A1"/>
    <w:rPr>
      <w:b/>
      <w:i/>
      <w:u w:val="none"/>
    </w:rPr>
  </w:style>
  <w:style w:type="paragraph" w:styleId="BalloonText">
    <w:name w:val="Balloon Text"/>
    <w:basedOn w:val="Normal"/>
    <w:link w:val="BalloonTextChar"/>
    <w:rsid w:val="007336A1"/>
    <w:rPr>
      <w:rFonts w:ascii="Tahoma" w:hAnsi="Tahoma" w:cs="Tahoma"/>
      <w:sz w:val="16"/>
      <w:szCs w:val="16"/>
    </w:rPr>
  </w:style>
  <w:style w:type="character" w:customStyle="1" w:styleId="BalloonTextChar">
    <w:name w:val="Balloon Text Char"/>
    <w:basedOn w:val="DefaultParagraphFont"/>
    <w:link w:val="BalloonText"/>
    <w:rsid w:val="007336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6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6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6A1"/>
    <w:rPr>
      <w:b/>
      <w:color w:val="660033"/>
      <w:spacing w:val="0"/>
    </w:rPr>
  </w:style>
  <w:style w:type="paragraph" w:customStyle="1" w:styleId="Nameditemlist">
    <w:name w:val="Named item list"/>
    <w:basedOn w:val="BodyText"/>
    <w:qFormat/>
    <w:rsid w:val="007336A1"/>
    <w:pPr>
      <w:tabs>
        <w:tab w:val="left" w:pos="2835"/>
      </w:tabs>
      <w:ind w:left="2835" w:hanging="2835"/>
    </w:pPr>
  </w:style>
  <w:style w:type="paragraph" w:customStyle="1" w:styleId="BodyTextnopadding">
    <w:name w:val="Body Text no padding"/>
    <w:basedOn w:val="BodyText"/>
    <w:qFormat/>
    <w:rsid w:val="007336A1"/>
    <w:pPr>
      <w:spacing w:before="0" w:after="0"/>
    </w:pPr>
  </w:style>
  <w:style w:type="paragraph" w:customStyle="1" w:styleId="BodyTextBold">
    <w:name w:val="Body Text Bold"/>
    <w:basedOn w:val="BodyText"/>
    <w:qFormat/>
    <w:rsid w:val="007336A1"/>
    <w:rPr>
      <w:b/>
    </w:rPr>
  </w:style>
  <w:style w:type="character" w:styleId="Hyperlink">
    <w:name w:val="Hyperlink"/>
    <w:basedOn w:val="DefaultParagraphFont"/>
    <w:uiPriority w:val="99"/>
    <w:unhideWhenUsed/>
    <w:rsid w:val="003B6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646</Words>
  <Characters>4089</Characters>
  <Application>Microsoft Office Word</Application>
  <DocSecurity>0</DocSecurity>
  <Lines>141</Lines>
  <Paragraphs>87</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CPCCVE1002 Undertake a basic computer design project</dc:title>
  <dc:subject>Approved</dc:subject>
  <dc:creator>BuildSkills Australia</dc:creator>
  <cp:keywords>Release: 2</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