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155" w:rsidP="00427155">
      <w:pPr>
        <w:pStyle w:val="Title"/>
      </w:pPr>
      <w:r>
        <w:fldChar w:fldCharType="begin"/>
      </w:r>
      <w:r>
        <w:instrText xml:space="preserve"> TITLE   \* MERGEFORMAT </w:instrText>
      </w:r>
      <w:r>
        <w:fldChar w:fldCharType="separate"/>
      </w:r>
      <w:r>
        <w:t>CPCCST4006 Prepare report for heritage restoration work</w:t>
      </w:r>
      <w:r>
        <w:fldChar w:fldCharType="end"/>
      </w:r>
    </w:p>
    <w:p w:rsidR="00427155" w:rsidP="00427155">
      <w:pPr>
        <w:pStyle w:val="Version"/>
        <w:sectPr w:rsidSect="004874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7498" w:rsidP="00487498">
      <w:pPr>
        <w:pStyle w:val="SuperHeading"/>
      </w:pPr>
      <w:r w:rsidRPr="00487498">
        <w:t>CPCCST4006 Prepare report for heritage restoration work</w:t>
      </w:r>
    </w:p>
    <w:p w:rsidR="00000000" w:rsidRPr="00487498" w:rsidP="00487498">
      <w:pPr>
        <w:pStyle w:val="Heading1"/>
      </w:pPr>
      <w:bookmarkStart w:id="1" w:name="O_1161008"/>
      <w:bookmarkEnd w:id="1"/>
      <w:r w:rsidRPr="00487498">
        <w:t>Modification History</w:t>
      </w:r>
    </w:p>
    <w:tbl>
      <w:tblPr>
        <w:tblW w:w="0" w:type="auto"/>
        <w:tblLayout w:type="fixed"/>
        <w:tblCellMar>
          <w:left w:w="62" w:type="dxa"/>
          <w:right w:w="62" w:type="dxa"/>
        </w:tblCellMar>
        <w:tblLook w:val="0000"/>
      </w:tblPr>
      <w:tblGrid>
        <w:gridCol w:w="1066"/>
        <w:gridCol w:w="7944"/>
      </w:tblGrid>
      <w:tr w:rsidTr="0048749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Release 2</w:t>
            </w:r>
          </w:p>
        </w:tc>
        <w:tc>
          <w:tcPr>
            <w:tcW w:w="7944" w:type="dxa"/>
            <w:tcBorders>
              <w:top w:val="nil"/>
              <w:left w:val="nil"/>
              <w:bottom w:val="nil"/>
              <w:right w:val="nil"/>
            </w:tcBorders>
            <w:tcMar>
              <w:top w:w="0" w:type="dxa"/>
              <w:left w:w="62" w:type="dxa"/>
              <w:bottom w:w="0" w:type="dxa"/>
              <w:right w:w="62" w:type="dxa"/>
            </w:tcMar>
          </w:tcPr>
          <w:p w:rsidR="00000000" w:rsidRPr="00487498" w:rsidP="00487498">
            <w:pPr>
              <w:pStyle w:val="BodyText"/>
            </w:pPr>
            <w:r w:rsidRPr="00487498">
              <w:t>This version first released with CPC Construction, Plumbing and Services Training Package Release 5.1.</w:t>
            </w:r>
          </w:p>
          <w:p w:rsidR="00000000" w:rsidP="00487498">
            <w:pPr>
              <w:pStyle w:val="BodyText"/>
              <w:rPr>
                <w:lang w:val="en-NZ"/>
              </w:rPr>
            </w:pPr>
            <w:r w:rsidRPr="00487498">
              <w:t>Knowledge Evidence formatted for clarity.</w:t>
            </w:r>
          </w:p>
        </w:tc>
      </w:tr>
      <w:tr w:rsidTr="0048749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Release 1</w:t>
            </w:r>
          </w:p>
        </w:tc>
        <w:tc>
          <w:tcPr>
            <w:tcW w:w="7944" w:type="dxa"/>
            <w:tcBorders>
              <w:top w:val="nil"/>
              <w:left w:val="nil"/>
              <w:bottom w:val="nil"/>
              <w:right w:val="nil"/>
            </w:tcBorders>
            <w:tcMar>
              <w:top w:w="0" w:type="dxa"/>
              <w:left w:w="62" w:type="dxa"/>
              <w:bottom w:w="0" w:type="dxa"/>
              <w:right w:w="62" w:type="dxa"/>
            </w:tcMar>
          </w:tcPr>
          <w:p w:rsidR="00000000" w:rsidRPr="00487498" w:rsidP="00487498">
            <w:pPr>
              <w:pStyle w:val="BodyText"/>
            </w:pPr>
            <w:r w:rsidRPr="00487498">
              <w:t xml:space="preserve">This version first released with CPC Construction, </w:t>
            </w:r>
            <w:r w:rsidRPr="00487498">
              <w:t>Plumbing and Services Training Package Release 5.0.</w:t>
            </w:r>
          </w:p>
          <w:p w:rsidR="00000000" w:rsidRPr="00487498" w:rsidP="00487498">
            <w:pPr>
              <w:pStyle w:val="BodyText"/>
            </w:pPr>
            <w:r w:rsidRPr="00487498">
              <w:t>Supersedes and equivalent to CPCCBC4040A Prepare report for heritage restoration work.  Updated to meet the Standards for Training Packages 2012.</w:t>
            </w:r>
          </w:p>
        </w:tc>
      </w:tr>
    </w:tbl>
    <w:p w:rsidR="00000000" w:rsidRPr="00487498" w:rsidP="00487498">
      <w:pPr>
        <w:pStyle w:val="BodyText"/>
      </w:pPr>
    </w:p>
    <w:p w:rsidR="00000000" w:rsidRPr="00487498" w:rsidP="00487498">
      <w:pPr>
        <w:pStyle w:val="AllowPageBreak"/>
      </w:pPr>
    </w:p>
    <w:p w:rsidR="00000000" w:rsidRPr="00487498" w:rsidP="00487498">
      <w:pPr>
        <w:pStyle w:val="Heading1"/>
      </w:pPr>
      <w:bookmarkStart w:id="2" w:name="O_1161007"/>
      <w:bookmarkEnd w:id="2"/>
      <w:r w:rsidRPr="00487498">
        <w:t>Application</w:t>
      </w:r>
    </w:p>
    <w:p w:rsidR="00000000" w:rsidRPr="00487498" w:rsidP="00427155">
      <w:pPr>
        <w:pStyle w:val="BodyText"/>
      </w:pPr>
      <w:r w:rsidRPr="00487498">
        <w:t>This unit of competency s</w:t>
      </w:r>
      <w:r w:rsidRPr="00487498">
        <w:t>pecifies the skills and knowledge required to prepare and present written reports detailing conditions associated with buildings and structures of historic significance requiring restoration or preservation attention. Reports are completed for specific are</w:t>
      </w:r>
      <w:r w:rsidRPr="00487498">
        <w:t>as of work in accordance with individual building trade applications.</w:t>
      </w:r>
    </w:p>
    <w:p w:rsidR="00000000" w:rsidRPr="00487498" w:rsidP="00427155">
      <w:pPr>
        <w:pStyle w:val="BodyText"/>
      </w:pPr>
      <w:r w:rsidRPr="00487498">
        <w:t>The unit of competency supports builders, project managers and related construction industry professionals responsible for heritage restorations.</w:t>
      </w:r>
    </w:p>
    <w:p w:rsidR="00000000" w:rsidRPr="00487498" w:rsidP="00427155">
      <w:pPr>
        <w:pStyle w:val="BodyText"/>
      </w:pPr>
      <w:r w:rsidRPr="00487498">
        <w:t>No licensing, legislative or certificati</w:t>
      </w:r>
      <w:r w:rsidRPr="00487498">
        <w:t>on requirements apply to this unit at the time of publication.</w:t>
      </w:r>
    </w:p>
    <w:p w:rsidR="00000000" w:rsidRPr="00487498" w:rsidP="00487498">
      <w:pPr>
        <w:pStyle w:val="Heading1"/>
      </w:pPr>
      <w:bookmarkStart w:id="3" w:name="O_1161006"/>
      <w:bookmarkEnd w:id="3"/>
      <w:r w:rsidRPr="00487498">
        <w:t>Pre-requisite Unit</w:t>
      </w:r>
    </w:p>
    <w:p w:rsidR="00000000" w:rsidRPr="00487498" w:rsidP="00427155">
      <w:pPr>
        <w:pStyle w:val="BodyText"/>
      </w:pPr>
      <w:r w:rsidRPr="00487498">
        <w:t>Nil.</w:t>
      </w:r>
    </w:p>
    <w:p w:rsidR="00000000" w:rsidRPr="00487498" w:rsidP="00487498">
      <w:pPr>
        <w:pStyle w:val="Heading1"/>
      </w:pPr>
      <w:bookmarkStart w:id="4" w:name="O_1161005"/>
      <w:bookmarkEnd w:id="4"/>
      <w:r w:rsidRPr="00487498">
        <w:t>Unit Sector</w:t>
      </w:r>
    </w:p>
    <w:p w:rsidR="00000000" w:rsidRPr="00487498" w:rsidP="00427155">
      <w:pPr>
        <w:pStyle w:val="BodyText"/>
      </w:pPr>
      <w:r w:rsidRPr="00487498">
        <w:t>Stonemasonry</w:t>
      </w:r>
    </w:p>
    <w:p w:rsidR="00000000" w:rsidRPr="00487498" w:rsidP="00487498">
      <w:pPr>
        <w:pStyle w:val="Heading1"/>
      </w:pPr>
      <w:bookmarkStart w:id="5" w:name="O_1161004"/>
      <w:bookmarkEnd w:id="5"/>
      <w:r w:rsidRPr="0048749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8749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Performance criteria describe what needs to be done to demonstrate achievement of the element.</w:t>
            </w:r>
          </w:p>
        </w:tc>
      </w:tr>
      <w:tr w:rsidTr="004874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1</w:t>
            </w:r>
          </w:p>
        </w:tc>
        <w:tc>
          <w:tcPr>
            <w:tcW w:w="2357" w:type="dxa"/>
            <w:vMerge w:val="restart"/>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 xml:space="preserve">Gather information to be included in the </w:t>
            </w:r>
            <w:r w:rsidRPr="00487498">
              <w:t>report.</w:t>
            </w: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1.1</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 xml:space="preserve">Identify details of the area of the structure and information regarding areas of fault. </w:t>
            </w:r>
          </w:p>
        </w:tc>
      </w:tr>
      <w:tr w:rsidTr="004874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1.2</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 xml:space="preserve">Identify general description of the building or structure and its period of construction. </w:t>
            </w:r>
          </w:p>
        </w:tc>
      </w:tr>
      <w:tr w:rsidTr="004874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1.3</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 xml:space="preserve">Identify surrounding area and faults for inspection and investigation. </w:t>
            </w:r>
          </w:p>
        </w:tc>
      </w:tr>
      <w:tr w:rsidTr="004874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1.4</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Conduct assessment of unsafe conditions and identify for investigation.</w:t>
            </w:r>
          </w:p>
        </w:tc>
      </w:tr>
      <w:tr w:rsidTr="004874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7498">
            <w:pPr>
              <w:pStyle w:val="BodyText"/>
              <w:rPr>
                <w:lang w:val="en-NZ"/>
              </w:rPr>
            </w:pPr>
          </w:p>
        </w:tc>
      </w:tr>
      <w:tr w:rsidTr="004874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2</w:t>
            </w:r>
          </w:p>
        </w:tc>
        <w:tc>
          <w:tcPr>
            <w:tcW w:w="2357" w:type="dxa"/>
            <w:vMerge w:val="restart"/>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Assess and outline possible means of restoring the areas of the structure.</w:t>
            </w: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2.1</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Conduct and record assessment of conditions and degree of deterioration and disturbance using appropriate technical language.</w:t>
            </w:r>
          </w:p>
        </w:tc>
      </w:tr>
      <w:tr w:rsidTr="004874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2.2</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 xml:space="preserve">Assess and record possible causes for deterioration of condition and stability as guidelines for investigatory enquiries and restoration considerations. </w:t>
            </w:r>
          </w:p>
        </w:tc>
      </w:tr>
      <w:tr w:rsidTr="004874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2.3</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Identify and record sound construction or finish applications surrounding or adjacent to the fa</w:t>
            </w:r>
            <w:r w:rsidRPr="00487498">
              <w:t>ulted area to inform restoration processes.</w:t>
            </w:r>
          </w:p>
        </w:tc>
      </w:tr>
      <w:tr w:rsidTr="004874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2.4</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Identify and record relevant information regarding unsafe conditions at or around the structure.</w:t>
            </w:r>
          </w:p>
        </w:tc>
      </w:tr>
      <w:tr w:rsidTr="004874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2.5</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Identify and document advice regarding restoration techniques and work required based on assessment of the structure.</w:t>
            </w:r>
          </w:p>
        </w:tc>
      </w:tr>
      <w:tr w:rsidTr="004874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7498">
            <w:pPr>
              <w:pStyle w:val="BodyText"/>
              <w:rPr>
                <w:lang w:val="en-NZ"/>
              </w:rPr>
            </w:pPr>
          </w:p>
        </w:tc>
      </w:tr>
      <w:tr w:rsidTr="004874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3</w:t>
            </w:r>
          </w:p>
        </w:tc>
        <w:tc>
          <w:tcPr>
            <w:tcW w:w="2357" w:type="dxa"/>
            <w:vMerge w:val="restart"/>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Document and present the report.</w:t>
            </w: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3.1</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Determine method of presenting the report in a logical and sequential manner with key stakeho</w:t>
            </w:r>
            <w:r w:rsidRPr="00487498">
              <w:t>lders and implement.</w:t>
            </w:r>
          </w:p>
        </w:tc>
      </w:tr>
      <w:tr w:rsidTr="004874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3.2</w:t>
            </w:r>
          </w:p>
        </w:tc>
        <w:tc>
          <w:tcPr>
            <w:tcW w:w="5659"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Write report to provide all investigated and determined information in accordance with request and agreed format.</w:t>
            </w:r>
          </w:p>
        </w:tc>
      </w:tr>
      <w:tr w:rsidTr="004874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498">
            <w:pPr>
              <w:pStyle w:val="BodyText"/>
              <w:rPr>
                <w:lang w:val="en-NZ"/>
              </w:rPr>
            </w:pPr>
            <w:r w:rsidRPr="00487498">
              <w:t>3.3</w:t>
            </w:r>
          </w:p>
        </w:tc>
        <w:tc>
          <w:tcPr>
            <w:tcW w:w="5659" w:type="dxa"/>
            <w:tcBorders>
              <w:top w:val="nil"/>
              <w:left w:val="nil"/>
              <w:bottom w:val="nil"/>
              <w:right w:val="nil"/>
            </w:tcBorders>
            <w:tcMar>
              <w:top w:w="0" w:type="dxa"/>
              <w:left w:w="62" w:type="dxa"/>
              <w:bottom w:w="0" w:type="dxa"/>
              <w:right w:w="62" w:type="dxa"/>
            </w:tcMar>
          </w:tcPr>
          <w:p w:rsidR="00000000" w:rsidRPr="00487498" w:rsidP="00487498">
            <w:pPr>
              <w:pStyle w:val="BodyText"/>
            </w:pPr>
            <w:r w:rsidRPr="00487498">
              <w:t>Write report in a manner that will be readily understood by relevant stakeholders.</w:t>
            </w:r>
          </w:p>
        </w:tc>
      </w:tr>
    </w:tbl>
    <w:p w:rsidR="00000000" w:rsidRPr="00487498" w:rsidP="00487498">
      <w:pPr>
        <w:pStyle w:val="BodyText"/>
      </w:pPr>
    </w:p>
    <w:p w:rsidR="00000000" w:rsidRPr="00487498" w:rsidP="00487498">
      <w:pPr>
        <w:pStyle w:val="AllowPageBreak"/>
      </w:pPr>
    </w:p>
    <w:p w:rsidR="00000000" w:rsidRPr="00487498" w:rsidP="00487498">
      <w:pPr>
        <w:pStyle w:val="Heading1"/>
      </w:pPr>
      <w:bookmarkStart w:id="6" w:name="O_1161003"/>
      <w:bookmarkEnd w:id="6"/>
      <w:r w:rsidRPr="00487498">
        <w:t>Foundation Skills</w:t>
      </w:r>
    </w:p>
    <w:p w:rsidR="00000000" w:rsidRPr="00487498" w:rsidP="00427155">
      <w:pPr>
        <w:pStyle w:val="BodyText"/>
      </w:pPr>
      <w:r w:rsidRPr="00487498">
        <w:t xml:space="preserve">As well as the foundation skills explicit in the performance criteria of this unit, candidates require: </w:t>
      </w:r>
    </w:p>
    <w:p w:rsidR="00000000" w:rsidRPr="00487498" w:rsidP="00487498">
      <w:pPr>
        <w:pStyle w:val="ListBullet"/>
      </w:pPr>
      <w:r w:rsidRPr="00487498">
        <w:t>communication skills to:</w:t>
      </w:r>
    </w:p>
    <w:p w:rsidR="00000000" w:rsidRPr="00487498" w:rsidP="00487498">
      <w:pPr>
        <w:pStyle w:val="ListBullet2"/>
      </w:pPr>
      <w:r w:rsidRPr="00487498">
        <w:t xml:space="preserve">enable clear and direct communication, using questioning to identify and confirm requirements, share </w:t>
      </w:r>
      <w:r w:rsidRPr="00487498">
        <w:t>information, listen and understand</w:t>
      </w:r>
    </w:p>
    <w:p w:rsidR="00000000" w:rsidRPr="00487498" w:rsidP="00487498">
      <w:pPr>
        <w:pStyle w:val="ListBullet2"/>
      </w:pPr>
      <w:r w:rsidRPr="00487498">
        <w:t>read and interpret:</w:t>
      </w:r>
    </w:p>
    <w:p w:rsidR="00000000" w:rsidRPr="00487498" w:rsidP="00487498">
      <w:pPr>
        <w:pStyle w:val="ListBullet3"/>
      </w:pPr>
      <w:r w:rsidRPr="00487498">
        <w:t>documentation from a variety of sources</w:t>
      </w:r>
    </w:p>
    <w:p w:rsidR="00000000" w:rsidRPr="00487498" w:rsidP="00487498">
      <w:pPr>
        <w:pStyle w:val="ListBullet3"/>
      </w:pPr>
      <w:r w:rsidRPr="00487498">
        <w:t>plans, specifications and drawings</w:t>
      </w:r>
    </w:p>
    <w:p w:rsidR="00000000" w:rsidRPr="00487498" w:rsidP="00487498">
      <w:pPr>
        <w:pStyle w:val="ListBullet2"/>
      </w:pPr>
      <w:r w:rsidRPr="00487498">
        <w:t>use and interpret non-verbal communication</w:t>
      </w:r>
    </w:p>
    <w:p w:rsidR="00000000" w:rsidRPr="00487498" w:rsidP="00487498">
      <w:pPr>
        <w:pStyle w:val="ListBullet2"/>
      </w:pPr>
      <w:r w:rsidRPr="00487498">
        <w:t>use language and concepts appropriate to cultural differences</w:t>
      </w:r>
    </w:p>
    <w:p w:rsidR="00000000" w:rsidRPr="00487498" w:rsidP="00487498">
      <w:pPr>
        <w:pStyle w:val="ListBullet"/>
      </w:pPr>
      <w:r w:rsidRPr="00487498">
        <w:t>numeracy skills to:</w:t>
      </w:r>
    </w:p>
    <w:p w:rsidR="00000000" w:rsidRPr="00487498" w:rsidP="00487498">
      <w:pPr>
        <w:pStyle w:val="ListBullet2"/>
      </w:pPr>
      <w:r w:rsidRPr="00487498">
        <w:t>apply measurements and calculations</w:t>
      </w:r>
    </w:p>
    <w:p w:rsidR="00000000" w:rsidRPr="00487498" w:rsidP="00487498">
      <w:pPr>
        <w:pStyle w:val="ListBullet2"/>
      </w:pPr>
      <w:r w:rsidRPr="00487498">
        <w:t>prepare drawings and work to scale</w:t>
      </w:r>
    </w:p>
    <w:p w:rsidR="00000000" w:rsidRPr="00487498" w:rsidP="00487498">
      <w:pPr>
        <w:pStyle w:val="ListBullet2"/>
      </w:pPr>
      <w:r w:rsidRPr="00487498">
        <w:t>use instruments and equipment for measuring</w:t>
      </w:r>
    </w:p>
    <w:p w:rsidR="00000000" w:rsidRPr="00487498" w:rsidP="00487498">
      <w:pPr>
        <w:pStyle w:val="ListBullet"/>
      </w:pPr>
      <w:r w:rsidRPr="00487498">
        <w:t>organisational skills to:</w:t>
      </w:r>
    </w:p>
    <w:p w:rsidR="00000000" w:rsidRPr="00487498" w:rsidP="00487498">
      <w:pPr>
        <w:pStyle w:val="ListBullet2"/>
      </w:pPr>
      <w:r w:rsidRPr="00487498">
        <w:t>set out work</w:t>
      </w:r>
    </w:p>
    <w:p w:rsidR="00000000" w:rsidRPr="00487498" w:rsidP="00487498">
      <w:pPr>
        <w:pStyle w:val="ListBullet"/>
      </w:pPr>
      <w:r w:rsidRPr="00487498">
        <w:t>teamwork skills and the ability to work with others to:</w:t>
      </w:r>
    </w:p>
    <w:p w:rsidR="00000000" w:rsidRPr="00487498" w:rsidP="00487498">
      <w:pPr>
        <w:pStyle w:val="ListBullet2"/>
      </w:pPr>
      <w:r w:rsidRPr="00487498">
        <w:t>ensure coordination and cooperation between self and others in the heritage restoration.</w:t>
      </w:r>
    </w:p>
    <w:p w:rsidR="00000000" w:rsidRPr="00487498" w:rsidP="00487498">
      <w:pPr>
        <w:pStyle w:val="AllowPageBreak"/>
      </w:pPr>
    </w:p>
    <w:p w:rsidR="00000000" w:rsidRPr="00487498" w:rsidP="00487498">
      <w:pPr>
        <w:pStyle w:val="Heading1"/>
      </w:pPr>
      <w:bookmarkStart w:id="7" w:name="O_1161002"/>
      <w:bookmarkEnd w:id="7"/>
      <w:r w:rsidRPr="00487498">
        <w:t>Unit Mapping Information</w:t>
      </w:r>
    </w:p>
    <w:p w:rsidR="00000000" w:rsidRPr="00487498" w:rsidP="00427155">
      <w:pPr>
        <w:pStyle w:val="BodyText"/>
      </w:pPr>
      <w:r w:rsidRPr="00487498">
        <w:t>Supersedes and equivalent to CPCCBC4040A Prepare report for heritage restoration work.</w:t>
      </w:r>
    </w:p>
    <w:p w:rsidR="00000000" w:rsidRPr="00487498" w:rsidP="00487498">
      <w:pPr>
        <w:pStyle w:val="Heading1"/>
      </w:pPr>
      <w:bookmarkStart w:id="8" w:name="O_1161009"/>
      <w:bookmarkEnd w:id="8"/>
      <w:r w:rsidRPr="00487498">
        <w:t>Links</w:t>
      </w:r>
    </w:p>
    <w:p w:rsidR="00000000" w:rsidRPr="00487498" w:rsidP="00427155">
      <w:pPr>
        <w:pStyle w:val="BodyText"/>
      </w:pPr>
      <w:r w:rsidRPr="00487498">
        <w:t>Companion v</w:t>
      </w:r>
      <w:r w:rsidRPr="00487498">
        <w:t xml:space="preserve">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5181D">
        <w:rPr>
          <w:rStyle w:val="Hyperlink"/>
        </w:rPr>
        <w:t>https://vetnet.gov.au/Pages/TrainingDocs.aspx?q=7e15fa6a-68b8-4097-b099-030a5569b1ad</w:t>
      </w:r>
      <w:r>
        <w:fldChar w:fldCharType="end"/>
      </w:r>
    </w:p>
    <w:p w:rsidR="00000000" w:rsidRPr="00487498" w:rsidP="00487498"/>
    <w:sectPr w:rsidSect="004874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98" w:rsidRPr="00427155" w:rsidP="00427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155" w:rsidP="00487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7155" w:rsidP="004874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27155" w:rsidP="00487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498" w:rsidRPr="00427155" w:rsidP="00427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155" w:rsidRPr="002D2AF8" w:rsidP="00487498">
    <w:pPr>
      <w:pStyle w:val="Header"/>
      <w:framePr w:wrap="around"/>
    </w:pPr>
    <w:r>
      <w:fldChar w:fldCharType="begin"/>
    </w:r>
    <w:r>
      <w:instrText xml:space="preserve"> TITLE   \* MERGEFORMAT </w:instrText>
    </w:r>
    <w:r>
      <w:fldChar w:fldCharType="separate"/>
    </w:r>
    <w:r>
      <w:t>CPCCST4006 Prepare report for heritage restoration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27155" w:rsidP="00487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2F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2C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E65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498"/>
    <w:pPr>
      <w:spacing w:before="360" w:after="60"/>
      <w:outlineLvl w:val="0"/>
    </w:pPr>
    <w:rPr>
      <w:sz w:val="32"/>
    </w:rPr>
  </w:style>
  <w:style w:type="paragraph" w:styleId="Heading2">
    <w:name w:val="heading 2"/>
    <w:basedOn w:val="HeadingBase"/>
    <w:next w:val="BodyText"/>
    <w:link w:val="Heading2Char"/>
    <w:qFormat/>
    <w:rsid w:val="00487498"/>
    <w:pPr>
      <w:keepLines/>
      <w:spacing w:before="240" w:after="120"/>
      <w:outlineLvl w:val="1"/>
    </w:pPr>
    <w:rPr>
      <w:sz w:val="28"/>
      <w:szCs w:val="40"/>
    </w:rPr>
  </w:style>
  <w:style w:type="paragraph" w:styleId="Heading3">
    <w:name w:val="heading 3"/>
    <w:basedOn w:val="HeadingBase"/>
    <w:next w:val="BodyText"/>
    <w:link w:val="Heading3Char"/>
    <w:qFormat/>
    <w:rsid w:val="00487498"/>
    <w:pPr>
      <w:spacing w:before="180" w:after="120"/>
      <w:outlineLvl w:val="2"/>
    </w:pPr>
    <w:rPr>
      <w:spacing w:val="-10"/>
      <w:kern w:val="32"/>
    </w:rPr>
  </w:style>
  <w:style w:type="paragraph" w:styleId="Heading4">
    <w:name w:val="heading 4"/>
    <w:basedOn w:val="HeadingBase"/>
    <w:next w:val="BodyText"/>
    <w:link w:val="Heading4Char"/>
    <w:qFormat/>
    <w:rsid w:val="00487498"/>
    <w:pPr>
      <w:spacing w:before="160" w:after="120"/>
      <w:outlineLvl w:val="3"/>
    </w:pPr>
    <w:rPr>
      <w:sz w:val="22"/>
    </w:rPr>
  </w:style>
  <w:style w:type="paragraph" w:styleId="Heading5">
    <w:name w:val="heading 5"/>
    <w:basedOn w:val="HeadingBase"/>
    <w:next w:val="Normal"/>
    <w:link w:val="Heading5Char"/>
    <w:qFormat/>
    <w:rsid w:val="00487498"/>
    <w:pPr>
      <w:spacing w:before="80"/>
      <w:outlineLvl w:val="4"/>
    </w:pPr>
    <w:rPr>
      <w:color w:val="918585"/>
      <w:sz w:val="20"/>
    </w:rPr>
  </w:style>
  <w:style w:type="paragraph" w:styleId="Heading6">
    <w:name w:val="heading 6"/>
    <w:basedOn w:val="HeadingBase"/>
    <w:next w:val="Normal"/>
    <w:link w:val="Heading6Char"/>
    <w:qFormat/>
    <w:rsid w:val="00487498"/>
    <w:pPr>
      <w:spacing w:before="60"/>
      <w:outlineLvl w:val="5"/>
    </w:pPr>
    <w:rPr>
      <w:color w:val="918585"/>
      <w:sz w:val="20"/>
    </w:rPr>
  </w:style>
  <w:style w:type="paragraph" w:styleId="Heading7">
    <w:name w:val="heading 7"/>
    <w:basedOn w:val="Normal"/>
    <w:next w:val="Normal"/>
    <w:link w:val="Heading7Char"/>
    <w:qFormat/>
    <w:rsid w:val="00487498"/>
    <w:pPr>
      <w:ind w:left="720"/>
      <w:outlineLvl w:val="6"/>
    </w:pPr>
    <w:rPr>
      <w:i/>
    </w:rPr>
  </w:style>
  <w:style w:type="paragraph" w:styleId="Heading8">
    <w:name w:val="heading 8"/>
    <w:basedOn w:val="Normal"/>
    <w:next w:val="Normal"/>
    <w:link w:val="Heading8Char"/>
    <w:qFormat/>
    <w:rsid w:val="00487498"/>
    <w:pPr>
      <w:ind w:left="720"/>
      <w:outlineLvl w:val="7"/>
    </w:pPr>
    <w:rPr>
      <w:i/>
    </w:rPr>
  </w:style>
  <w:style w:type="paragraph" w:styleId="Heading9">
    <w:name w:val="heading 9"/>
    <w:basedOn w:val="Normal"/>
    <w:next w:val="Normal"/>
    <w:link w:val="Heading9Char"/>
    <w:qFormat/>
    <w:rsid w:val="00487498"/>
    <w:pPr>
      <w:ind w:left="720"/>
      <w:outlineLvl w:val="8"/>
    </w:pPr>
    <w:rPr>
      <w:i/>
    </w:rPr>
  </w:style>
  <w:style w:type="character" w:default="1" w:styleId="DefaultParagraphFont">
    <w:name w:val="Default Paragraph Font"/>
    <w:uiPriority w:val="1"/>
    <w:unhideWhenUsed/>
    <w:rsid w:val="00487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498"/>
  </w:style>
  <w:style w:type="character" w:customStyle="1" w:styleId="Heading1Char">
    <w:name w:val="Heading 1 Char"/>
    <w:basedOn w:val="DefaultParagraphFont"/>
    <w:link w:val="Heading1"/>
    <w:rsid w:val="00487498"/>
    <w:rPr>
      <w:rFonts w:ascii="Times New Roman" w:eastAsia="Times New Roman" w:hAnsi="Times New Roman" w:cs="Times New Roman"/>
      <w:b/>
      <w:sz w:val="32"/>
      <w:szCs w:val="20"/>
      <w:lang w:eastAsia="en-US"/>
    </w:rPr>
  </w:style>
  <w:style w:type="paragraph" w:styleId="BodyText">
    <w:name w:val="Body Text"/>
    <w:basedOn w:val="Normal"/>
    <w:link w:val="BodyTextChar"/>
    <w:rsid w:val="004874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498"/>
    <w:rPr>
      <w:rFonts w:ascii="Times New Roman" w:eastAsia="Times New Roman" w:hAnsi="Times New Roman" w:cs="Times New Roman"/>
      <w:sz w:val="24"/>
      <w:lang w:eastAsia="en-US"/>
    </w:rPr>
  </w:style>
  <w:style w:type="paragraph" w:styleId="ListBullet">
    <w:name w:val="List Bullet"/>
    <w:basedOn w:val="List"/>
    <w:rsid w:val="00487498"/>
    <w:pPr>
      <w:numPr>
        <w:numId w:val="13"/>
      </w:numPr>
      <w:tabs>
        <w:tab w:val="clear" w:pos="340"/>
      </w:tabs>
      <w:spacing w:before="40" w:after="40"/>
    </w:pPr>
  </w:style>
  <w:style w:type="paragraph" w:styleId="ListBullet2">
    <w:name w:val="List Bullet 2"/>
    <w:basedOn w:val="List2"/>
    <w:rsid w:val="00487498"/>
    <w:pPr>
      <w:numPr>
        <w:numId w:val="14"/>
      </w:numPr>
      <w:tabs>
        <w:tab w:val="clear" w:pos="680"/>
      </w:tabs>
    </w:pPr>
  </w:style>
  <w:style w:type="paragraph" w:customStyle="1" w:styleId="SuperHeading">
    <w:name w:val="SuperHeading"/>
    <w:basedOn w:val="Normal"/>
    <w:rsid w:val="00487498"/>
    <w:pPr>
      <w:spacing w:before="240" w:after="120"/>
      <w:outlineLvl w:val="0"/>
    </w:pPr>
    <w:rPr>
      <w:rFonts w:ascii="Times New Roman" w:hAnsi="Times New Roman"/>
      <w:b/>
      <w:sz w:val="32"/>
    </w:rPr>
  </w:style>
  <w:style w:type="paragraph" w:customStyle="1" w:styleId="AllowPageBreak">
    <w:name w:val="AllowPageBreak"/>
    <w:rsid w:val="004874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7498"/>
    <w:pPr>
      <w:numPr>
        <w:numId w:val="3"/>
      </w:numPr>
      <w:tabs>
        <w:tab w:val="clear" w:pos="1021"/>
      </w:tabs>
      <w:ind w:left="1037" w:hanging="357"/>
    </w:pPr>
  </w:style>
  <w:style w:type="character" w:customStyle="1" w:styleId="Heading2Char">
    <w:name w:val="Heading 2 Char"/>
    <w:basedOn w:val="DefaultParagraphFont"/>
    <w:link w:val="Heading2"/>
    <w:rsid w:val="00487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498"/>
    <w:rPr>
      <w:rFonts w:ascii="Courier New" w:eastAsia="Times New Roman" w:hAnsi="Courier New" w:cs="Times New Roman"/>
      <w:i/>
      <w:szCs w:val="20"/>
      <w:lang w:eastAsia="en-US"/>
    </w:rPr>
  </w:style>
  <w:style w:type="paragraph" w:customStyle="1" w:styleId="HeadingBase">
    <w:name w:val="Heading Base"/>
    <w:rsid w:val="00487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498"/>
    <w:pPr>
      <w:tabs>
        <w:tab w:val="right" w:leader="dot" w:pos="9072"/>
      </w:tabs>
      <w:ind w:left="567"/>
    </w:pPr>
    <w:rPr>
      <w:szCs w:val="22"/>
    </w:rPr>
  </w:style>
  <w:style w:type="paragraph" w:customStyle="1" w:styleId="TOCBase">
    <w:name w:val="TOC Base"/>
    <w:rsid w:val="00487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498"/>
    <w:pPr>
      <w:tabs>
        <w:tab w:val="right" w:leader="dot" w:pos="9072"/>
      </w:tabs>
      <w:spacing w:before="40" w:after="40"/>
      <w:ind w:left="284"/>
    </w:pPr>
    <w:rPr>
      <w:rFonts w:ascii="Times New Roman" w:hAnsi="Times New Roman"/>
    </w:rPr>
  </w:style>
  <w:style w:type="paragraph" w:styleId="TOC1">
    <w:name w:val="toc 1"/>
    <w:basedOn w:val="TOCBase"/>
    <w:next w:val="Normal"/>
    <w:rsid w:val="00487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498"/>
    <w:rPr>
      <w:rFonts w:ascii="Times New Roman" w:eastAsia="Times New Roman" w:hAnsi="Times New Roman" w:cs="Times New Roman"/>
      <w:sz w:val="16"/>
      <w:lang w:eastAsia="en-US"/>
    </w:rPr>
  </w:style>
  <w:style w:type="paragraph" w:styleId="Title">
    <w:name w:val="Title"/>
    <w:basedOn w:val="HeadingBase"/>
    <w:link w:val="TitleChar"/>
    <w:qFormat/>
    <w:rsid w:val="00487498"/>
    <w:pPr>
      <w:spacing w:before="5040"/>
      <w:jc w:val="center"/>
    </w:pPr>
    <w:rPr>
      <w:sz w:val="48"/>
      <w:szCs w:val="72"/>
      <w:lang w:val="en-US"/>
    </w:rPr>
  </w:style>
  <w:style w:type="character" w:customStyle="1" w:styleId="TitleChar">
    <w:name w:val="Title Char"/>
    <w:basedOn w:val="DefaultParagraphFont"/>
    <w:link w:val="Title"/>
    <w:rsid w:val="00487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498"/>
    <w:pPr>
      <w:tabs>
        <w:tab w:val="left" w:pos="3600"/>
        <w:tab w:val="left" w:pos="3958"/>
      </w:tabs>
    </w:pPr>
  </w:style>
  <w:style w:type="paragraph" w:styleId="List">
    <w:name w:val="List"/>
    <w:basedOn w:val="BodyText"/>
    <w:next w:val="BodyText"/>
    <w:rsid w:val="00487498"/>
    <w:pPr>
      <w:tabs>
        <w:tab w:val="left" w:pos="340"/>
      </w:tabs>
      <w:spacing w:before="60" w:after="60"/>
      <w:ind w:left="340" w:hanging="340"/>
    </w:pPr>
  </w:style>
  <w:style w:type="paragraph" w:customStyle="1" w:styleId="Note">
    <w:name w:val="Note"/>
    <w:basedOn w:val="BodyText"/>
    <w:rsid w:val="004874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7498"/>
    <w:rPr>
      <w:b/>
      <w:spacing w:val="0"/>
    </w:rPr>
  </w:style>
  <w:style w:type="paragraph" w:customStyle="1" w:styleId="SuperTitle">
    <w:name w:val="SuperTitle"/>
    <w:basedOn w:val="Title"/>
    <w:rsid w:val="00487498"/>
    <w:pPr>
      <w:framePr w:wrap="auto" w:hAnchor="text" w:y="6049"/>
    </w:pPr>
    <w:rPr>
      <w:color w:val="000000"/>
      <w:sz w:val="40"/>
    </w:rPr>
  </w:style>
  <w:style w:type="paragraph" w:customStyle="1" w:styleId="TOCTitle">
    <w:name w:val="TOCTitle"/>
    <w:basedOn w:val="Heading1"/>
    <w:rsid w:val="00487498"/>
    <w:pPr>
      <w:spacing w:after="240"/>
      <w:jc w:val="center"/>
      <w:outlineLvl w:val="9"/>
    </w:pPr>
    <w:rPr>
      <w:caps/>
    </w:rPr>
  </w:style>
  <w:style w:type="paragraph" w:customStyle="1" w:styleId="Version">
    <w:name w:val="Version"/>
    <w:rsid w:val="004874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498"/>
    <w:pPr>
      <w:keepNext w:val="0"/>
      <w:tabs>
        <w:tab w:val="right" w:pos="4176"/>
      </w:tabs>
      <w:ind w:left="198" w:hanging="198"/>
    </w:pPr>
    <w:rPr>
      <w:rFonts w:ascii="Garamond" w:hAnsi="Garamond"/>
    </w:rPr>
  </w:style>
  <w:style w:type="paragraph" w:styleId="IndexHeading">
    <w:name w:val="index heading"/>
    <w:basedOn w:val="Normal"/>
    <w:next w:val="Index1"/>
    <w:semiHidden/>
    <w:rsid w:val="00487498"/>
    <w:pPr>
      <w:spacing w:before="120" w:after="120"/>
    </w:pPr>
    <w:rPr>
      <w:rFonts w:ascii="Arial" w:hAnsi="Arial"/>
      <w:b/>
      <w:color w:val="918585"/>
      <w:sz w:val="24"/>
    </w:rPr>
  </w:style>
  <w:style w:type="paragraph" w:styleId="Header">
    <w:name w:val="header"/>
    <w:basedOn w:val="Normal"/>
    <w:link w:val="HeaderChar"/>
    <w:rsid w:val="00487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498"/>
    <w:rPr>
      <w:rFonts w:ascii="Times New Roman" w:eastAsia="Times New Roman" w:hAnsi="Times New Roman" w:cs="Times New Roman"/>
      <w:sz w:val="16"/>
      <w:szCs w:val="20"/>
      <w:lang w:val="en-GB" w:eastAsia="en-US"/>
    </w:rPr>
  </w:style>
  <w:style w:type="paragraph" w:customStyle="1" w:styleId="Chapter">
    <w:name w:val="Chapter"/>
    <w:basedOn w:val="Normal"/>
    <w:rsid w:val="00487498"/>
    <w:pPr>
      <w:spacing w:before="240"/>
    </w:pPr>
    <w:rPr>
      <w:rFonts w:ascii="Times New Roman" w:hAnsi="Times New Roman"/>
      <w:smallCaps/>
      <w:spacing w:val="80"/>
      <w:sz w:val="28"/>
    </w:rPr>
  </w:style>
  <w:style w:type="paragraph" w:customStyle="1" w:styleId="InChapter">
    <w:name w:val="InChapter"/>
    <w:basedOn w:val="Heading3"/>
    <w:rsid w:val="00487498"/>
    <w:pPr>
      <w:spacing w:after="240"/>
      <w:outlineLvl w:val="9"/>
    </w:pPr>
    <w:rPr>
      <w:noProof/>
    </w:rPr>
  </w:style>
  <w:style w:type="paragraph" w:styleId="Index2">
    <w:name w:val="index 2"/>
    <w:basedOn w:val="Normal"/>
    <w:next w:val="Normal"/>
    <w:semiHidden/>
    <w:rsid w:val="00487498"/>
    <w:pPr>
      <w:tabs>
        <w:tab w:val="right" w:pos="4176"/>
      </w:tabs>
      <w:ind w:left="568" w:hanging="284"/>
    </w:pPr>
    <w:rPr>
      <w:rFonts w:ascii="Garamond" w:hAnsi="Garamond"/>
    </w:rPr>
  </w:style>
  <w:style w:type="paragraph" w:customStyle="1" w:styleId="Byline">
    <w:name w:val="Byline"/>
    <w:rsid w:val="00487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498"/>
    <w:pPr>
      <w:tabs>
        <w:tab w:val="clear" w:pos="3600"/>
        <w:tab w:val="clear" w:pos="3958"/>
      </w:tabs>
      <w:jc w:val="right"/>
    </w:pPr>
  </w:style>
  <w:style w:type="character" w:styleId="Emphasis">
    <w:name w:val="Emphasis"/>
    <w:basedOn w:val="DefaultParagraphFont"/>
    <w:qFormat/>
    <w:rsid w:val="00487498"/>
    <w:rPr>
      <w:i/>
    </w:rPr>
  </w:style>
  <w:style w:type="paragraph" w:styleId="Caption">
    <w:name w:val="caption"/>
    <w:basedOn w:val="BodyText"/>
    <w:next w:val="Normal"/>
    <w:qFormat/>
    <w:rsid w:val="00487498"/>
    <w:pPr>
      <w:framePr w:w="2268" w:hSpace="181" w:vSpace="181" w:wrap="around" w:vAnchor="text" w:hAnchor="page" w:x="1135" w:y="285" w:anchorLock="1"/>
    </w:pPr>
    <w:rPr>
      <w:i/>
    </w:rPr>
  </w:style>
  <w:style w:type="paragraph" w:customStyle="1" w:styleId="MiniTOCTitle">
    <w:name w:val="MiniTOCTitle"/>
    <w:basedOn w:val="Heading4"/>
    <w:rsid w:val="00487498"/>
    <w:pPr>
      <w:spacing w:before="240"/>
      <w:outlineLvl w:val="9"/>
    </w:pPr>
    <w:rPr>
      <w:noProof/>
      <w:sz w:val="24"/>
    </w:rPr>
  </w:style>
  <w:style w:type="paragraph" w:customStyle="1" w:styleId="MiniTOCItem">
    <w:name w:val="MiniTOCItem"/>
    <w:basedOn w:val="ListBullet"/>
    <w:rsid w:val="00487498"/>
    <w:pPr>
      <w:numPr>
        <w:numId w:val="0"/>
      </w:numPr>
      <w:tabs>
        <w:tab w:val="right" w:leader="dot" w:pos="6521"/>
      </w:tabs>
      <w:spacing w:before="0" w:after="0"/>
    </w:pPr>
  </w:style>
  <w:style w:type="paragraph" w:customStyle="1" w:styleId="TOFTitle">
    <w:name w:val="TOFTitle"/>
    <w:basedOn w:val="TOCTitle"/>
    <w:rsid w:val="00487498"/>
  </w:style>
  <w:style w:type="paragraph" w:styleId="TableofFigures">
    <w:name w:val="table of figures"/>
    <w:basedOn w:val="Normal"/>
    <w:next w:val="Normal"/>
    <w:semiHidden/>
    <w:rsid w:val="00487498"/>
    <w:pPr>
      <w:tabs>
        <w:tab w:val="right" w:leader="dot" w:pos="9072"/>
      </w:tabs>
      <w:ind w:left="970" w:hanging="403"/>
    </w:pPr>
    <w:rPr>
      <w:rFonts w:ascii="Times New Roman" w:hAnsi="Times New Roman"/>
      <w:b/>
    </w:rPr>
  </w:style>
  <w:style w:type="paragraph" w:styleId="ListNumber">
    <w:name w:val="List Number"/>
    <w:basedOn w:val="List"/>
    <w:rsid w:val="00487498"/>
    <w:pPr>
      <w:numPr>
        <w:numId w:val="16"/>
      </w:numPr>
      <w:tabs>
        <w:tab w:val="clear" w:pos="340"/>
      </w:tabs>
    </w:pPr>
  </w:style>
  <w:style w:type="character" w:customStyle="1" w:styleId="WingdingSymbols">
    <w:name w:val="Wingding Symbols"/>
    <w:rsid w:val="00487498"/>
    <w:rPr>
      <w:rFonts w:ascii="Wingdings" w:hAnsi="Wingdings"/>
    </w:rPr>
  </w:style>
  <w:style w:type="paragraph" w:customStyle="1" w:styleId="TableHeading">
    <w:name w:val="Table Heading"/>
    <w:basedOn w:val="HeadingBase"/>
    <w:rsid w:val="00487498"/>
    <w:pPr>
      <w:keepLines/>
      <w:pBdr>
        <w:bottom w:val="single" w:sz="6" w:space="1" w:color="918585"/>
      </w:pBdr>
      <w:spacing w:before="240"/>
    </w:pPr>
  </w:style>
  <w:style w:type="character" w:customStyle="1" w:styleId="HotSpot">
    <w:name w:val="HotSpot"/>
    <w:rsid w:val="00487498"/>
    <w:rPr>
      <w:color w:val="0033CC"/>
      <w:u w:val="none"/>
    </w:rPr>
  </w:style>
  <w:style w:type="paragraph" w:customStyle="1" w:styleId="BodyTextRight">
    <w:name w:val="Body Text Right"/>
    <w:basedOn w:val="BodyText"/>
    <w:rsid w:val="00487498"/>
    <w:pPr>
      <w:spacing w:before="0" w:after="0"/>
      <w:jc w:val="right"/>
    </w:pPr>
  </w:style>
  <w:style w:type="paragraph" w:styleId="Index3">
    <w:name w:val="index 3"/>
    <w:basedOn w:val="ListNumber2"/>
    <w:next w:val="Normal"/>
    <w:semiHidden/>
    <w:rsid w:val="00487498"/>
    <w:pPr>
      <w:numPr>
        <w:numId w:val="0"/>
      </w:numPr>
      <w:tabs>
        <w:tab w:val="right" w:leader="dot" w:pos="4176"/>
      </w:tabs>
    </w:pPr>
  </w:style>
  <w:style w:type="paragraph" w:styleId="ListNumber2">
    <w:name w:val="List Number 2"/>
    <w:basedOn w:val="List2"/>
    <w:rsid w:val="00487498"/>
    <w:pPr>
      <w:numPr>
        <w:numId w:val="11"/>
      </w:numPr>
      <w:tabs>
        <w:tab w:val="clear" w:pos="1060"/>
      </w:tabs>
    </w:pPr>
  </w:style>
  <w:style w:type="paragraph" w:customStyle="1" w:styleId="MarginNote">
    <w:name w:val="Margin Note"/>
    <w:basedOn w:val="BodyText"/>
    <w:rsid w:val="00487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498"/>
    <w:rPr>
      <w:sz w:val="32"/>
    </w:rPr>
  </w:style>
  <w:style w:type="paragraph" w:customStyle="1" w:styleId="HeadingProcedure">
    <w:name w:val="Heading Procedure"/>
    <w:basedOn w:val="HeadingBase"/>
    <w:next w:val="Normal"/>
    <w:rsid w:val="00487498"/>
    <w:pPr>
      <w:tabs>
        <w:tab w:val="left" w:pos="0"/>
      </w:tabs>
      <w:spacing w:before="120" w:after="60"/>
    </w:pPr>
    <w:rPr>
      <w:i/>
      <w:color w:val="918585"/>
      <w:sz w:val="22"/>
    </w:rPr>
  </w:style>
  <w:style w:type="paragraph" w:customStyle="1" w:styleId="TableBodyText">
    <w:name w:val="Table Body Text"/>
    <w:basedOn w:val="BodyText"/>
    <w:rsid w:val="00487498"/>
    <w:pPr>
      <w:spacing w:before="60" w:after="60"/>
    </w:pPr>
  </w:style>
  <w:style w:type="paragraph" w:styleId="ListContinue">
    <w:name w:val="List Continue"/>
    <w:basedOn w:val="List"/>
    <w:rsid w:val="00487498"/>
    <w:pPr>
      <w:ind w:firstLine="0"/>
    </w:pPr>
  </w:style>
  <w:style w:type="paragraph" w:customStyle="1" w:styleId="ListNote">
    <w:name w:val="List Note"/>
    <w:basedOn w:val="List"/>
    <w:rsid w:val="00487498"/>
    <w:pPr>
      <w:pBdr>
        <w:top w:val="single" w:sz="6" w:space="2" w:color="918585"/>
        <w:bottom w:val="single" w:sz="6" w:space="2" w:color="918585"/>
      </w:pBdr>
      <w:tabs>
        <w:tab w:val="left" w:pos="1021"/>
      </w:tabs>
      <w:ind w:firstLine="0"/>
    </w:pPr>
  </w:style>
  <w:style w:type="paragraph" w:customStyle="1" w:styleId="Warning">
    <w:name w:val="Warning"/>
    <w:basedOn w:val="BodyText"/>
    <w:rsid w:val="00487498"/>
    <w:pPr>
      <w:shd w:val="clear" w:color="auto" w:fill="D9D9D9"/>
      <w:tabs>
        <w:tab w:val="left" w:pos="992"/>
      </w:tabs>
      <w:ind w:left="119" w:right="119"/>
    </w:pPr>
    <w:rPr>
      <w:sz w:val="20"/>
    </w:rPr>
  </w:style>
  <w:style w:type="paragraph" w:customStyle="1" w:styleId="MarginIcons">
    <w:name w:val="Margin Icons"/>
    <w:basedOn w:val="BodyText"/>
    <w:rsid w:val="00487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498"/>
    <w:rPr>
      <w:rFonts w:ascii="Courier New" w:hAnsi="Courier New"/>
    </w:rPr>
  </w:style>
  <w:style w:type="paragraph" w:customStyle="1" w:styleId="NoteBullet">
    <w:name w:val="Note Bullet"/>
    <w:basedOn w:val="Note"/>
    <w:rsid w:val="00487498"/>
    <w:pPr>
      <w:tabs>
        <w:tab w:val="clear" w:pos="680"/>
      </w:tabs>
      <w:spacing w:before="60" w:after="60"/>
    </w:pPr>
  </w:style>
  <w:style w:type="paragraph" w:customStyle="1" w:styleId="SubHeading2">
    <w:name w:val="SubHeading2"/>
    <w:basedOn w:val="HeadingBase"/>
    <w:rsid w:val="00487498"/>
    <w:pPr>
      <w:spacing w:before="240" w:after="60"/>
    </w:pPr>
    <w:rPr>
      <w:sz w:val="20"/>
    </w:rPr>
  </w:style>
  <w:style w:type="paragraph" w:customStyle="1" w:styleId="SubHeading1">
    <w:name w:val="SubHeading1"/>
    <w:basedOn w:val="HeadingBase"/>
    <w:rsid w:val="00487498"/>
    <w:pPr>
      <w:spacing w:before="240" w:after="60"/>
    </w:pPr>
    <w:rPr>
      <w:color w:val="918585"/>
      <w:sz w:val="22"/>
    </w:rPr>
  </w:style>
  <w:style w:type="paragraph" w:customStyle="1" w:styleId="SideHeading">
    <w:name w:val="Side Heading"/>
    <w:basedOn w:val="HeadingBase"/>
    <w:rsid w:val="00487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498"/>
    <w:pPr>
      <w:numPr>
        <w:numId w:val="12"/>
      </w:numPr>
    </w:pPr>
  </w:style>
  <w:style w:type="paragraph" w:styleId="PlainText">
    <w:name w:val="Plain Text"/>
    <w:basedOn w:val="Normal"/>
    <w:link w:val="PlainTextChar"/>
    <w:rsid w:val="00487498"/>
    <w:rPr>
      <w:sz w:val="20"/>
    </w:rPr>
  </w:style>
  <w:style w:type="character" w:customStyle="1" w:styleId="PlainTextChar">
    <w:name w:val="Plain Text Char"/>
    <w:basedOn w:val="DefaultParagraphFont"/>
    <w:link w:val="PlainText"/>
    <w:rsid w:val="00487498"/>
    <w:rPr>
      <w:rFonts w:ascii="Courier New" w:eastAsia="Times New Roman" w:hAnsi="Courier New" w:cs="Times New Roman"/>
      <w:sz w:val="20"/>
      <w:szCs w:val="20"/>
      <w:lang w:eastAsia="en-US"/>
    </w:rPr>
  </w:style>
  <w:style w:type="character" w:customStyle="1" w:styleId="MenuOption">
    <w:name w:val="Menu Option"/>
    <w:basedOn w:val="DefaultParagraphFont"/>
    <w:rsid w:val="00487498"/>
    <w:rPr>
      <w:b/>
      <w:smallCaps/>
    </w:rPr>
  </w:style>
  <w:style w:type="paragraph" w:customStyle="1" w:styleId="TableListNumber">
    <w:name w:val="Table List Number"/>
    <w:basedOn w:val="ListNumber"/>
    <w:rsid w:val="00487498"/>
    <w:pPr>
      <w:numPr>
        <w:numId w:val="0"/>
      </w:numPr>
    </w:pPr>
  </w:style>
  <w:style w:type="paragraph" w:styleId="TOC4">
    <w:name w:val="toc 4"/>
    <w:basedOn w:val="TOCBase"/>
    <w:next w:val="Normal"/>
    <w:semiHidden/>
    <w:rsid w:val="00487498"/>
    <w:pPr>
      <w:tabs>
        <w:tab w:val="right" w:leader="dot" w:pos="9071"/>
      </w:tabs>
      <w:ind w:left="1701"/>
    </w:pPr>
  </w:style>
  <w:style w:type="paragraph" w:customStyle="1" w:styleId="ListAlpha">
    <w:name w:val="List Alpha"/>
    <w:basedOn w:val="List"/>
    <w:rsid w:val="00487498"/>
    <w:pPr>
      <w:numPr>
        <w:numId w:val="10"/>
      </w:numPr>
    </w:pPr>
  </w:style>
  <w:style w:type="paragraph" w:customStyle="1" w:styleId="ListAlpha2">
    <w:name w:val="List Alpha 2"/>
    <w:basedOn w:val="List2"/>
    <w:rsid w:val="00487498"/>
    <w:pPr>
      <w:numPr>
        <w:numId w:val="9"/>
      </w:numPr>
    </w:pPr>
  </w:style>
  <w:style w:type="paragraph" w:styleId="List2">
    <w:name w:val="List 2"/>
    <w:basedOn w:val="BodyText"/>
    <w:rsid w:val="00487498"/>
    <w:pPr>
      <w:tabs>
        <w:tab w:val="left" w:pos="680"/>
      </w:tabs>
      <w:spacing w:before="60" w:after="60"/>
      <w:ind w:left="680" w:hanging="340"/>
    </w:pPr>
  </w:style>
  <w:style w:type="paragraph" w:styleId="List3">
    <w:name w:val="List 3"/>
    <w:basedOn w:val="BodyText"/>
    <w:rsid w:val="00487498"/>
    <w:pPr>
      <w:tabs>
        <w:tab w:val="left" w:pos="1021"/>
      </w:tabs>
      <w:spacing w:before="60" w:after="60"/>
      <w:ind w:left="1020" w:hanging="340"/>
    </w:pPr>
  </w:style>
  <w:style w:type="paragraph" w:styleId="List4">
    <w:name w:val="List 4"/>
    <w:basedOn w:val="BodyText"/>
    <w:rsid w:val="00487498"/>
    <w:pPr>
      <w:tabs>
        <w:tab w:val="left" w:pos="1361"/>
      </w:tabs>
      <w:spacing w:before="60" w:after="60"/>
      <w:ind w:left="1361" w:hanging="340"/>
    </w:pPr>
  </w:style>
  <w:style w:type="paragraph" w:styleId="List5">
    <w:name w:val="List 5"/>
    <w:basedOn w:val="BodyText"/>
    <w:rsid w:val="00487498"/>
    <w:pPr>
      <w:tabs>
        <w:tab w:val="left" w:pos="1701"/>
      </w:tabs>
      <w:spacing w:before="60" w:after="60"/>
      <w:ind w:left="1701" w:hanging="340"/>
    </w:pPr>
  </w:style>
  <w:style w:type="paragraph" w:styleId="ListBullet4">
    <w:name w:val="List Bullet 4"/>
    <w:basedOn w:val="List4"/>
    <w:rsid w:val="00487498"/>
    <w:pPr>
      <w:numPr>
        <w:numId w:val="4"/>
      </w:numPr>
      <w:tabs>
        <w:tab w:val="clear" w:pos="1361"/>
      </w:tabs>
    </w:pPr>
  </w:style>
  <w:style w:type="paragraph" w:styleId="ListBullet5">
    <w:name w:val="List Bullet 5"/>
    <w:basedOn w:val="List5"/>
    <w:rsid w:val="00487498"/>
    <w:pPr>
      <w:numPr>
        <w:numId w:val="5"/>
      </w:numPr>
    </w:pPr>
  </w:style>
  <w:style w:type="paragraph" w:styleId="ListContinue2">
    <w:name w:val="List Continue 2"/>
    <w:basedOn w:val="List2"/>
    <w:rsid w:val="00487498"/>
    <w:pPr>
      <w:ind w:firstLine="0"/>
    </w:pPr>
  </w:style>
  <w:style w:type="paragraph" w:styleId="ListContinue3">
    <w:name w:val="List Continue 3"/>
    <w:basedOn w:val="List3"/>
    <w:rsid w:val="00487498"/>
    <w:pPr>
      <w:ind w:left="1021" w:firstLine="0"/>
    </w:pPr>
  </w:style>
  <w:style w:type="paragraph" w:styleId="ListContinue4">
    <w:name w:val="List Continue 4"/>
    <w:basedOn w:val="List4"/>
    <w:rsid w:val="00487498"/>
    <w:pPr>
      <w:ind w:firstLine="0"/>
    </w:pPr>
  </w:style>
  <w:style w:type="paragraph" w:styleId="ListContinue5">
    <w:name w:val="List Continue 5"/>
    <w:basedOn w:val="List5"/>
    <w:rsid w:val="00487498"/>
    <w:pPr>
      <w:ind w:firstLine="0"/>
    </w:pPr>
  </w:style>
  <w:style w:type="paragraph" w:styleId="ListNumber3">
    <w:name w:val="List Number 3"/>
    <w:basedOn w:val="List3"/>
    <w:rsid w:val="00487498"/>
    <w:pPr>
      <w:numPr>
        <w:numId w:val="6"/>
      </w:numPr>
    </w:pPr>
  </w:style>
  <w:style w:type="paragraph" w:styleId="ListNumber4">
    <w:name w:val="List Number 4"/>
    <w:basedOn w:val="List4"/>
    <w:rsid w:val="00487498"/>
    <w:pPr>
      <w:numPr>
        <w:numId w:val="7"/>
      </w:numPr>
    </w:pPr>
  </w:style>
  <w:style w:type="paragraph" w:styleId="ListNumber5">
    <w:name w:val="List Number 5"/>
    <w:basedOn w:val="List5"/>
    <w:rsid w:val="00487498"/>
    <w:pPr>
      <w:numPr>
        <w:numId w:val="8"/>
      </w:numPr>
    </w:pPr>
  </w:style>
  <w:style w:type="paragraph" w:styleId="BlockText">
    <w:name w:val="Block Text"/>
    <w:basedOn w:val="Normal"/>
    <w:rsid w:val="00487498"/>
    <w:pPr>
      <w:spacing w:after="120"/>
      <w:ind w:left="1440" w:right="1440"/>
    </w:pPr>
  </w:style>
  <w:style w:type="character" w:customStyle="1" w:styleId="Subscript">
    <w:name w:val="Subscript"/>
    <w:basedOn w:val="DefaultParagraphFont"/>
    <w:rsid w:val="00487498"/>
    <w:rPr>
      <w:sz w:val="16"/>
      <w:vertAlign w:val="subscript"/>
    </w:rPr>
  </w:style>
  <w:style w:type="character" w:customStyle="1" w:styleId="Superscript">
    <w:name w:val="Superscript"/>
    <w:basedOn w:val="DefaultParagraphFont"/>
    <w:rsid w:val="00487498"/>
    <w:rPr>
      <w:sz w:val="16"/>
      <w:vertAlign w:val="superscript"/>
    </w:rPr>
  </w:style>
  <w:style w:type="character" w:customStyle="1" w:styleId="Symbols">
    <w:name w:val="Symbols"/>
    <w:basedOn w:val="DefaultParagraphFont"/>
    <w:rsid w:val="00487498"/>
    <w:rPr>
      <w:rFonts w:ascii="Symbol" w:hAnsi="Symbol"/>
    </w:rPr>
  </w:style>
  <w:style w:type="character" w:customStyle="1" w:styleId="MenuOptions">
    <w:name w:val="Menu Options"/>
    <w:basedOn w:val="DefaultParagraphFont"/>
    <w:rsid w:val="00487498"/>
    <w:rPr>
      <w:rFonts w:ascii="Arial Narrow" w:hAnsi="Arial Narrow"/>
      <w:smallCaps/>
    </w:rPr>
  </w:style>
  <w:style w:type="character" w:customStyle="1" w:styleId="Buttons">
    <w:name w:val="Buttons"/>
    <w:basedOn w:val="DefaultParagraphFont"/>
    <w:rsid w:val="00487498"/>
    <w:rPr>
      <w:b/>
    </w:rPr>
  </w:style>
  <w:style w:type="character" w:customStyle="1" w:styleId="Underlined">
    <w:name w:val="Underlined"/>
    <w:basedOn w:val="DefaultParagraphFont"/>
    <w:rsid w:val="00487498"/>
    <w:rPr>
      <w:u w:val="single"/>
    </w:rPr>
  </w:style>
  <w:style w:type="paragraph" w:customStyle="1" w:styleId="TableBodyTextRight">
    <w:name w:val="Table Body Text Right"/>
    <w:basedOn w:val="TableBodyText"/>
    <w:rsid w:val="00487498"/>
    <w:pPr>
      <w:widowControl w:val="0"/>
      <w:autoSpaceDE w:val="0"/>
      <w:autoSpaceDN w:val="0"/>
      <w:adjustRightInd w:val="0"/>
      <w:jc w:val="right"/>
    </w:pPr>
    <w:rPr>
      <w:rFonts w:cs="Arial"/>
      <w:szCs w:val="18"/>
    </w:rPr>
  </w:style>
  <w:style w:type="paragraph" w:customStyle="1" w:styleId="CopyrightText">
    <w:name w:val="Copyright Text"/>
    <w:basedOn w:val="BodyText"/>
    <w:rsid w:val="00487498"/>
    <w:rPr>
      <w:sz w:val="18"/>
    </w:rPr>
  </w:style>
  <w:style w:type="paragraph" w:customStyle="1" w:styleId="BodySmallRight">
    <w:name w:val="Body Small Right"/>
    <w:basedOn w:val="BodyTextRight"/>
    <w:rsid w:val="00487498"/>
    <w:rPr>
      <w:sz w:val="18"/>
      <w:szCs w:val="18"/>
    </w:rPr>
  </w:style>
  <w:style w:type="paragraph" w:customStyle="1" w:styleId="MarginEdition">
    <w:name w:val="Margin Edition"/>
    <w:basedOn w:val="MarginNote"/>
    <w:rsid w:val="00487498"/>
    <w:pPr>
      <w:spacing w:before="0" w:after="0"/>
    </w:pPr>
    <w:rPr>
      <w:rFonts w:ascii="Times New Roman" w:hAnsi="Times New Roman"/>
      <w:color w:val="999999"/>
    </w:rPr>
  </w:style>
  <w:style w:type="paragraph" w:customStyle="1" w:styleId="Spacer">
    <w:name w:val="Spacer"/>
    <w:basedOn w:val="Normal"/>
    <w:rsid w:val="00487498"/>
    <w:rPr>
      <w:sz w:val="2"/>
      <w:szCs w:val="2"/>
    </w:rPr>
  </w:style>
  <w:style w:type="character" w:customStyle="1" w:styleId="Small">
    <w:name w:val="Small"/>
    <w:basedOn w:val="DefaultParagraphFont"/>
    <w:rsid w:val="00487498"/>
    <w:rPr>
      <w:sz w:val="16"/>
    </w:rPr>
  </w:style>
  <w:style w:type="paragraph" w:customStyle="1" w:styleId="WideTable">
    <w:name w:val="Wide Table"/>
    <w:basedOn w:val="Normal"/>
    <w:rsid w:val="00487498"/>
    <w:pPr>
      <w:ind w:left="-1418"/>
    </w:pPr>
    <w:rPr>
      <w:sz w:val="2"/>
      <w:szCs w:val="2"/>
    </w:rPr>
  </w:style>
  <w:style w:type="character" w:styleId="PageNumber">
    <w:name w:val="page number"/>
    <w:basedOn w:val="DefaultParagraphFont"/>
    <w:rsid w:val="00487498"/>
  </w:style>
  <w:style w:type="paragraph" w:styleId="Quote">
    <w:name w:val="Quote"/>
    <w:basedOn w:val="Heading1"/>
    <w:link w:val="QuoteChar"/>
    <w:qFormat/>
    <w:rsid w:val="00487498"/>
    <w:rPr>
      <w:b w:val="0"/>
      <w:sz w:val="72"/>
      <w:szCs w:val="72"/>
      <w:lang w:val="en-NZ"/>
    </w:rPr>
  </w:style>
  <w:style w:type="character" w:customStyle="1" w:styleId="QuoteChar">
    <w:name w:val="Quote Char"/>
    <w:basedOn w:val="DefaultParagraphFont"/>
    <w:link w:val="Quote"/>
    <w:rsid w:val="00487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498"/>
    <w:pPr>
      <w:pageBreakBefore/>
    </w:pPr>
  </w:style>
  <w:style w:type="paragraph" w:customStyle="1" w:styleId="Border">
    <w:name w:val="Border"/>
    <w:basedOn w:val="Normal"/>
    <w:qFormat/>
    <w:rsid w:val="00487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498"/>
    <w:rPr>
      <w:b/>
      <w:bCs/>
      <w:i/>
      <w:iCs/>
      <w:color w:val="auto"/>
    </w:rPr>
  </w:style>
  <w:style w:type="paragraph" w:styleId="IntenseQuote">
    <w:name w:val="Intense Quote"/>
    <w:basedOn w:val="Normal"/>
    <w:next w:val="Normal"/>
    <w:link w:val="IntenseQuoteChar"/>
    <w:uiPriority w:val="30"/>
    <w:qFormat/>
    <w:rsid w:val="00487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498"/>
    <w:rPr>
      <w:smallCaps/>
      <w:color w:val="auto"/>
      <w:u w:val="single"/>
    </w:rPr>
  </w:style>
  <w:style w:type="character" w:styleId="IntenseReference">
    <w:name w:val="Intense Reference"/>
    <w:basedOn w:val="DefaultParagraphFont"/>
    <w:uiPriority w:val="32"/>
    <w:qFormat/>
    <w:rsid w:val="00487498"/>
    <w:rPr>
      <w:b/>
      <w:bCs/>
      <w:smallCaps/>
      <w:color w:val="auto"/>
      <w:spacing w:val="5"/>
      <w:u w:val="single"/>
    </w:rPr>
  </w:style>
  <w:style w:type="paragraph" w:customStyle="1" w:styleId="2ColumnHeading">
    <w:name w:val="2Column Heading"/>
    <w:basedOn w:val="BodyText"/>
    <w:qFormat/>
    <w:rsid w:val="00487498"/>
    <w:pPr>
      <w:spacing w:after="60"/>
      <w:ind w:left="-2268"/>
    </w:pPr>
    <w:rPr>
      <w:b/>
    </w:rPr>
  </w:style>
  <w:style w:type="paragraph" w:customStyle="1" w:styleId="Heading1TOC">
    <w:name w:val="Heading1 TOC"/>
    <w:basedOn w:val="Normal"/>
    <w:qFormat/>
    <w:rsid w:val="00487498"/>
    <w:pPr>
      <w:spacing w:before="240" w:after="120"/>
    </w:pPr>
    <w:rPr>
      <w:rFonts w:ascii="Times New Roman" w:hAnsi="Times New Roman"/>
      <w:b/>
      <w:sz w:val="32"/>
    </w:rPr>
  </w:style>
  <w:style w:type="paragraph" w:customStyle="1" w:styleId="Heading2TOC">
    <w:name w:val="Heading2 TOC"/>
    <w:basedOn w:val="Normal"/>
    <w:qFormat/>
    <w:rsid w:val="00487498"/>
    <w:pPr>
      <w:spacing w:before="240" w:after="60"/>
    </w:pPr>
    <w:rPr>
      <w:rFonts w:ascii="Times New Roman" w:hAnsi="Times New Roman"/>
      <w:b/>
      <w:sz w:val="28"/>
    </w:rPr>
  </w:style>
  <w:style w:type="character" w:customStyle="1" w:styleId="Underline">
    <w:name w:val="Underline"/>
    <w:basedOn w:val="DefaultParagraphFont"/>
    <w:qFormat/>
    <w:rsid w:val="00487498"/>
    <w:rPr>
      <w:u w:val="single"/>
    </w:rPr>
  </w:style>
  <w:style w:type="character" w:customStyle="1" w:styleId="BoldandItalics">
    <w:name w:val="Bold and Italics"/>
    <w:qFormat/>
    <w:rsid w:val="00487498"/>
    <w:rPr>
      <w:b/>
      <w:i/>
      <w:u w:val="none"/>
    </w:rPr>
  </w:style>
  <w:style w:type="paragraph" w:styleId="BalloonText">
    <w:name w:val="Balloon Text"/>
    <w:basedOn w:val="Normal"/>
    <w:link w:val="BalloonTextChar"/>
    <w:rsid w:val="00487498"/>
    <w:rPr>
      <w:rFonts w:ascii="Tahoma" w:hAnsi="Tahoma" w:cs="Tahoma"/>
      <w:sz w:val="16"/>
      <w:szCs w:val="16"/>
    </w:rPr>
  </w:style>
  <w:style w:type="character" w:customStyle="1" w:styleId="BalloonTextChar">
    <w:name w:val="Balloon Text Char"/>
    <w:basedOn w:val="DefaultParagraphFont"/>
    <w:link w:val="BalloonText"/>
    <w:rsid w:val="00487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4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498"/>
    <w:rPr>
      <w:b/>
      <w:color w:val="660033"/>
      <w:spacing w:val="0"/>
    </w:rPr>
  </w:style>
  <w:style w:type="paragraph" w:customStyle="1" w:styleId="Nameditemlist">
    <w:name w:val="Named item list"/>
    <w:basedOn w:val="BodyText"/>
    <w:qFormat/>
    <w:rsid w:val="00487498"/>
    <w:pPr>
      <w:tabs>
        <w:tab w:val="left" w:pos="2835"/>
      </w:tabs>
      <w:ind w:left="2835" w:hanging="2835"/>
    </w:pPr>
  </w:style>
  <w:style w:type="paragraph" w:customStyle="1" w:styleId="BodyTextnopadding">
    <w:name w:val="Body Text no padding"/>
    <w:basedOn w:val="BodyText"/>
    <w:qFormat/>
    <w:rsid w:val="00487498"/>
    <w:pPr>
      <w:spacing w:before="0" w:after="0"/>
    </w:pPr>
  </w:style>
  <w:style w:type="paragraph" w:customStyle="1" w:styleId="BodyTextBold">
    <w:name w:val="Body Text Bold"/>
    <w:basedOn w:val="BodyText"/>
    <w:qFormat/>
    <w:rsid w:val="00487498"/>
    <w:rPr>
      <w:b/>
    </w:rPr>
  </w:style>
  <w:style w:type="character" w:styleId="Hyperlink">
    <w:name w:val="Hyperlink"/>
    <w:basedOn w:val="DefaultParagraphFont"/>
    <w:uiPriority w:val="99"/>
    <w:unhideWhenUsed/>
    <w:rsid w:val="004271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3605</Characters>
  <Application>Microsoft Office Word</Application>
  <DocSecurity>0</DocSecurity>
  <Lines>150</Lines>
  <Paragraphs>86</Paragraphs>
  <ScaleCrop>false</ScaleCrop>
  <Company>Author-it Software Corporation Ltd.</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CPCCST4006 Prepare report for heritage restoration work</dc:title>
  <dc:subject>Approved</dc:subject>
  <dc:creator>BuildSkills Australia</dc:creator>
  <cp:keywords>Release: 2</cp:keywords>
  <dc:description>Review Date: 12 April 2008</dc:description>
  <cp:lastModifiedBy>HSD_TPCMSd.prod</cp:lastModifiedBy>
  <cp:revision>3</cp:revision>
  <dcterms:created xsi:type="dcterms:W3CDTF">2024-12-24T01:38:00Z</dcterms:created>
  <dcterms:modified xsi:type="dcterms:W3CDTF">2024-12-24T01:38:00Z</dcterms:modified>
</cp:coreProperties>
</file>