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CPCCST3003 Split stone manually</w:t>
      </w:r>
      <w:bookmarkEnd w:id="0"/>
      <w:bookmarkEnd w:id="1"/>
    </w:p>
    <w:p w:rsidR="00D44002" w:rsidRPr="00F31CE3" w:rsidP="00F31CE3" w14:paraId="160C8F32" w14:textId="3B105B63">
      <w:pPr>
        <w:pStyle w:val="ChapterTitle"/>
      </w:pPr>
      <w:bookmarkStart w:id="2" w:name="CPCCST3003"/>
      <w:r w:rsidRPr="00F31CE3">
        <w:t>CPCCST3003 Split stone manually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tbl>
            <w:tblPr>
              <w:tblStyle w:val="TableGrid"/>
              <w:tblW w:w="5000" w:type="pct"/>
              <w:jc w:val="left"/>
            </w:tblPr>
            <w:tblGrid>
              <w:gridCol w:w="2633"/>
              <w:gridCol w:w="4602"/>
            </w:tblGrid>
            <w:tr>
              <w:tblPrEx>
                <w:tblW w:w="5000" w:type="pct"/>
              </w:tblPrEx>
              <w:tc>
                <w:tcPr>
                  <w:tcW w:w="0" w:type="auto"/>
                </w:tcPr>
                <w:p>
                  <w:pPr>
                    <w:spacing w:before="0" w:after="0" w:line="240" w:lineRule="auto"/>
                    <w:jc w:val="left"/>
                    <w:rPr>
                      <w:rFonts w:eastAsia="Times New Roman"/>
                      <w:b/>
                      <w:bCs/>
                      <w:i w:val="0"/>
                      <w:iCs w:val="0"/>
                      <w:smallCaps w:val="0"/>
                      <w:color w:val="000000"/>
                      <w:kern w:val="0"/>
                      <w14:ligatures w14:val="none"/>
                    </w:rPr>
                  </w:pPr>
                  <w:r>
                    <w:rPr>
                      <w:rStyle w:val="Strong"/>
                      <w:rFonts w:ascii="Times New Roman" w:eastAsia="Times New Roman" w:hAnsi="Times New Roman" w:cs="Times New Roman"/>
                      <w:b/>
                      <w:bCs/>
                      <w:i w:val="0"/>
                      <w:iCs w:val="0"/>
                      <w:smallCaps w:val="0"/>
                      <w:color w:val="000000"/>
                      <w:kern w:val="0"/>
                      <w14:ligatures w14:val="none"/>
                    </w:rPr>
                    <w:t>Topic</w:t>
                  </w:r>
                </w:p>
              </w:tc>
              <w:tc>
                <w:tcPr>
                  <w:tcW w:w="0" w:type="auto"/>
                </w:tcPr>
                <w:p>
                  <w:pPr>
                    <w:spacing w:before="0" w:after="0" w:line="240" w:lineRule="auto"/>
                    <w:jc w:val="left"/>
                    <w:rPr>
                      <w:rFonts w:eastAsia="Times New Roman"/>
                      <w:b/>
                      <w:bCs/>
                      <w:i w:val="0"/>
                      <w:iCs w:val="0"/>
                      <w:smallCaps w:val="0"/>
                      <w:color w:val="000000"/>
                      <w:kern w:val="0"/>
                      <w14:ligatures w14:val="none"/>
                    </w:rPr>
                  </w:pPr>
                  <w:r>
                    <w:rPr>
                      <w:rStyle w:val="Strong"/>
                      <w:rFonts w:ascii="Times New Roman" w:eastAsia="Times New Roman" w:hAnsi="Times New Roman" w:cs="Times New Roman"/>
                      <w:b/>
                      <w:bCs/>
                      <w:i w:val="0"/>
                      <w:iCs w:val="0"/>
                      <w:smallCaps w:val="0"/>
                      <w:color w:val="000000"/>
                      <w:kern w:val="0"/>
                      <w14:ligatures w14:val="none"/>
                    </w:rPr>
                    <w:t>Change Summary</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Unit Code</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Unit Title</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Incorrect spelling Spilt, has been corrected to Split</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Application</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Prerequisite Unit(s)</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Competency Field</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Unit Sector</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Elements and Performance</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Foundation Skills</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Range of Conditions</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Unit Mapping</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Performance Evidence</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Knowledge Evidence</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Assessment Conditions</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bl>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reference to general construction induction training program.</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5.0.</w:t>
            </w:r>
          </w:p>
        </w:tc>
      </w:tr>
    </w:tbl>
    <w:p w:rsidR="00D44002" w:rsidRPr="00F31CE3" w:rsidP="00F31CE3">
      <w:pPr>
        <w:pStyle w:val="Heading1"/>
      </w:pPr>
      <w:r w:rsidRPr="00F31CE3">
        <w:t>Application</w:t>
      </w:r>
    </w:p>
    <w:p w:rsidR="00D44002" w:rsidRPr="00F31CE3" w:rsidP="00F31CE3">
      <w:r w:rsidRPr="00F31CE3">
        <w:t xml:space="preserve">This unit specifies the skills and knowledge required to manually split stone using various methods. </w:t>
      </w:r>
    </w:p>
    <w:p w:rsidR="00D44002" w:rsidRPr="00F31CE3" w:rsidP="00F31CE3">
      <w:r w:rsidRPr="00F31CE3">
        <w:t>This unit applies to stonemasons who work independently, in a team or under supervision and use hand tools relating to splitting stone in a workshop setting.</w:t>
      </w:r>
    </w:p>
    <w:p w:rsidR="00D44002" w:rsidRPr="00F31CE3" w:rsidP="00F31CE3">
      <w:r w:rsidRPr="00F31CE3">
        <w:t xml:space="preserve">Completion of the general construction induction training program specified by the model Code of Practice for Construction Work is required for any person who is to carry out construction work. Achievement of </w:t>
      </w:r>
      <w:r w:rsidRPr="00F31CE3">
        <w:rPr>
          <w:rStyle w:val="Emphasis"/>
        </w:rPr>
        <w:t>CPCWHS1001</w:t>
      </w:r>
      <w:r w:rsidRPr="00F31CE3">
        <w:rPr>
          <w:rStyle w:val="Emphasis"/>
        </w:rPr>
        <w:t xml:space="preserve"> Prepare </w:t>
      </w:r>
      <w:r w:rsidRPr="00F31CE3">
        <w:t xml:space="preserve">to </w:t>
      </w:r>
      <w:r w:rsidRPr="00F31CE3">
        <w:rPr>
          <w:rStyle w:val="Emphasis"/>
        </w:rPr>
        <w:t>work safely in the construction industry</w:t>
      </w:r>
      <w:r w:rsidRPr="00F31CE3">
        <w:t> meets this requirement.</w:t>
      </w:r>
    </w:p>
    <w:p w:rsidR="00D44002" w:rsidRPr="00F31CE3" w:rsidP="00F31CE3">
      <w:r w:rsidRPr="00F31CE3">
        <w:t xml:space="preserve">No licensing, legislative or certification requirements apply to this unit at the time of publication.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CPCCWHS2001</w:t>
      </w:r>
      <w:r w:rsidRPr="00F31CE3">
        <w:t xml:space="preserve"> Apply WHS requirements, policies and procedures in the construction industry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Stonemasonry</w:t>
      </w:r>
    </w:p>
    <w:p w:rsidR="00D44002" w:rsidRPr="00F31CE3" w:rsidP="00F31CE3">
      <w:pPr>
        <w:pStyle w:val="Heading1"/>
      </w:pPr>
      <w:r w:rsidRPr="00F31CE3">
        <w:t>Elements and Performance Criteria</w:t>
      </w:r>
    </w:p>
    <w:tbl>
      <w:tblPr>
        <w:tblStyle w:val="TableGrid"/>
        <w:tblW w:w="5000" w:type="pct"/>
        <w:jc w:val="left"/>
      </w:tblPr>
      <w:tblGrid>
        <w:gridCol w:w="178"/>
        <w:gridCol w:w="2016"/>
        <w:gridCol w:w="330"/>
        <w:gridCol w:w="6472"/>
      </w:tblGrid>
      <w:tr>
        <w:tblPrEx>
          <w:tblW w:w="5000" w:type="pct"/>
        </w:tblPrEx>
        <w:tc>
          <w:tcPr>
            <w:tcW w:w="0" w:type="auto"/>
            <w:gridSpan w:val="2"/>
          </w:tcPr>
          <w:p w:rsidR="00D44002" w:rsidRPr="00F31CE3" w:rsidP="00F31CE3">
            <w:pPr>
              <w:jc w:val="left"/>
            </w:pPr>
            <w:r w:rsidRPr="00F31CE3">
              <w:t>Elements describe the essential outcomes.</w:t>
            </w:r>
          </w:p>
        </w:tc>
        <w:tc>
          <w:tcPr>
            <w:tcW w:w="0" w:type="auto"/>
            <w:gridSpan w:val="2"/>
          </w:tcPr>
          <w:p w:rsidR="00D44002" w:rsidRPr="00F31CE3" w:rsidP="00F31CE3">
            <w:pPr>
              <w:jc w:val="left"/>
            </w:pPr>
            <w:r w:rsidRPr="00F31CE3">
              <w:t>Performance criteria describe what needs to be done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t>Plan and prepare.</w:t>
            </w:r>
          </w:p>
        </w:tc>
        <w:tc>
          <w:tcPr>
            <w:tcW w:w="0" w:type="auto"/>
          </w:tcPr>
          <w:p w:rsidR="00D44002" w:rsidRPr="00F31CE3" w:rsidP="00F31CE3">
            <w:r w:rsidRPr="00F31CE3">
              <w:t>1.1</w:t>
            </w:r>
          </w:p>
        </w:tc>
        <w:tc>
          <w:tcPr>
            <w:tcW w:w="0" w:type="auto"/>
          </w:tcPr>
          <w:p w:rsidR="00D44002" w:rsidRPr="00F31CE3" w:rsidP="00F31CE3">
            <w:r w:rsidRPr="00F31CE3">
              <w:t>Read, interpret and apply requirements for splitting stone manually from specifications, job requirements, standards and codes.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1.2</w:t>
            </w:r>
          </w:p>
        </w:tc>
        <w:tc>
          <w:tcPr>
            <w:tcW w:w="0" w:type="auto"/>
          </w:tcPr>
          <w:p w:rsidR="00D44002" w:rsidRPr="00F31CE3" w:rsidP="00F31CE3">
            <w:r w:rsidRPr="00F31CE3">
              <w:t xml:space="preserve">Follow requirements in workplace safety and environmental documentation and workplace procedures.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1.3</w:t>
            </w:r>
          </w:p>
        </w:tc>
        <w:tc>
          <w:tcPr>
            <w:tcW w:w="0" w:type="auto"/>
          </w:tcPr>
          <w:p w:rsidR="00D44002" w:rsidRPr="00F31CE3" w:rsidP="00F31CE3">
            <w:r w:rsidRPr="00F31CE3">
              <w:t>Determine job priorities and sequence job tasks in consultation with others on site.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1.4</w:t>
            </w:r>
          </w:p>
        </w:tc>
        <w:tc>
          <w:tcPr>
            <w:tcW w:w="0" w:type="auto"/>
          </w:tcPr>
          <w:p w:rsidR="00D44002" w:rsidRPr="00F31CE3" w:rsidP="00F31CE3">
            <w:r w:rsidRPr="00F31CE3">
              <w:t>Identify potential hazards and determine and implement control measures.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1.5</w:t>
            </w:r>
          </w:p>
        </w:tc>
        <w:tc>
          <w:tcPr>
            <w:tcW w:w="0" w:type="auto"/>
          </w:tcPr>
          <w:p w:rsidR="00D44002" w:rsidRPr="00F31CE3" w:rsidP="00F31CE3">
            <w:r w:rsidRPr="00F31CE3">
              <w:t>Select and check condition of equipment and report damage or faults to appropriate person.</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1.6</w:t>
            </w:r>
          </w:p>
        </w:tc>
        <w:tc>
          <w:tcPr>
            <w:tcW w:w="0" w:type="auto"/>
          </w:tcPr>
          <w:p w:rsidR="00D44002" w:rsidRPr="00F31CE3" w:rsidP="00F31CE3">
            <w:r w:rsidRPr="00F31CE3">
              <w:t>Check conformity of materials against job requirements.</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t>Split stone.</w:t>
            </w:r>
          </w:p>
        </w:tc>
        <w:tc>
          <w:tcPr>
            <w:tcW w:w="0" w:type="auto"/>
          </w:tcPr>
          <w:p w:rsidR="00D44002" w:rsidRPr="00F31CE3" w:rsidP="00F31CE3">
            <w:r w:rsidRPr="00F31CE3">
              <w:t>2.1</w:t>
            </w:r>
          </w:p>
        </w:tc>
        <w:tc>
          <w:tcPr>
            <w:tcW w:w="0" w:type="auto"/>
          </w:tcPr>
          <w:p w:rsidR="00D44002" w:rsidRPr="00F31CE3" w:rsidP="00F31CE3">
            <w:r w:rsidRPr="00F31CE3">
              <w:t>Select, fit correctly and use personal protective equipment (PPE) appropriate for job.</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2.2</w:t>
            </w:r>
          </w:p>
        </w:tc>
        <w:tc>
          <w:tcPr>
            <w:tcW w:w="0" w:type="auto"/>
          </w:tcPr>
          <w:p w:rsidR="00D44002" w:rsidRPr="00F31CE3" w:rsidP="00F31CE3">
            <w:r w:rsidRPr="00F31CE3">
              <w:t xml:space="preserve">Identify natural features and grain of stone.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2.3</w:t>
            </w:r>
          </w:p>
        </w:tc>
        <w:tc>
          <w:tcPr>
            <w:tcW w:w="0" w:type="auto"/>
          </w:tcPr>
          <w:p w:rsidR="00D44002" w:rsidRPr="00F31CE3" w:rsidP="00F31CE3">
            <w:r w:rsidRPr="00F31CE3">
              <w:t>Identify alternative methods for drilling and splitting stone.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2.4</w:t>
            </w:r>
          </w:p>
        </w:tc>
        <w:tc>
          <w:tcPr>
            <w:tcW w:w="0" w:type="auto"/>
          </w:tcPr>
          <w:p w:rsidR="00D44002" w:rsidRPr="00F31CE3" w:rsidP="00F31CE3">
            <w:r w:rsidRPr="00F31CE3">
              <w:t>Drill holes and use plugs and feathers to split stone.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2.5</w:t>
            </w:r>
          </w:p>
        </w:tc>
        <w:tc>
          <w:tcPr>
            <w:tcW w:w="0" w:type="auto"/>
          </w:tcPr>
          <w:p w:rsidR="00D44002" w:rsidRPr="00F31CE3" w:rsidP="00F31CE3">
            <w:r w:rsidRPr="00F31CE3">
              <w:t>Set out and drill holes to depth for type and size of stone.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2.6</w:t>
            </w:r>
          </w:p>
        </w:tc>
        <w:tc>
          <w:tcPr>
            <w:tcW w:w="0" w:type="auto"/>
          </w:tcPr>
          <w:p w:rsidR="00D44002" w:rsidRPr="00F31CE3" w:rsidP="00F31CE3">
            <w:r w:rsidRPr="00F31CE3">
              <w:t>Apply guillotine principles used for splitting various thickness of slabbed stone.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2.7</w:t>
            </w:r>
          </w:p>
        </w:tc>
        <w:tc>
          <w:tcPr>
            <w:tcW w:w="0" w:type="auto"/>
          </w:tcPr>
          <w:p w:rsidR="00D44002" w:rsidRPr="00F31CE3" w:rsidP="00F31CE3">
            <w:r w:rsidRPr="00F31CE3">
              <w:t>Split stone using natural lines of cleavage.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2.8</w:t>
            </w:r>
          </w:p>
        </w:tc>
        <w:tc>
          <w:tcPr>
            <w:tcW w:w="0" w:type="auto"/>
          </w:tcPr>
          <w:p w:rsidR="00D44002" w:rsidRPr="00F31CE3" w:rsidP="00F31CE3">
            <w:r w:rsidRPr="00F31CE3">
              <w:t xml:space="preserve">Finish stone surfaces as required by job specification. </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3</w:t>
            </w:r>
          </w:p>
        </w:tc>
        <w:tc>
          <w:tcPr>
            <w:tcW w:w="0" w:type="auto"/>
          </w:tcPr>
          <w:p w:rsidR="00D44002" w:rsidRPr="00F31CE3" w:rsidP="00F31CE3">
            <w:r w:rsidRPr="00F31CE3">
              <w:t>Clean up.</w:t>
            </w:r>
          </w:p>
        </w:tc>
        <w:tc>
          <w:tcPr>
            <w:tcW w:w="0" w:type="auto"/>
          </w:tcPr>
          <w:p w:rsidR="00D44002" w:rsidRPr="00F31CE3" w:rsidP="00F31CE3">
            <w:r w:rsidRPr="00F31CE3">
              <w:t>3.1</w:t>
            </w:r>
          </w:p>
        </w:tc>
        <w:tc>
          <w:tcPr>
            <w:tcW w:w="0" w:type="auto"/>
          </w:tcPr>
          <w:p w:rsidR="00D44002" w:rsidRPr="00F31CE3" w:rsidP="00F31CE3">
            <w:r w:rsidRPr="00F31CE3">
              <w:t>Clear the work area, and dispose of, reuse or recycle materials following workplace and environmental requirement.</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3.2</w:t>
            </w:r>
          </w:p>
        </w:tc>
        <w:tc>
          <w:tcPr>
            <w:tcW w:w="0" w:type="auto"/>
          </w:tcPr>
          <w:p w:rsidR="00D44002" w:rsidRPr="00F31CE3" w:rsidP="00F31CE3">
            <w:r w:rsidRPr="00F31CE3">
              <w:t>Clean tools and equipment, check for serviceability and report damage or faults.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3.3</w:t>
            </w:r>
          </w:p>
        </w:tc>
        <w:tc>
          <w:tcPr>
            <w:tcW w:w="0" w:type="auto"/>
          </w:tcPr>
          <w:p w:rsidR="00D44002" w:rsidRPr="00F31CE3" w:rsidP="00F31CE3">
            <w:r w:rsidRPr="00F31CE3">
              <w:t>Store and secure tools and equipment following workplace procedures.</w:t>
            </w:r>
          </w:p>
        </w:tc>
      </w:tr>
    </w:tbl>
    <w:p w:rsidR="00D44002" w:rsidRPr="00F31CE3" w:rsidP="00F31CE3">
      <w:pPr>
        <w:pStyle w:val="Heading1"/>
      </w:pPr>
      <w:r w:rsidRPr="00F31CE3">
        <w:t>Foundation Skills</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5"/>
        <w:gridCol w:w="2265"/>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CPCCST3003 Spilt stone manually</w:t>
            </w:r>
          </w:p>
        </w:tc>
        <w:tc>
          <w:tcPr>
            <w:tcW w:w="2268" w:type="dxa"/>
            <w:noWrap w:val="0"/>
            <w:tcMar>
              <w:top w:w="15" w:type="dxa"/>
              <w:left w:w="15" w:type="dxa"/>
              <w:bottom w:w="15" w:type="dxa"/>
              <w:right w:w="15" w:type="dxa"/>
            </w:tcMar>
            <w:hideMark/>
          </w:tcPr>
          <w:p w:rsidR="00D44002" w:rsidRPr="00F31CE3" w:rsidP="00F31CE3">
            <w:r w:rsidRPr="00F31CE3">
              <w:t>CPCCST3003A Split stone manually</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CPCCST3003A Spilt stone manually</w:t>
            </w:r>
          </w:p>
        </w:tc>
        <w:tc>
          <w:tcPr>
            <w:tcW w:w="2268" w:type="dxa"/>
            <w:noWrap w:val="0"/>
            <w:tcMar>
              <w:top w:w="15" w:type="dxa"/>
              <w:left w:w="15" w:type="dxa"/>
              <w:bottom w:w="15" w:type="dxa"/>
              <w:right w:w="15" w:type="dxa"/>
            </w:tcMar>
            <w:hideMark/>
          </w:tcPr>
          <w:p w:rsidR="00D44002" w:rsidRPr="00F31CE3" w:rsidP="00F31CE3">
            <w:r w:rsidRPr="00F31CE3">
              <w:t>Equivalent</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CPCCST3003 Split stone manually</w:t>
            </w:r>
          </w:p>
        </w:tc>
        <w:tc>
          <w:tcPr>
            <w:tcW w:w="2268" w:type="dxa"/>
            <w:noWrap w:val="0"/>
            <w:tcMar>
              <w:top w:w="15" w:type="dxa"/>
              <w:left w:w="15" w:type="dxa"/>
              <w:bottom w:w="15" w:type="dxa"/>
              <w:right w:w="15" w:type="dxa"/>
            </w:tcMar>
            <w:hideMark/>
          </w:tcPr>
          <w:p w:rsidR="00D44002" w:rsidRPr="00F31CE3" w:rsidP="00F31CE3">
            <w:r w:rsidRPr="00F31CE3">
              <w:t>CPCCST3003A Split stone manually</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CPCCST3003A Spilt stone manually</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CST3003_AR"/>
      <w:r w:rsidRPr="00F31CE3">
        <w:t>Assessment Requirements for CPCCST3003 Split stone manually</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tbl>
            <w:tblPr>
              <w:tblStyle w:val="TableGrid"/>
              <w:tblW w:w="5000" w:type="pct"/>
              <w:jc w:val="left"/>
            </w:tblPr>
            <w:tblGrid>
              <w:gridCol w:w="2633"/>
              <w:gridCol w:w="4602"/>
            </w:tblGrid>
            <w:tr>
              <w:tblPrEx>
                <w:tblW w:w="5000" w:type="pct"/>
              </w:tblPrEx>
              <w:tc>
                <w:tcPr>
                  <w:tcW w:w="0" w:type="auto"/>
                </w:tcPr>
                <w:p>
                  <w:pPr>
                    <w:spacing w:before="0" w:after="0" w:line="240" w:lineRule="auto"/>
                    <w:jc w:val="left"/>
                    <w:rPr>
                      <w:rFonts w:eastAsia="Times New Roman"/>
                      <w:b/>
                      <w:bCs/>
                      <w:i w:val="0"/>
                      <w:iCs w:val="0"/>
                      <w:smallCaps w:val="0"/>
                      <w:color w:val="000000"/>
                      <w:kern w:val="0"/>
                      <w14:ligatures w14:val="none"/>
                    </w:rPr>
                  </w:pPr>
                  <w:r>
                    <w:rPr>
                      <w:rStyle w:val="Strong"/>
                      <w:rFonts w:ascii="Times New Roman" w:eastAsia="Times New Roman" w:hAnsi="Times New Roman" w:cs="Times New Roman"/>
                      <w:b/>
                      <w:bCs/>
                      <w:i w:val="0"/>
                      <w:iCs w:val="0"/>
                      <w:smallCaps w:val="0"/>
                      <w:color w:val="000000"/>
                      <w:kern w:val="0"/>
                      <w14:ligatures w14:val="none"/>
                    </w:rPr>
                    <w:t>Topic</w:t>
                  </w:r>
                </w:p>
              </w:tc>
              <w:tc>
                <w:tcPr>
                  <w:tcW w:w="0" w:type="auto"/>
                </w:tcPr>
                <w:p>
                  <w:pPr>
                    <w:spacing w:before="0" w:after="0" w:line="240" w:lineRule="auto"/>
                    <w:jc w:val="left"/>
                    <w:rPr>
                      <w:rFonts w:eastAsia="Times New Roman"/>
                      <w:b/>
                      <w:bCs/>
                      <w:i w:val="0"/>
                      <w:iCs w:val="0"/>
                      <w:smallCaps w:val="0"/>
                      <w:color w:val="000000"/>
                      <w:kern w:val="0"/>
                      <w14:ligatures w14:val="none"/>
                    </w:rPr>
                  </w:pPr>
                  <w:r>
                    <w:rPr>
                      <w:rStyle w:val="Strong"/>
                      <w:rFonts w:ascii="Times New Roman" w:eastAsia="Times New Roman" w:hAnsi="Times New Roman" w:cs="Times New Roman"/>
                      <w:b/>
                      <w:bCs/>
                      <w:i w:val="0"/>
                      <w:iCs w:val="0"/>
                      <w:smallCaps w:val="0"/>
                      <w:color w:val="000000"/>
                      <w:kern w:val="0"/>
                      <w14:ligatures w14:val="none"/>
                    </w:rPr>
                    <w:t>Change Summary</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Unit Code</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Unit Title</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Incorrect spelling Spilt, has been corrected to Split</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Application</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Prerequisite Unit(s)</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Competency Field</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Unit Sector</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Elements and Performance</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Foundation Skills</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Range of Conditions</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Unit Mapping</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Performance Evidence</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Knowledge Evidence</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Assessment Conditions</w:t>
                  </w:r>
                </w:p>
              </w:tc>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 </w:t>
                  </w:r>
                </w:p>
              </w:tc>
            </w:tr>
          </w:tbl>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reference to general construction induction training program.</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5.0.</w:t>
            </w:r>
          </w:p>
        </w:tc>
      </w:tr>
    </w:tbl>
    <w:p w:rsidR="00D44002" w:rsidRPr="00F31CE3" w:rsidP="00F31CE3">
      <w:pPr>
        <w:pStyle w:val="Heading1"/>
      </w:pPr>
      <w:r w:rsidRPr="00F31CE3">
        <w:t>Performance Evidence</w:t>
      </w:r>
    </w:p>
    <w:p w:rsidR="00D44002" w:rsidRPr="00F31CE3" w:rsidP="00F31CE3">
      <w:r w:rsidRPr="00F31CE3">
        <w:t>To demonstrate competency in this unit, a candidate must meet the performance criteria of this unit by manually splitting soft and hard stone.</w:t>
      </w:r>
    </w:p>
    <w:p w:rsidR="00D44002" w:rsidRPr="00F31CE3" w:rsidP="00F31CE3">
      <w:r w:rsidRPr="00F31CE3">
        <w:t>In doing this, the candidate must:</w:t>
      </w:r>
    </w:p>
    <w:p w:rsidR="00D44002" w:rsidRPr="00F31CE3" w:rsidP="00F31CE3">
      <w:pPr>
        <w:numPr>
          <w:ilvl w:val="0"/>
          <w:numId w:val="2"/>
        </w:numPr>
        <w:ind w:left="720" w:hanging="360"/>
        <w:jc w:val="left"/>
      </w:pPr>
      <w:r w:rsidRPr="00F31CE3">
        <w:t>split a 400 mm soft stone in half</w:t>
      </w:r>
    </w:p>
    <w:p w:rsidR="00D44002" w:rsidRPr="00F31CE3" w:rsidP="00F31CE3">
      <w:pPr>
        <w:numPr>
          <w:ilvl w:val="0"/>
          <w:numId w:val="2"/>
        </w:numPr>
        <w:ind w:left="720" w:hanging="360"/>
        <w:jc w:val="left"/>
      </w:pPr>
      <w:r w:rsidRPr="00F31CE3">
        <w:t>split a 300 mm hard stone into 150 mm slabs using a plug and feather system</w:t>
      </w:r>
    </w:p>
    <w:p w:rsidR="00D44002" w:rsidRPr="00F31CE3" w:rsidP="00F31CE3">
      <w:pPr>
        <w:numPr>
          <w:ilvl w:val="0"/>
          <w:numId w:val="2"/>
        </w:numPr>
        <w:ind w:left="720" w:hanging="360"/>
        <w:jc w:val="left"/>
      </w:pPr>
      <w:r w:rsidRPr="00F31CE3">
        <w:t>split a stone into 150mm thickness using v-cut and wedging.</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3"/>
        </w:numPr>
        <w:ind w:left="720" w:hanging="360"/>
        <w:jc w:val="left"/>
      </w:pPr>
      <w:r w:rsidRPr="00F31CE3">
        <w:t xml:space="preserve">types of natural and manufactured stone </w:t>
      </w:r>
    </w:p>
    <w:p w:rsidR="00D44002" w:rsidRPr="00F31CE3" w:rsidP="00F31CE3">
      <w:pPr>
        <w:numPr>
          <w:ilvl w:val="1"/>
          <w:numId w:val="3"/>
        </w:numPr>
        <w:ind w:left="1440" w:hanging="360"/>
        <w:jc w:val="left"/>
      </w:pPr>
      <w:r w:rsidRPr="00F31CE3">
        <w:t>basalt (blue stone)</w:t>
      </w:r>
    </w:p>
    <w:p w:rsidR="00D44002" w:rsidRPr="00F31CE3" w:rsidP="00F31CE3">
      <w:pPr>
        <w:numPr>
          <w:ilvl w:val="1"/>
          <w:numId w:val="3"/>
        </w:numPr>
        <w:ind w:left="1440" w:hanging="360"/>
        <w:jc w:val="left"/>
      </w:pPr>
      <w:r w:rsidRPr="00F31CE3">
        <w:t>granite</w:t>
      </w:r>
    </w:p>
    <w:p w:rsidR="00D44002" w:rsidRPr="00F31CE3" w:rsidP="00F31CE3">
      <w:pPr>
        <w:numPr>
          <w:ilvl w:val="1"/>
          <w:numId w:val="3"/>
        </w:numPr>
        <w:ind w:left="1440" w:hanging="360"/>
        <w:jc w:val="left"/>
      </w:pPr>
      <w:r w:rsidRPr="00F31CE3">
        <w:t>limestone</w:t>
      </w:r>
    </w:p>
    <w:p w:rsidR="00D44002" w:rsidRPr="00F31CE3" w:rsidP="00F31CE3">
      <w:pPr>
        <w:numPr>
          <w:ilvl w:val="1"/>
          <w:numId w:val="3"/>
        </w:numPr>
        <w:ind w:left="1440" w:hanging="360"/>
        <w:jc w:val="left"/>
      </w:pPr>
      <w:r w:rsidRPr="00F31CE3">
        <w:t>locally available stone</w:t>
      </w:r>
    </w:p>
    <w:p w:rsidR="00D44002" w:rsidRPr="00F31CE3" w:rsidP="00F31CE3">
      <w:pPr>
        <w:numPr>
          <w:ilvl w:val="1"/>
          <w:numId w:val="3"/>
        </w:numPr>
        <w:ind w:left="1440" w:hanging="360"/>
        <w:jc w:val="left"/>
      </w:pPr>
      <w:r w:rsidRPr="00F31CE3">
        <w:t>porphyry</w:t>
      </w:r>
    </w:p>
    <w:p w:rsidR="00D44002" w:rsidRPr="00F31CE3" w:rsidP="00F31CE3">
      <w:pPr>
        <w:numPr>
          <w:ilvl w:val="1"/>
          <w:numId w:val="3"/>
        </w:numPr>
        <w:ind w:left="1440" w:hanging="360"/>
        <w:jc w:val="left"/>
      </w:pPr>
      <w:r w:rsidRPr="00F31CE3">
        <w:t>sandstone</w:t>
      </w:r>
    </w:p>
    <w:p w:rsidR="00D44002" w:rsidRPr="00F31CE3" w:rsidP="00F31CE3">
      <w:pPr>
        <w:numPr>
          <w:ilvl w:val="1"/>
          <w:numId w:val="3"/>
        </w:numPr>
        <w:ind w:left="1440" w:hanging="360"/>
        <w:jc w:val="left"/>
      </w:pPr>
      <w:r w:rsidRPr="00F31CE3">
        <w:t>slate</w:t>
      </w:r>
    </w:p>
    <w:p w:rsidR="00D44002" w:rsidRPr="00F31CE3" w:rsidP="00F31CE3">
      <w:pPr>
        <w:numPr>
          <w:ilvl w:val="0"/>
          <w:numId w:val="3"/>
        </w:numPr>
        <w:ind w:left="720" w:hanging="360"/>
        <w:jc w:val="left"/>
      </w:pPr>
      <w:r w:rsidRPr="00F31CE3">
        <w:t>processes and techniques for splitting stone manually:</w:t>
      </w:r>
    </w:p>
    <w:p w:rsidR="00D44002" w:rsidRPr="00F31CE3" w:rsidP="00F31CE3">
      <w:pPr>
        <w:numPr>
          <w:ilvl w:val="1"/>
          <w:numId w:val="3"/>
        </w:numPr>
        <w:ind w:left="1440" w:hanging="360"/>
        <w:jc w:val="left"/>
      </w:pPr>
      <w:r w:rsidRPr="00F31CE3">
        <w:t>expanding grout</w:t>
      </w:r>
    </w:p>
    <w:p w:rsidR="00D44002" w:rsidRPr="00F31CE3" w:rsidP="00F31CE3">
      <w:pPr>
        <w:numPr>
          <w:ilvl w:val="1"/>
          <w:numId w:val="3"/>
        </w:numPr>
        <w:ind w:left="1440" w:hanging="360"/>
        <w:jc w:val="left"/>
      </w:pPr>
      <w:r w:rsidRPr="00F31CE3">
        <w:t>freezing</w:t>
      </w:r>
    </w:p>
    <w:p w:rsidR="00D44002" w:rsidRPr="00F31CE3" w:rsidP="00F31CE3">
      <w:pPr>
        <w:numPr>
          <w:ilvl w:val="1"/>
          <w:numId w:val="3"/>
        </w:numPr>
        <w:ind w:left="1440" w:hanging="360"/>
        <w:jc w:val="left"/>
      </w:pPr>
      <w:r w:rsidRPr="00F31CE3">
        <w:t>hydra splitting</w:t>
      </w:r>
    </w:p>
    <w:p w:rsidR="00D44002" w:rsidRPr="00F31CE3" w:rsidP="00F31CE3">
      <w:pPr>
        <w:numPr>
          <w:ilvl w:val="1"/>
          <w:numId w:val="3"/>
        </w:numPr>
        <w:ind w:left="1440" w:hanging="360"/>
        <w:jc w:val="left"/>
      </w:pPr>
      <w:r w:rsidRPr="00F31CE3">
        <w:t>plugs and feathers</w:t>
      </w:r>
    </w:p>
    <w:p w:rsidR="00D44002" w:rsidRPr="00F31CE3" w:rsidP="00F31CE3">
      <w:pPr>
        <w:numPr>
          <w:ilvl w:val="1"/>
          <w:numId w:val="3"/>
        </w:numPr>
        <w:ind w:left="1440" w:hanging="360"/>
        <w:jc w:val="left"/>
      </w:pPr>
      <w:r w:rsidRPr="00F31CE3">
        <w:t>v-cut and wedging</w:t>
      </w:r>
    </w:p>
    <w:p w:rsidR="00D44002" w:rsidRPr="00F31CE3" w:rsidP="00F31CE3">
      <w:pPr>
        <w:numPr>
          <w:ilvl w:val="0"/>
          <w:numId w:val="3"/>
        </w:numPr>
        <w:ind w:left="720" w:hanging="360"/>
        <w:jc w:val="left"/>
      </w:pPr>
      <w:r w:rsidRPr="00F31CE3">
        <w:t>terminology relating to splitting stone</w:t>
      </w:r>
    </w:p>
    <w:p w:rsidR="00D44002" w:rsidRPr="00F31CE3" w:rsidP="00F31CE3">
      <w:pPr>
        <w:numPr>
          <w:ilvl w:val="0"/>
          <w:numId w:val="3"/>
        </w:numPr>
        <w:ind w:left="720" w:hanging="360"/>
        <w:jc w:val="left"/>
      </w:pPr>
      <w:r w:rsidRPr="00F31CE3">
        <w:t>functional and operational features of plant, equipment and hand and power tools:</w:t>
      </w:r>
    </w:p>
    <w:p w:rsidR="00D44002" w:rsidRPr="00F31CE3" w:rsidP="00F31CE3">
      <w:pPr>
        <w:numPr>
          <w:ilvl w:val="1"/>
          <w:numId w:val="3"/>
        </w:numPr>
        <w:ind w:left="1440" w:hanging="360"/>
        <w:jc w:val="left"/>
      </w:pPr>
      <w:r w:rsidRPr="00F31CE3">
        <w:t>axes</w:t>
      </w:r>
    </w:p>
    <w:p w:rsidR="00D44002" w:rsidRPr="00F31CE3" w:rsidP="00F31CE3">
      <w:pPr>
        <w:numPr>
          <w:ilvl w:val="1"/>
          <w:numId w:val="3"/>
        </w:numPr>
        <w:ind w:left="1440" w:hanging="360"/>
        <w:jc w:val="left"/>
      </w:pPr>
      <w:r w:rsidRPr="00F31CE3">
        <w:t>bush hammers</w:t>
      </w:r>
    </w:p>
    <w:p w:rsidR="00D44002" w:rsidRPr="00F31CE3" w:rsidP="00F31CE3">
      <w:pPr>
        <w:numPr>
          <w:ilvl w:val="1"/>
          <w:numId w:val="3"/>
        </w:numPr>
        <w:ind w:left="1440" w:hanging="360"/>
        <w:jc w:val="left"/>
      </w:pPr>
      <w:r w:rsidRPr="00F31CE3">
        <w:t>chisels</w:t>
      </w:r>
    </w:p>
    <w:p w:rsidR="00D44002" w:rsidRPr="00F31CE3" w:rsidP="00F31CE3">
      <w:pPr>
        <w:numPr>
          <w:ilvl w:val="1"/>
          <w:numId w:val="3"/>
        </w:numPr>
        <w:ind w:left="1440" w:hanging="360"/>
        <w:jc w:val="left"/>
      </w:pPr>
      <w:r w:rsidRPr="00F31CE3">
        <w:t xml:space="preserve">masonry drills </w:t>
      </w:r>
    </w:p>
    <w:p w:rsidR="00D44002" w:rsidRPr="00F31CE3" w:rsidP="00F31CE3">
      <w:pPr>
        <w:numPr>
          <w:ilvl w:val="1"/>
          <w:numId w:val="3"/>
        </w:numPr>
        <w:ind w:left="1440" w:hanging="360"/>
        <w:jc w:val="left"/>
      </w:pPr>
      <w:r w:rsidRPr="00F31CE3">
        <w:t xml:space="preserve">patent axes poky </w:t>
      </w:r>
    </w:p>
    <w:p w:rsidR="00D44002" w:rsidRPr="00F31CE3" w:rsidP="00F31CE3">
      <w:pPr>
        <w:numPr>
          <w:ilvl w:val="1"/>
          <w:numId w:val="3"/>
        </w:numPr>
        <w:ind w:left="1440" w:hanging="360"/>
        <w:jc w:val="left"/>
      </w:pPr>
      <w:r w:rsidRPr="00F31CE3">
        <w:t>sledge hammers</w:t>
      </w:r>
    </w:p>
    <w:p w:rsidR="00D44002" w:rsidRPr="00F31CE3" w:rsidP="00F31CE3">
      <w:pPr>
        <w:numPr>
          <w:ilvl w:val="1"/>
          <w:numId w:val="3"/>
        </w:numPr>
        <w:ind w:left="1440" w:hanging="360"/>
        <w:jc w:val="left"/>
      </w:pPr>
      <w:r w:rsidRPr="00F31CE3">
        <w:t>splitting wedges</w:t>
      </w:r>
    </w:p>
    <w:p w:rsidR="00D44002" w:rsidRPr="00F31CE3" w:rsidP="00F31CE3">
      <w:pPr>
        <w:numPr>
          <w:ilvl w:val="0"/>
          <w:numId w:val="3"/>
        </w:numPr>
        <w:ind w:left="720" w:hanging="360"/>
        <w:jc w:val="left"/>
      </w:pPr>
      <w:r w:rsidRPr="00F31CE3">
        <w:t xml:space="preserve">workplace processes and procedures </w:t>
      </w:r>
    </w:p>
    <w:p w:rsidR="00D44002" w:rsidRPr="00F31CE3" w:rsidP="00F31CE3">
      <w:pPr>
        <w:numPr>
          <w:ilvl w:val="0"/>
          <w:numId w:val="3"/>
        </w:numPr>
        <w:ind w:left="720" w:hanging="360"/>
        <w:jc w:val="left"/>
      </w:pPr>
      <w:r w:rsidRPr="00F31CE3">
        <w:t>stonemasonry regulations, standards and codes</w:t>
      </w:r>
    </w:p>
    <w:p w:rsidR="00D44002" w:rsidRPr="00F31CE3" w:rsidP="00F31CE3">
      <w:pPr>
        <w:numPr>
          <w:ilvl w:val="0"/>
          <w:numId w:val="3"/>
        </w:numPr>
        <w:ind w:left="720" w:hanging="360"/>
        <w:jc w:val="left"/>
      </w:pPr>
      <w:r w:rsidRPr="00F31CE3">
        <w:t>workplace safety:</w:t>
      </w:r>
    </w:p>
    <w:p w:rsidR="00D44002" w:rsidRPr="00F31CE3" w:rsidP="00F31CE3">
      <w:pPr>
        <w:numPr>
          <w:ilvl w:val="1"/>
          <w:numId w:val="3"/>
        </w:numPr>
        <w:ind w:left="1440" w:hanging="360"/>
        <w:jc w:val="left"/>
      </w:pPr>
      <w:r w:rsidRPr="00F31CE3">
        <w:t>job safety and environmental analysis (JSEA)</w:t>
      </w:r>
    </w:p>
    <w:p w:rsidR="00D44002" w:rsidRPr="00F31CE3" w:rsidP="00F31CE3">
      <w:pPr>
        <w:numPr>
          <w:ilvl w:val="1"/>
          <w:numId w:val="3"/>
        </w:numPr>
        <w:ind w:left="1440" w:hanging="360"/>
        <w:jc w:val="left"/>
      </w:pPr>
      <w:r w:rsidRPr="00F31CE3">
        <w:t>exposure to silica dust</w:t>
      </w:r>
    </w:p>
    <w:p w:rsidR="00D44002" w:rsidRPr="00F31CE3" w:rsidP="00F31CE3">
      <w:pPr>
        <w:numPr>
          <w:ilvl w:val="1"/>
          <w:numId w:val="3"/>
        </w:numPr>
        <w:ind w:left="1440" w:hanging="360"/>
        <w:jc w:val="left"/>
      </w:pPr>
      <w:r w:rsidRPr="00F31CE3">
        <w:t>hazardous manual tasks</w:t>
      </w:r>
    </w:p>
    <w:p w:rsidR="00D44002" w:rsidRPr="00F31CE3" w:rsidP="00F31CE3">
      <w:pPr>
        <w:numPr>
          <w:ilvl w:val="1"/>
          <w:numId w:val="3"/>
        </w:numPr>
        <w:ind w:left="1440" w:hanging="360"/>
        <w:jc w:val="left"/>
      </w:pPr>
      <w:r w:rsidRPr="00F31CE3">
        <w:t>exposure to loud noise</w:t>
      </w:r>
    </w:p>
    <w:p w:rsidR="00D44002" w:rsidRPr="00F31CE3" w:rsidP="00F31CE3">
      <w:pPr>
        <w:numPr>
          <w:ilvl w:val="0"/>
          <w:numId w:val="3"/>
        </w:numPr>
        <w:ind w:left="720" w:hanging="360"/>
        <w:jc w:val="left"/>
      </w:pPr>
      <w:r w:rsidRPr="00F31CE3">
        <w:t>environmental requirements for workplace processes and waste disposal</w:t>
      </w:r>
    </w:p>
    <w:p w:rsidR="00D44002" w:rsidRPr="00F31CE3" w:rsidP="00F31CE3">
      <w:pPr>
        <w:numPr>
          <w:ilvl w:val="0"/>
          <w:numId w:val="3"/>
        </w:numPr>
        <w:ind w:left="720" w:hanging="360"/>
        <w:jc w:val="left"/>
      </w:pPr>
      <w:r w:rsidRPr="00F31CE3">
        <w:t>reading and interpreting plans and sketches</w:t>
      </w:r>
    </w:p>
    <w:p w:rsidR="00D44002" w:rsidRPr="00F31CE3" w:rsidP="00F31CE3">
      <w:pPr>
        <w:numPr>
          <w:ilvl w:val="0"/>
          <w:numId w:val="3"/>
        </w:numPr>
        <w:ind w:left="720" w:hanging="360"/>
        <w:jc w:val="left"/>
      </w:pPr>
      <w:r w:rsidRPr="00F31CE3">
        <w:t>Mohs scale of mineral hardness.</w:t>
      </w:r>
    </w:p>
    <w:p w:rsidR="00D44002" w:rsidRPr="00F31CE3" w:rsidP="00F31CE3">
      <w:pPr>
        <w:pStyle w:val="Heading1"/>
      </w:pPr>
      <w:r w:rsidRPr="00F31CE3">
        <w:t>Assessment Conditions</w:t>
      </w:r>
    </w:p>
    <w:p w:rsidR="00D44002" w:rsidRPr="00F31CE3" w:rsidP="00F31CE3">
      <w:r w:rsidRPr="00F31CE3">
        <w:t xml:space="preserve">Assessors must meet the requirements for assessors contained in the Standards for Registered Training Organisations. </w:t>
      </w:r>
    </w:p>
    <w:p w:rsidR="00D44002" w:rsidRPr="00F31CE3" w:rsidP="00F31CE3">
      <w:r w:rsidRPr="00F31CE3">
        <w:t>This unit must be assessed in the workplace or a close simulation reflecting workplace conditions and standards, materials, equipment, activities, responsibilities, procedures, safety requirements and environmental considerations.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https://training.gov.au/training/details/CPC</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CPCCST3003 Split stone manually</w:t>
    </w:r>
    <w:r>
      <w:rPr>
        <w:sz w:val="16"/>
        <w:szCs w:val="16"/>
      </w:rPr>
      <w:tab/>
    </w:r>
    <w:r w:rsidRPr="003E4545">
      <w:rPr>
        <w:sz w:val="16"/>
        <w:szCs w:val="16"/>
      </w:rPr>
      <w:t xml:space="preserve">Date this document was generated: </w:t>
    </w:r>
    <w:r>
      <w:rPr>
        <w:sz w:val="16"/>
        <w:szCs w:val="16"/>
      </w:rPr>
      <w:t>30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CPCCST3003 Split stone manually</w:t>
    </w:r>
    <w:r>
      <w:rPr>
        <w:sz w:val="16"/>
        <w:szCs w:val="16"/>
      </w:rPr>
      <w:tab/>
    </w:r>
    <w:r w:rsidRPr="003E4545">
      <w:rPr>
        <w:sz w:val="16"/>
        <w:szCs w:val="16"/>
      </w:rPr>
      <w:t xml:space="preserve">Date this document was generated: </w:t>
    </w:r>
    <w:r>
      <w:rPr>
        <w:sz w:val="16"/>
        <w:szCs w:val="16"/>
      </w:rPr>
      <w:t>30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CPC"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CPCCST3003 Split stone manually</dc:title>
  <dc:subject>Release: 3</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2026-09-30T01:25:50Z</dcterms:created>
  <dcterms:modified xsi:type="dcterms:W3CDTF">2026-09-30T01:25:50Z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