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663" w:rsidP="006B0663">
      <w:pPr>
        <w:pStyle w:val="Title"/>
      </w:pPr>
      <w:r>
        <w:fldChar w:fldCharType="begin"/>
      </w:r>
      <w:r>
        <w:instrText xml:space="preserve"> TITLE   \* MERGEFORMAT </w:instrText>
      </w:r>
      <w:r>
        <w:fldChar w:fldCharType="separate"/>
      </w:r>
      <w:r>
        <w:t>Assessment Requirements for CPCCSH3010 Prepare shop floors for new coverings</w:t>
      </w:r>
      <w:r>
        <w:fldChar w:fldCharType="end"/>
      </w:r>
    </w:p>
    <w:p w:rsidR="006B0663" w:rsidP="006B0663">
      <w:pPr>
        <w:pStyle w:val="Version"/>
        <w:sectPr w:rsidSect="002526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605" w:rsidP="00252605">
      <w:pPr>
        <w:pStyle w:val="SuperHeading"/>
      </w:pPr>
      <w:r w:rsidRPr="00252605">
        <w:t>Assessment Requirements for CPCCSH3010 Prepare shop floors for new coverings</w:t>
      </w:r>
    </w:p>
    <w:p w:rsidR="00000000" w:rsidRPr="00252605" w:rsidP="00252605">
      <w:pPr>
        <w:pStyle w:val="Heading1"/>
      </w:pPr>
      <w:bookmarkStart w:id="1" w:name="O_832514"/>
      <w:bookmarkEnd w:id="1"/>
      <w:r w:rsidRPr="00252605">
        <w:t>Modification History</w:t>
      </w:r>
    </w:p>
    <w:p w:rsidR="00000000" w:rsidRPr="00252605" w:rsidP="006B0663">
      <w:pPr>
        <w:pStyle w:val="BodyText"/>
      </w:pPr>
      <w:r w:rsidRPr="00252605">
        <w:t>Release 1.</w:t>
      </w:r>
    </w:p>
    <w:p w:rsidR="00000000" w:rsidRPr="00252605" w:rsidP="006B0663">
      <w:pPr>
        <w:pStyle w:val="BodyText"/>
      </w:pPr>
      <w:r w:rsidRPr="00252605">
        <w:t>This version first released with CPC Construction, Plumbing and Services Training Package Version 2.</w:t>
      </w:r>
    </w:p>
    <w:p w:rsidR="00000000" w:rsidRPr="00252605" w:rsidP="006B0663">
      <w:pPr>
        <w:pStyle w:val="BodyText"/>
      </w:pPr>
      <w:r w:rsidRPr="00252605">
        <w:t>New unit of competency.</w:t>
      </w:r>
    </w:p>
    <w:p w:rsidR="00000000" w:rsidRPr="00252605" w:rsidP="00252605">
      <w:pPr>
        <w:pStyle w:val="Heading1"/>
      </w:pPr>
      <w:bookmarkStart w:id="2" w:name="O_832517"/>
      <w:bookmarkEnd w:id="2"/>
      <w:r w:rsidRPr="00252605">
        <w:t>Performance Evidence</w:t>
      </w:r>
    </w:p>
    <w:p w:rsidR="00000000" w:rsidRPr="00252605" w:rsidP="006B0663">
      <w:pPr>
        <w:pStyle w:val="BodyText"/>
      </w:pPr>
      <w:r w:rsidRPr="00252605">
        <w:t>A person demonstrating competency in this unit must satisfy all of the elements, performance criteria and foundation skills of this unit, and must remove four of the floor coverings listed in the range of conditions and</w:t>
      </w:r>
      <w:r w:rsidRPr="00252605">
        <w:t>:</w:t>
      </w:r>
    </w:p>
    <w:p w:rsidR="00000000" w:rsidRPr="00252605" w:rsidP="00252605">
      <w:pPr>
        <w:pStyle w:val="ListBullet"/>
      </w:pPr>
      <w:r w:rsidRPr="00252605">
        <w:t>clear and clean the exposed surface</w:t>
      </w:r>
    </w:p>
    <w:p w:rsidR="00000000" w:rsidRPr="00252605" w:rsidP="00252605">
      <w:pPr>
        <w:pStyle w:val="ListBullet"/>
      </w:pPr>
      <w:r w:rsidRPr="00252605">
        <w:t>test and apply primers and cementitious compounds to patch and smooth the surface ready for the application of new shop floor coverings.</w:t>
      </w:r>
    </w:p>
    <w:p w:rsidR="00000000" w:rsidRPr="00252605" w:rsidP="00252605">
      <w:pPr>
        <w:pStyle w:val="BodyText"/>
      </w:pPr>
    </w:p>
    <w:p w:rsidR="00000000" w:rsidRPr="00252605" w:rsidP="006B0663">
      <w:pPr>
        <w:pStyle w:val="BodyText"/>
      </w:pPr>
      <w:r w:rsidRPr="00252605">
        <w:t>A minimum of 10 square metres of floor covering is to be cleared, cleaned and p</w:t>
      </w:r>
      <w:r w:rsidRPr="00252605">
        <w:t>rimed for each of the above four floor coverings selected.</w:t>
      </w:r>
    </w:p>
    <w:p w:rsidR="00000000" w:rsidRPr="00252605" w:rsidP="006B0663">
      <w:pPr>
        <w:pStyle w:val="BodyText"/>
      </w:pPr>
      <w:r w:rsidRPr="00252605">
        <w:t>In doing the above work, the person must:</w:t>
      </w:r>
    </w:p>
    <w:p w:rsidR="00000000" w:rsidRPr="00252605" w:rsidP="00252605">
      <w:pPr>
        <w:pStyle w:val="ListBullet"/>
      </w:pPr>
      <w:r w:rsidRPr="00252605">
        <w:t>interpret and confirm job requirements</w:t>
      </w:r>
    </w:p>
    <w:p w:rsidR="00000000" w:rsidRPr="00252605" w:rsidP="00252605">
      <w:pPr>
        <w:pStyle w:val="ListBullet"/>
      </w:pPr>
      <w:r w:rsidRPr="00252605">
        <w:t>apply safe handling requirements for equipment, products and materials, including use of personal protective equip</w:t>
      </w:r>
      <w:r w:rsidRPr="00252605">
        <w:t>ment</w:t>
      </w:r>
    </w:p>
    <w:p w:rsidR="00000000" w:rsidRPr="00252605" w:rsidP="00252605">
      <w:pPr>
        <w:pStyle w:val="ListBullet"/>
      </w:pPr>
      <w:r w:rsidRPr="00252605">
        <w:t>follow work instructions, operating procedures and inspection processes to:</w:t>
      </w:r>
    </w:p>
    <w:p w:rsidR="00000000" w:rsidRPr="00252605" w:rsidP="00252605">
      <w:pPr>
        <w:pStyle w:val="ListBullet2"/>
      </w:pPr>
      <w:r w:rsidRPr="00252605">
        <w:t>minimise the risk of injury to self or others</w:t>
      </w:r>
    </w:p>
    <w:p w:rsidR="00000000" w:rsidRPr="00252605" w:rsidP="00252605">
      <w:pPr>
        <w:pStyle w:val="ListBullet2"/>
      </w:pPr>
      <w:r w:rsidRPr="00252605">
        <w:t>prevent damage to goods, equipment and products</w:t>
      </w:r>
    </w:p>
    <w:p w:rsidR="00000000" w:rsidRPr="00252605" w:rsidP="00252605">
      <w:pPr>
        <w:pStyle w:val="ListBullet2"/>
      </w:pPr>
      <w:r w:rsidRPr="00252605">
        <w:t>maintain required production output and product quality</w:t>
      </w:r>
    </w:p>
    <w:p w:rsidR="00000000" w:rsidRPr="00252605" w:rsidP="00252605">
      <w:pPr>
        <w:pStyle w:val="ListBullet"/>
      </w:pPr>
      <w:r w:rsidRPr="00252605">
        <w:t>complete measurements, calculate area, and estimate material requirements</w:t>
      </w:r>
    </w:p>
    <w:p w:rsidR="00000000" w:rsidRPr="00252605" w:rsidP="00252605">
      <w:pPr>
        <w:pStyle w:val="ListBullet"/>
      </w:pPr>
      <w:r w:rsidRPr="00252605">
        <w:t>interpret scales and symbols on simple floor plans</w:t>
      </w:r>
    </w:p>
    <w:p w:rsidR="00000000" w:rsidRPr="00252605" w:rsidP="00252605">
      <w:pPr>
        <w:pStyle w:val="ListBullet"/>
      </w:pPr>
      <w:r w:rsidRPr="00252605">
        <w:t>correctly use equipment, processes and procedures to remove floor coverings</w:t>
      </w:r>
    </w:p>
    <w:p w:rsidR="00000000" w:rsidRPr="00252605" w:rsidP="00252605">
      <w:pPr>
        <w:pStyle w:val="ListBullet"/>
      </w:pPr>
      <w:r w:rsidRPr="00252605">
        <w:t>follow safety procedures relevant to preparing floors f</w:t>
      </w:r>
      <w:r w:rsidRPr="00252605">
        <w:t>or new coverings</w:t>
      </w:r>
    </w:p>
    <w:p w:rsidR="00000000" w:rsidRPr="00252605" w:rsidP="00252605">
      <w:pPr>
        <w:pStyle w:val="ListBullet"/>
      </w:pPr>
      <w:r w:rsidRPr="00252605">
        <w:t>work with others and in a team by recognising dependencies and using cooperative approaches to optimise work flow and productivity.</w:t>
      </w:r>
    </w:p>
    <w:p w:rsidR="00000000" w:rsidRPr="00252605" w:rsidP="00252605">
      <w:pPr>
        <w:pStyle w:val="AllowPageBreak"/>
      </w:pPr>
    </w:p>
    <w:p w:rsidR="00000000" w:rsidRPr="00252605" w:rsidP="00252605">
      <w:pPr>
        <w:pStyle w:val="Heading1"/>
      </w:pPr>
      <w:bookmarkStart w:id="3" w:name="O_832516"/>
      <w:bookmarkEnd w:id="3"/>
      <w:r w:rsidRPr="00252605">
        <w:t>Knowledge Evidence</w:t>
      </w:r>
    </w:p>
    <w:p w:rsidR="00000000" w:rsidRPr="00252605" w:rsidP="006B0663">
      <w:pPr>
        <w:pStyle w:val="BodyText"/>
      </w:pPr>
      <w:r w:rsidRPr="00252605">
        <w:t>A person demonstrating competency in this unit must demonstrate knowled</w:t>
      </w:r>
      <w:r w:rsidRPr="00252605">
        <w:t>ge of:</w:t>
      </w:r>
    </w:p>
    <w:p w:rsidR="00000000" w:rsidRPr="00252605" w:rsidP="00252605">
      <w:pPr>
        <w:pStyle w:val="ListBullet"/>
      </w:pPr>
      <w:r w:rsidRPr="00252605">
        <w:t>state or territory work health and safety (WHS) legislation, regulations, standards and codes of practice relevant to removing floor coverings and floor smoothing techniques, including:</w:t>
      </w:r>
    </w:p>
    <w:p w:rsidR="00000000" w:rsidRPr="00252605" w:rsidP="00252605">
      <w:pPr>
        <w:pStyle w:val="ListBullet2"/>
      </w:pPr>
      <w:r w:rsidRPr="00252605">
        <w:t>AS/NZS 2455.1 Textile floor coverings – Installation practice</w:t>
      </w:r>
      <w:r w:rsidRPr="00252605">
        <w:t xml:space="preserve"> – General</w:t>
      </w:r>
    </w:p>
    <w:p w:rsidR="00000000" w:rsidRPr="00252605" w:rsidP="00252605">
      <w:pPr>
        <w:pStyle w:val="ListBullet2"/>
      </w:pPr>
      <w:r w:rsidRPr="00252605">
        <w:t>AS 1884 Floor coverings – Resilient sheet and tiles – Installation practices</w:t>
      </w:r>
    </w:p>
    <w:p w:rsidR="00000000" w:rsidRPr="00252605" w:rsidP="00252605">
      <w:pPr>
        <w:pStyle w:val="ListBullet"/>
      </w:pPr>
      <w:r w:rsidRPr="00252605">
        <w:t>organisational and site standards, requirements, policies and procedures for removing existing floor coverings and using floor smoothing techniques</w:t>
      </w:r>
    </w:p>
    <w:p w:rsidR="00000000" w:rsidRPr="00252605" w:rsidP="00252605">
      <w:pPr>
        <w:pStyle w:val="ListBullet"/>
      </w:pPr>
      <w:r w:rsidRPr="00252605">
        <w:t>environmental protection requirements relevant to preparing floors for new coverings</w:t>
      </w:r>
    </w:p>
    <w:p w:rsidR="00000000" w:rsidRPr="00252605" w:rsidP="00252605">
      <w:pPr>
        <w:pStyle w:val="ListBullet"/>
      </w:pPr>
      <w:r w:rsidRPr="00252605">
        <w:t>established communication channels and protocols to follow during above work</w:t>
      </w:r>
    </w:p>
    <w:p w:rsidR="00000000" w:rsidRPr="00252605" w:rsidP="00252605">
      <w:pPr>
        <w:pStyle w:val="ListBullet"/>
      </w:pPr>
      <w:r w:rsidRPr="00252605">
        <w:t>relevant problem identification and resolution to apply during above work</w:t>
      </w:r>
    </w:p>
    <w:p w:rsidR="00000000" w:rsidRPr="00252605" w:rsidP="00252605">
      <w:pPr>
        <w:pStyle w:val="ListBullet"/>
      </w:pPr>
      <w:r w:rsidRPr="00252605">
        <w:t>types of tools and e</w:t>
      </w:r>
      <w:r w:rsidRPr="00252605">
        <w:t>quipment and procedures for their safe use, operation and maintenance</w:t>
      </w:r>
    </w:p>
    <w:p w:rsidR="00000000" w:rsidRPr="00252605" w:rsidP="00252605">
      <w:pPr>
        <w:pStyle w:val="ListBullet"/>
      </w:pPr>
      <w:r w:rsidRPr="00252605">
        <w:t>characteristics of materials used for floors, and products used for preparing floor surfaces</w:t>
      </w:r>
    </w:p>
    <w:p w:rsidR="00000000" w:rsidRPr="00252605" w:rsidP="00252605">
      <w:pPr>
        <w:pStyle w:val="ListBullet"/>
      </w:pPr>
      <w:r w:rsidRPr="00252605">
        <w:t>set-up and operation of equipment used when preparing floors for new coverings</w:t>
      </w:r>
    </w:p>
    <w:p w:rsidR="00000000" w:rsidRPr="00252605" w:rsidP="00252605">
      <w:pPr>
        <w:pStyle w:val="ListBullet"/>
      </w:pPr>
      <w:r w:rsidRPr="00252605">
        <w:t>procedures for</w:t>
      </w:r>
      <w:r w:rsidRPr="00252605">
        <w:t xml:space="preserve"> recording, reporting and maintaining workplace records and information</w:t>
      </w:r>
    </w:p>
    <w:p w:rsidR="00000000" w:rsidRPr="00252605" w:rsidP="00252605">
      <w:pPr>
        <w:pStyle w:val="ListBullet"/>
      </w:pPr>
      <w:r w:rsidRPr="00252605">
        <w:t>characteristics of, and techniques for fixing, floor coverings</w:t>
      </w:r>
    </w:p>
    <w:p w:rsidR="00000000" w:rsidRPr="00252605" w:rsidP="00252605">
      <w:pPr>
        <w:pStyle w:val="ListBullet"/>
      </w:pPr>
      <w:r w:rsidRPr="00252605">
        <w:t>workplace safety system requirements relating to removing floor coverings and applying floor smoothing compounds.</w:t>
      </w:r>
    </w:p>
    <w:p w:rsidR="00000000" w:rsidRPr="00252605" w:rsidP="00252605">
      <w:pPr>
        <w:pStyle w:val="AllowPageBreak"/>
      </w:pPr>
    </w:p>
    <w:p w:rsidR="00000000" w:rsidRPr="00252605" w:rsidP="00252605">
      <w:pPr>
        <w:pStyle w:val="Heading1"/>
      </w:pPr>
      <w:bookmarkStart w:id="4" w:name="O_832515"/>
      <w:bookmarkEnd w:id="4"/>
      <w:r w:rsidRPr="00252605">
        <w:t>Assessment Conditions</w:t>
      </w:r>
    </w:p>
    <w:p w:rsidR="00000000" w:rsidRPr="00252605" w:rsidP="006B0663">
      <w:pPr>
        <w:pStyle w:val="BodyText"/>
      </w:pPr>
      <w:r w:rsidRPr="00252605">
        <w:t>Suitable assessment of performance requires:</w:t>
      </w:r>
    </w:p>
    <w:p w:rsidR="00000000" w:rsidRPr="00252605" w:rsidP="00252605">
      <w:pPr>
        <w:pStyle w:val="ListBullet"/>
      </w:pPr>
      <w:r w:rsidRPr="00252605">
        <w:t>equipment and tools:</w:t>
      </w:r>
    </w:p>
    <w:p w:rsidR="00000000" w:rsidRPr="00252605" w:rsidP="00252605">
      <w:pPr>
        <w:pStyle w:val="ListBullet2"/>
      </w:pPr>
      <w:r w:rsidRPr="00252605">
        <w:t>as listed in the range of conditions</w:t>
      </w:r>
    </w:p>
    <w:p w:rsidR="00000000" w:rsidRPr="00252605" w:rsidP="00252605">
      <w:pPr>
        <w:pStyle w:val="ListBullet"/>
      </w:pPr>
      <w:r w:rsidRPr="00252605">
        <w:t>physical conditions:</w:t>
      </w:r>
    </w:p>
    <w:p w:rsidR="00000000" w:rsidRPr="00252605" w:rsidP="00252605">
      <w:pPr>
        <w:pStyle w:val="ListBullet2"/>
      </w:pPr>
      <w:r w:rsidRPr="00252605">
        <w:t>retail space with floor area to be prepared for new floor covering</w:t>
      </w:r>
    </w:p>
    <w:p w:rsidR="00000000" w:rsidRPr="00252605" w:rsidP="00252605">
      <w:pPr>
        <w:pStyle w:val="ListBullet"/>
      </w:pPr>
      <w:r w:rsidRPr="00252605">
        <w:t>relationships with team members and supervisor:</w:t>
      </w:r>
    </w:p>
    <w:p w:rsidR="00000000" w:rsidRPr="00252605" w:rsidP="00252605">
      <w:pPr>
        <w:pStyle w:val="ListBullet2"/>
      </w:pPr>
      <w:r w:rsidRPr="00252605">
        <w:t>work may be completed as part of a team, under supervision</w:t>
      </w:r>
    </w:p>
    <w:p w:rsidR="00000000" w:rsidRPr="00252605" w:rsidP="00252605">
      <w:pPr>
        <w:pStyle w:val="ListBullet"/>
      </w:pPr>
      <w:r w:rsidRPr="00252605">
        <w:t>relationship with client:</w:t>
      </w:r>
    </w:p>
    <w:p w:rsidR="00000000" w:rsidRPr="00252605" w:rsidP="00252605">
      <w:pPr>
        <w:pStyle w:val="ListBullet2"/>
      </w:pPr>
      <w:r w:rsidRPr="00252605">
        <w:t>consultation with the client is required</w:t>
      </w:r>
    </w:p>
    <w:p w:rsidR="00000000" w:rsidRPr="00252605" w:rsidP="00252605">
      <w:pPr>
        <w:pStyle w:val="ListBullet"/>
      </w:pPr>
      <w:r w:rsidRPr="00252605">
        <w:t>specifications:</w:t>
      </w:r>
    </w:p>
    <w:p w:rsidR="00000000" w:rsidRPr="00252605" w:rsidP="00252605">
      <w:pPr>
        <w:pStyle w:val="ListBullet2"/>
      </w:pPr>
      <w:r w:rsidRPr="00252605">
        <w:t>AS/NZS 2455.1 Textile floor coverings – Installation practice</w:t>
      </w:r>
      <w:r w:rsidRPr="00252605">
        <w:t xml:space="preserve"> – General</w:t>
      </w:r>
    </w:p>
    <w:p w:rsidR="00000000" w:rsidRPr="00252605" w:rsidP="00252605">
      <w:pPr>
        <w:pStyle w:val="ListBullet2"/>
      </w:pPr>
      <w:r w:rsidRPr="00252605">
        <w:t>AS 1884 Floor coverings – Resilient sheet and tiles – Installation practices</w:t>
      </w:r>
    </w:p>
    <w:p w:rsidR="00000000" w:rsidRPr="00252605" w:rsidP="00252605">
      <w:pPr>
        <w:pStyle w:val="ListBullet2"/>
      </w:pPr>
      <w:r w:rsidRPr="00252605">
        <w:t>as listed in job requirements in the range of conditions</w:t>
      </w:r>
    </w:p>
    <w:p w:rsidR="00000000" w:rsidRPr="00252605" w:rsidP="00252605">
      <w:pPr>
        <w:pStyle w:val="ListBullet2"/>
      </w:pPr>
      <w:r w:rsidRPr="00252605">
        <w:t>manufacturer specifications</w:t>
      </w:r>
    </w:p>
    <w:p w:rsidR="00000000" w:rsidRPr="00252605" w:rsidP="00252605">
      <w:pPr>
        <w:pStyle w:val="ListBullet2"/>
      </w:pPr>
      <w:r w:rsidRPr="00252605">
        <w:t>job safety analyses (JSA)</w:t>
      </w:r>
    </w:p>
    <w:p w:rsidR="00000000" w:rsidRPr="00252605" w:rsidP="00252605">
      <w:pPr>
        <w:pStyle w:val="ListBullet2"/>
      </w:pPr>
      <w:r w:rsidRPr="00252605">
        <w:t>safe work method statements (SWMS)</w:t>
      </w:r>
    </w:p>
    <w:p w:rsidR="00000000" w:rsidRPr="00252605" w:rsidP="00252605">
      <w:pPr>
        <w:pStyle w:val="ListBullet2"/>
      </w:pPr>
      <w:r w:rsidRPr="00252605">
        <w:t>safety data sheets (SD</w:t>
      </w:r>
      <w:r w:rsidRPr="00252605">
        <w:t>S)</w:t>
      </w:r>
    </w:p>
    <w:p w:rsidR="00000000" w:rsidRPr="00252605" w:rsidP="00252605">
      <w:pPr>
        <w:pStyle w:val="ListBullet"/>
      </w:pPr>
      <w:r w:rsidRPr="00252605">
        <w:t>timeframe:</w:t>
      </w:r>
    </w:p>
    <w:p w:rsidR="00000000" w:rsidRPr="00252605" w:rsidP="00252605">
      <w:pPr>
        <w:pStyle w:val="ListBullet2"/>
      </w:pPr>
      <w:r w:rsidRPr="00252605">
        <w:t>according to job requirements.</w:t>
      </w:r>
    </w:p>
    <w:p w:rsidR="00000000" w:rsidRPr="00252605" w:rsidP="00252605">
      <w:pPr>
        <w:pStyle w:val="BodyText"/>
      </w:pPr>
    </w:p>
    <w:p w:rsidR="00000000" w:rsidRPr="00252605" w:rsidP="006B0663">
      <w:pPr>
        <w:pStyle w:val="Heading3"/>
      </w:pPr>
      <w:r w:rsidRPr="00252605">
        <w:rPr>
          <w:rStyle w:val="SpecialBold"/>
        </w:rPr>
        <w:t>Assessor requirements</w:t>
      </w:r>
    </w:p>
    <w:p w:rsidR="00000000" w:rsidRPr="00252605" w:rsidP="006B0663">
      <w:pPr>
        <w:pStyle w:val="BodyText"/>
      </w:pPr>
      <w:r w:rsidRPr="00252605">
        <w:t>As a minimum, assessors must satisfy the assessor requirements in the Standards for Registered Training Organisations (RTOs) current at the time of assessment.</w:t>
      </w:r>
    </w:p>
    <w:p w:rsidR="00000000" w:rsidRPr="00252605" w:rsidP="00252605">
      <w:pPr>
        <w:pStyle w:val="Heading1"/>
      </w:pPr>
      <w:bookmarkStart w:id="5" w:name="O_832513"/>
      <w:bookmarkEnd w:id="5"/>
      <w:r w:rsidRPr="00252605">
        <w:t>Links</w:t>
      </w:r>
    </w:p>
    <w:p w:rsidR="00000000" w:rsidRPr="00252605" w:rsidP="006B0663">
      <w:pPr>
        <w:pStyle w:val="BodyText"/>
      </w:pPr>
      <w:r w:rsidRPr="00252605">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126C4C">
        <w:rPr>
          <w:rStyle w:val="Hyperlink"/>
        </w:rPr>
        <w:t>https://vetnet.education.gov.au/Pages/TrainingDocs.aspx?q=7e15fa6a-68b8-4097-b099-030a5569b1ad</w:t>
      </w:r>
      <w:r>
        <w:fldChar w:fldCharType="end"/>
      </w:r>
    </w:p>
    <w:p w:rsidR="00000000" w:rsidRPr="00252605" w:rsidP="00252605"/>
    <w:sectPr w:rsidSect="002526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6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605" w:rsidRPr="006B0663" w:rsidP="006B06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6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663" w:rsidP="002526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B0663" w:rsidP="0025260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6B0663" w:rsidP="002526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6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6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2605" w:rsidRPr="006B0663" w:rsidP="006B06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6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663" w:rsidRPr="002D2AF8" w:rsidP="00252605">
    <w:pPr>
      <w:pStyle w:val="Header"/>
      <w:framePr w:wrap="around"/>
    </w:pPr>
    <w:r>
      <w:fldChar w:fldCharType="begin"/>
    </w:r>
    <w:r>
      <w:instrText xml:space="preserve"> TITLE   \* MERGEFORMAT </w:instrText>
    </w:r>
    <w:r>
      <w:fldChar w:fldCharType="separate"/>
    </w:r>
    <w:r>
      <w:t>Assessment Requirements for CPCCSH3010 Prepare shop floors for new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6B0663" w:rsidP="002526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8604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B201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C05D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6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605"/>
    <w:pPr>
      <w:spacing w:before="360" w:after="60"/>
      <w:outlineLvl w:val="0"/>
    </w:pPr>
    <w:rPr>
      <w:sz w:val="32"/>
    </w:rPr>
  </w:style>
  <w:style w:type="paragraph" w:styleId="Heading2">
    <w:name w:val="heading 2"/>
    <w:basedOn w:val="HeadingBase"/>
    <w:next w:val="BodyText"/>
    <w:link w:val="Heading2Char"/>
    <w:qFormat/>
    <w:rsid w:val="00252605"/>
    <w:pPr>
      <w:keepLines/>
      <w:spacing w:before="240" w:after="120"/>
      <w:outlineLvl w:val="1"/>
    </w:pPr>
    <w:rPr>
      <w:sz w:val="28"/>
      <w:szCs w:val="40"/>
    </w:rPr>
  </w:style>
  <w:style w:type="paragraph" w:styleId="Heading3">
    <w:name w:val="heading 3"/>
    <w:basedOn w:val="HeadingBase"/>
    <w:next w:val="BodyText"/>
    <w:link w:val="Heading3Char"/>
    <w:qFormat/>
    <w:rsid w:val="00252605"/>
    <w:pPr>
      <w:spacing w:before="180" w:after="120"/>
      <w:outlineLvl w:val="2"/>
    </w:pPr>
    <w:rPr>
      <w:spacing w:val="-10"/>
      <w:kern w:val="32"/>
    </w:rPr>
  </w:style>
  <w:style w:type="paragraph" w:styleId="Heading4">
    <w:name w:val="heading 4"/>
    <w:basedOn w:val="HeadingBase"/>
    <w:next w:val="BodyText"/>
    <w:link w:val="Heading4Char"/>
    <w:qFormat/>
    <w:rsid w:val="00252605"/>
    <w:pPr>
      <w:spacing w:before="160" w:after="120"/>
      <w:outlineLvl w:val="3"/>
    </w:pPr>
    <w:rPr>
      <w:sz w:val="22"/>
    </w:rPr>
  </w:style>
  <w:style w:type="paragraph" w:styleId="Heading5">
    <w:name w:val="heading 5"/>
    <w:basedOn w:val="HeadingBase"/>
    <w:next w:val="Normal"/>
    <w:link w:val="Heading5Char"/>
    <w:qFormat/>
    <w:rsid w:val="00252605"/>
    <w:pPr>
      <w:spacing w:before="80"/>
      <w:outlineLvl w:val="4"/>
    </w:pPr>
    <w:rPr>
      <w:color w:val="918585"/>
      <w:sz w:val="20"/>
    </w:rPr>
  </w:style>
  <w:style w:type="paragraph" w:styleId="Heading6">
    <w:name w:val="heading 6"/>
    <w:basedOn w:val="HeadingBase"/>
    <w:next w:val="Normal"/>
    <w:link w:val="Heading6Char"/>
    <w:qFormat/>
    <w:rsid w:val="00252605"/>
    <w:pPr>
      <w:spacing w:before="60"/>
      <w:outlineLvl w:val="5"/>
    </w:pPr>
    <w:rPr>
      <w:color w:val="918585"/>
      <w:sz w:val="20"/>
    </w:rPr>
  </w:style>
  <w:style w:type="paragraph" w:styleId="Heading7">
    <w:name w:val="heading 7"/>
    <w:basedOn w:val="Normal"/>
    <w:next w:val="Normal"/>
    <w:link w:val="Heading7Char"/>
    <w:qFormat/>
    <w:rsid w:val="00252605"/>
    <w:pPr>
      <w:ind w:left="720"/>
      <w:outlineLvl w:val="6"/>
    </w:pPr>
    <w:rPr>
      <w:i/>
    </w:rPr>
  </w:style>
  <w:style w:type="paragraph" w:styleId="Heading8">
    <w:name w:val="heading 8"/>
    <w:basedOn w:val="Normal"/>
    <w:next w:val="Normal"/>
    <w:link w:val="Heading8Char"/>
    <w:qFormat/>
    <w:rsid w:val="00252605"/>
    <w:pPr>
      <w:ind w:left="720"/>
      <w:outlineLvl w:val="7"/>
    </w:pPr>
    <w:rPr>
      <w:i/>
    </w:rPr>
  </w:style>
  <w:style w:type="paragraph" w:styleId="Heading9">
    <w:name w:val="heading 9"/>
    <w:basedOn w:val="Normal"/>
    <w:next w:val="Normal"/>
    <w:link w:val="Heading9Char"/>
    <w:qFormat/>
    <w:rsid w:val="00252605"/>
    <w:pPr>
      <w:ind w:left="720"/>
      <w:outlineLvl w:val="8"/>
    </w:pPr>
    <w:rPr>
      <w:i/>
    </w:rPr>
  </w:style>
  <w:style w:type="character" w:default="1" w:styleId="DefaultParagraphFont">
    <w:name w:val="Default Paragraph Font"/>
    <w:uiPriority w:val="1"/>
    <w:unhideWhenUsed/>
    <w:rsid w:val="002526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605"/>
  </w:style>
  <w:style w:type="character" w:customStyle="1" w:styleId="Heading1Char">
    <w:name w:val="Heading 1 Char"/>
    <w:basedOn w:val="DefaultParagraphFont"/>
    <w:link w:val="Heading1"/>
    <w:rsid w:val="00252605"/>
    <w:rPr>
      <w:rFonts w:ascii="Times New Roman" w:eastAsia="Times New Roman" w:hAnsi="Times New Roman" w:cs="Times New Roman"/>
      <w:b/>
      <w:sz w:val="32"/>
      <w:szCs w:val="20"/>
      <w:lang w:eastAsia="en-US"/>
    </w:rPr>
  </w:style>
  <w:style w:type="paragraph" w:styleId="BodyText">
    <w:name w:val="Body Text"/>
    <w:basedOn w:val="Normal"/>
    <w:link w:val="BodyTextChar"/>
    <w:rsid w:val="002526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2605"/>
    <w:rPr>
      <w:rFonts w:ascii="Times New Roman" w:eastAsia="Times New Roman" w:hAnsi="Times New Roman" w:cs="Times New Roman"/>
      <w:sz w:val="24"/>
      <w:lang w:eastAsia="en-US"/>
    </w:rPr>
  </w:style>
  <w:style w:type="paragraph" w:styleId="ListBullet">
    <w:name w:val="List Bullet"/>
    <w:basedOn w:val="List"/>
    <w:rsid w:val="00252605"/>
    <w:pPr>
      <w:numPr>
        <w:numId w:val="13"/>
      </w:numPr>
      <w:tabs>
        <w:tab w:val="clear" w:pos="340"/>
      </w:tabs>
      <w:spacing w:before="40" w:after="40"/>
    </w:pPr>
  </w:style>
  <w:style w:type="character" w:customStyle="1" w:styleId="SpecialBold">
    <w:name w:val="Special Bold"/>
    <w:basedOn w:val="DefaultParagraphFont"/>
    <w:rsid w:val="00252605"/>
    <w:rPr>
      <w:b/>
      <w:spacing w:val="0"/>
    </w:rPr>
  </w:style>
  <w:style w:type="paragraph" w:styleId="ListBullet2">
    <w:name w:val="List Bullet 2"/>
    <w:basedOn w:val="List2"/>
    <w:rsid w:val="00252605"/>
    <w:pPr>
      <w:numPr>
        <w:numId w:val="14"/>
      </w:numPr>
      <w:tabs>
        <w:tab w:val="clear" w:pos="680"/>
      </w:tabs>
    </w:pPr>
  </w:style>
  <w:style w:type="paragraph" w:customStyle="1" w:styleId="SuperHeading">
    <w:name w:val="SuperHeading"/>
    <w:basedOn w:val="Normal"/>
    <w:rsid w:val="00252605"/>
    <w:pPr>
      <w:spacing w:before="240" w:after="120"/>
      <w:outlineLvl w:val="0"/>
    </w:pPr>
    <w:rPr>
      <w:rFonts w:ascii="Times New Roman" w:hAnsi="Times New Roman"/>
      <w:b/>
      <w:sz w:val="32"/>
    </w:rPr>
  </w:style>
  <w:style w:type="paragraph" w:customStyle="1" w:styleId="AllowPageBreak">
    <w:name w:val="AllowPageBreak"/>
    <w:rsid w:val="002526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26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6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6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6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6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6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6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605"/>
    <w:rPr>
      <w:rFonts w:ascii="Courier New" w:eastAsia="Times New Roman" w:hAnsi="Courier New" w:cs="Times New Roman"/>
      <w:i/>
      <w:szCs w:val="20"/>
      <w:lang w:eastAsia="en-US"/>
    </w:rPr>
  </w:style>
  <w:style w:type="paragraph" w:customStyle="1" w:styleId="HeadingBase">
    <w:name w:val="Heading Base"/>
    <w:rsid w:val="002526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605"/>
    <w:pPr>
      <w:tabs>
        <w:tab w:val="right" w:leader="dot" w:pos="9072"/>
      </w:tabs>
      <w:ind w:left="567"/>
    </w:pPr>
    <w:rPr>
      <w:szCs w:val="22"/>
    </w:rPr>
  </w:style>
  <w:style w:type="paragraph" w:customStyle="1" w:styleId="TOCBase">
    <w:name w:val="TOC Base"/>
    <w:rsid w:val="002526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605"/>
    <w:pPr>
      <w:tabs>
        <w:tab w:val="right" w:leader="dot" w:pos="9072"/>
      </w:tabs>
      <w:spacing w:before="40" w:after="40"/>
      <w:ind w:left="284"/>
    </w:pPr>
    <w:rPr>
      <w:rFonts w:ascii="Times New Roman" w:hAnsi="Times New Roman"/>
    </w:rPr>
  </w:style>
  <w:style w:type="paragraph" w:styleId="TOC1">
    <w:name w:val="toc 1"/>
    <w:basedOn w:val="TOCBase"/>
    <w:next w:val="Normal"/>
    <w:rsid w:val="002526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6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605"/>
    <w:rPr>
      <w:rFonts w:ascii="Times New Roman" w:eastAsia="Times New Roman" w:hAnsi="Times New Roman" w:cs="Times New Roman"/>
      <w:sz w:val="16"/>
      <w:lang w:eastAsia="en-US"/>
    </w:rPr>
  </w:style>
  <w:style w:type="paragraph" w:styleId="Title">
    <w:name w:val="Title"/>
    <w:basedOn w:val="HeadingBase"/>
    <w:link w:val="TitleChar"/>
    <w:qFormat/>
    <w:rsid w:val="00252605"/>
    <w:pPr>
      <w:spacing w:before="5040"/>
      <w:jc w:val="center"/>
    </w:pPr>
    <w:rPr>
      <w:sz w:val="48"/>
      <w:szCs w:val="72"/>
      <w:lang w:val="en-US"/>
    </w:rPr>
  </w:style>
  <w:style w:type="character" w:customStyle="1" w:styleId="TitleChar">
    <w:name w:val="Title Char"/>
    <w:basedOn w:val="DefaultParagraphFont"/>
    <w:link w:val="Title"/>
    <w:rsid w:val="002526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605"/>
    <w:pPr>
      <w:tabs>
        <w:tab w:val="left" w:pos="3600"/>
        <w:tab w:val="left" w:pos="3958"/>
      </w:tabs>
    </w:pPr>
  </w:style>
  <w:style w:type="paragraph" w:styleId="List">
    <w:name w:val="List"/>
    <w:basedOn w:val="BodyText"/>
    <w:next w:val="BodyText"/>
    <w:rsid w:val="00252605"/>
    <w:pPr>
      <w:tabs>
        <w:tab w:val="left" w:pos="340"/>
      </w:tabs>
      <w:spacing w:before="60" w:after="60"/>
      <w:ind w:left="340" w:hanging="340"/>
    </w:pPr>
  </w:style>
  <w:style w:type="paragraph" w:customStyle="1" w:styleId="Note">
    <w:name w:val="Note"/>
    <w:basedOn w:val="BodyText"/>
    <w:rsid w:val="002526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605"/>
    <w:pPr>
      <w:framePr w:wrap="auto" w:hAnchor="text" w:y="6049"/>
    </w:pPr>
    <w:rPr>
      <w:color w:val="000000"/>
      <w:sz w:val="40"/>
    </w:rPr>
  </w:style>
  <w:style w:type="paragraph" w:customStyle="1" w:styleId="TOCTitle">
    <w:name w:val="TOCTitle"/>
    <w:basedOn w:val="Heading1"/>
    <w:rsid w:val="00252605"/>
    <w:pPr>
      <w:spacing w:after="240"/>
      <w:jc w:val="center"/>
      <w:outlineLvl w:val="9"/>
    </w:pPr>
    <w:rPr>
      <w:caps/>
    </w:rPr>
  </w:style>
  <w:style w:type="paragraph" w:customStyle="1" w:styleId="Version">
    <w:name w:val="Version"/>
    <w:rsid w:val="002526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605"/>
    <w:pPr>
      <w:keepNext w:val="0"/>
      <w:tabs>
        <w:tab w:val="right" w:pos="4176"/>
      </w:tabs>
      <w:ind w:left="198" w:hanging="198"/>
    </w:pPr>
    <w:rPr>
      <w:rFonts w:ascii="Garamond" w:hAnsi="Garamond"/>
    </w:rPr>
  </w:style>
  <w:style w:type="paragraph" w:styleId="IndexHeading">
    <w:name w:val="index heading"/>
    <w:basedOn w:val="Normal"/>
    <w:next w:val="Index1"/>
    <w:semiHidden/>
    <w:rsid w:val="00252605"/>
    <w:pPr>
      <w:spacing w:before="120" w:after="120"/>
    </w:pPr>
    <w:rPr>
      <w:rFonts w:ascii="Arial" w:hAnsi="Arial"/>
      <w:b/>
      <w:color w:val="918585"/>
      <w:sz w:val="24"/>
    </w:rPr>
  </w:style>
  <w:style w:type="paragraph" w:styleId="Header">
    <w:name w:val="header"/>
    <w:basedOn w:val="Normal"/>
    <w:link w:val="HeaderChar"/>
    <w:rsid w:val="002526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605"/>
    <w:rPr>
      <w:rFonts w:ascii="Times New Roman" w:eastAsia="Times New Roman" w:hAnsi="Times New Roman" w:cs="Times New Roman"/>
      <w:sz w:val="16"/>
      <w:szCs w:val="20"/>
      <w:lang w:val="en-GB" w:eastAsia="en-US"/>
    </w:rPr>
  </w:style>
  <w:style w:type="paragraph" w:customStyle="1" w:styleId="Chapter">
    <w:name w:val="Chapter"/>
    <w:basedOn w:val="Normal"/>
    <w:rsid w:val="00252605"/>
    <w:pPr>
      <w:spacing w:before="240"/>
    </w:pPr>
    <w:rPr>
      <w:rFonts w:ascii="Times New Roman" w:hAnsi="Times New Roman"/>
      <w:smallCaps/>
      <w:spacing w:val="80"/>
      <w:sz w:val="28"/>
    </w:rPr>
  </w:style>
  <w:style w:type="paragraph" w:customStyle="1" w:styleId="InChapter">
    <w:name w:val="InChapter"/>
    <w:basedOn w:val="Heading3"/>
    <w:rsid w:val="00252605"/>
    <w:pPr>
      <w:spacing w:after="240"/>
      <w:outlineLvl w:val="9"/>
    </w:pPr>
    <w:rPr>
      <w:noProof/>
    </w:rPr>
  </w:style>
  <w:style w:type="paragraph" w:styleId="Index2">
    <w:name w:val="index 2"/>
    <w:basedOn w:val="Normal"/>
    <w:next w:val="Normal"/>
    <w:semiHidden/>
    <w:rsid w:val="00252605"/>
    <w:pPr>
      <w:tabs>
        <w:tab w:val="right" w:pos="4176"/>
      </w:tabs>
      <w:ind w:left="568" w:hanging="284"/>
    </w:pPr>
    <w:rPr>
      <w:rFonts w:ascii="Garamond" w:hAnsi="Garamond"/>
    </w:rPr>
  </w:style>
  <w:style w:type="paragraph" w:customStyle="1" w:styleId="Byline">
    <w:name w:val="Byline"/>
    <w:rsid w:val="002526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605"/>
    <w:pPr>
      <w:tabs>
        <w:tab w:val="clear" w:pos="3600"/>
        <w:tab w:val="clear" w:pos="3958"/>
      </w:tabs>
      <w:jc w:val="right"/>
    </w:pPr>
  </w:style>
  <w:style w:type="character" w:styleId="Emphasis">
    <w:name w:val="Emphasis"/>
    <w:basedOn w:val="DefaultParagraphFont"/>
    <w:qFormat/>
    <w:rsid w:val="00252605"/>
    <w:rPr>
      <w:i/>
    </w:rPr>
  </w:style>
  <w:style w:type="paragraph" w:styleId="Caption">
    <w:name w:val="caption"/>
    <w:basedOn w:val="BodyText"/>
    <w:next w:val="Normal"/>
    <w:qFormat/>
    <w:rsid w:val="00252605"/>
    <w:pPr>
      <w:framePr w:w="2268" w:hSpace="181" w:vSpace="181" w:wrap="around" w:vAnchor="text" w:hAnchor="page" w:x="1135" w:y="285" w:anchorLock="1"/>
    </w:pPr>
    <w:rPr>
      <w:i/>
    </w:rPr>
  </w:style>
  <w:style w:type="paragraph" w:customStyle="1" w:styleId="MiniTOCTitle">
    <w:name w:val="MiniTOCTitle"/>
    <w:basedOn w:val="Heading4"/>
    <w:rsid w:val="00252605"/>
    <w:pPr>
      <w:spacing w:before="240"/>
      <w:outlineLvl w:val="9"/>
    </w:pPr>
    <w:rPr>
      <w:noProof/>
      <w:sz w:val="24"/>
    </w:rPr>
  </w:style>
  <w:style w:type="paragraph" w:customStyle="1" w:styleId="MiniTOCItem">
    <w:name w:val="MiniTOCItem"/>
    <w:basedOn w:val="ListBullet"/>
    <w:rsid w:val="00252605"/>
    <w:pPr>
      <w:numPr>
        <w:numId w:val="0"/>
      </w:numPr>
      <w:tabs>
        <w:tab w:val="right" w:leader="dot" w:pos="6521"/>
      </w:tabs>
      <w:spacing w:before="0" w:after="0"/>
    </w:pPr>
  </w:style>
  <w:style w:type="paragraph" w:customStyle="1" w:styleId="TOFTitle">
    <w:name w:val="TOFTitle"/>
    <w:basedOn w:val="TOCTitle"/>
    <w:rsid w:val="00252605"/>
  </w:style>
  <w:style w:type="paragraph" w:styleId="TableofFigures">
    <w:name w:val="table of figures"/>
    <w:basedOn w:val="Normal"/>
    <w:next w:val="Normal"/>
    <w:semiHidden/>
    <w:rsid w:val="00252605"/>
    <w:pPr>
      <w:tabs>
        <w:tab w:val="right" w:leader="dot" w:pos="9072"/>
      </w:tabs>
      <w:ind w:left="970" w:hanging="403"/>
    </w:pPr>
    <w:rPr>
      <w:rFonts w:ascii="Times New Roman" w:hAnsi="Times New Roman"/>
      <w:b/>
    </w:rPr>
  </w:style>
  <w:style w:type="paragraph" w:styleId="ListNumber">
    <w:name w:val="List Number"/>
    <w:basedOn w:val="List"/>
    <w:rsid w:val="00252605"/>
    <w:pPr>
      <w:numPr>
        <w:numId w:val="11"/>
      </w:numPr>
    </w:pPr>
  </w:style>
  <w:style w:type="character" w:customStyle="1" w:styleId="WingdingSymbols">
    <w:name w:val="Wingding Symbols"/>
    <w:rsid w:val="00252605"/>
    <w:rPr>
      <w:rFonts w:ascii="Wingdings" w:hAnsi="Wingdings"/>
    </w:rPr>
  </w:style>
  <w:style w:type="paragraph" w:customStyle="1" w:styleId="TableHeading">
    <w:name w:val="Table Heading"/>
    <w:basedOn w:val="HeadingBase"/>
    <w:rsid w:val="00252605"/>
    <w:pPr>
      <w:keepLines/>
      <w:pBdr>
        <w:bottom w:val="single" w:sz="6" w:space="1" w:color="918585"/>
      </w:pBdr>
      <w:spacing w:before="240"/>
    </w:pPr>
  </w:style>
  <w:style w:type="character" w:customStyle="1" w:styleId="HotSpot">
    <w:name w:val="HotSpot"/>
    <w:rsid w:val="00252605"/>
    <w:rPr>
      <w:color w:val="0033CC"/>
      <w:u w:val="none"/>
    </w:rPr>
  </w:style>
  <w:style w:type="paragraph" w:customStyle="1" w:styleId="BodyTextRight">
    <w:name w:val="Body Text Right"/>
    <w:basedOn w:val="BodyText"/>
    <w:rsid w:val="00252605"/>
    <w:pPr>
      <w:spacing w:before="0" w:after="0"/>
      <w:jc w:val="right"/>
    </w:pPr>
  </w:style>
  <w:style w:type="paragraph" w:styleId="Index3">
    <w:name w:val="index 3"/>
    <w:basedOn w:val="ListNumber2"/>
    <w:next w:val="Normal"/>
    <w:semiHidden/>
    <w:rsid w:val="00252605"/>
    <w:pPr>
      <w:numPr>
        <w:numId w:val="0"/>
      </w:numPr>
      <w:tabs>
        <w:tab w:val="right" w:leader="dot" w:pos="4176"/>
      </w:tabs>
    </w:pPr>
  </w:style>
  <w:style w:type="paragraph" w:styleId="ListNumber2">
    <w:name w:val="List Number 2"/>
    <w:basedOn w:val="List2"/>
    <w:rsid w:val="00252605"/>
    <w:pPr>
      <w:numPr>
        <w:numId w:val="10"/>
      </w:numPr>
      <w:tabs>
        <w:tab w:val="clear" w:pos="1060"/>
      </w:tabs>
    </w:pPr>
  </w:style>
  <w:style w:type="paragraph" w:customStyle="1" w:styleId="MarginNote">
    <w:name w:val="Margin Note"/>
    <w:basedOn w:val="BodyText"/>
    <w:rsid w:val="002526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6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6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605"/>
    <w:rPr>
      <w:sz w:val="32"/>
    </w:rPr>
  </w:style>
  <w:style w:type="paragraph" w:customStyle="1" w:styleId="HeadingProcedure">
    <w:name w:val="Heading Procedure"/>
    <w:basedOn w:val="HeadingBase"/>
    <w:next w:val="Normal"/>
    <w:rsid w:val="00252605"/>
    <w:pPr>
      <w:tabs>
        <w:tab w:val="left" w:pos="0"/>
      </w:tabs>
      <w:spacing w:before="120" w:after="60"/>
    </w:pPr>
    <w:rPr>
      <w:i/>
      <w:color w:val="918585"/>
      <w:sz w:val="22"/>
    </w:rPr>
  </w:style>
  <w:style w:type="paragraph" w:customStyle="1" w:styleId="TableBodyText">
    <w:name w:val="Table Body Text"/>
    <w:basedOn w:val="BodyText"/>
    <w:rsid w:val="00252605"/>
    <w:pPr>
      <w:spacing w:before="60" w:after="60"/>
    </w:pPr>
  </w:style>
  <w:style w:type="paragraph" w:styleId="ListContinue">
    <w:name w:val="List Continue"/>
    <w:basedOn w:val="List"/>
    <w:rsid w:val="00252605"/>
    <w:pPr>
      <w:ind w:firstLine="0"/>
    </w:pPr>
  </w:style>
  <w:style w:type="paragraph" w:customStyle="1" w:styleId="ListNote">
    <w:name w:val="List Note"/>
    <w:basedOn w:val="List"/>
    <w:rsid w:val="00252605"/>
    <w:pPr>
      <w:pBdr>
        <w:top w:val="single" w:sz="6" w:space="2" w:color="918585"/>
        <w:bottom w:val="single" w:sz="6" w:space="2" w:color="918585"/>
      </w:pBdr>
      <w:tabs>
        <w:tab w:val="left" w:pos="1021"/>
      </w:tabs>
      <w:ind w:firstLine="0"/>
    </w:pPr>
  </w:style>
  <w:style w:type="paragraph" w:customStyle="1" w:styleId="Warning">
    <w:name w:val="Warning"/>
    <w:basedOn w:val="BodyText"/>
    <w:rsid w:val="00252605"/>
    <w:pPr>
      <w:shd w:val="clear" w:color="auto" w:fill="D9D9D9"/>
      <w:tabs>
        <w:tab w:val="left" w:pos="992"/>
      </w:tabs>
      <w:ind w:left="119" w:right="119"/>
    </w:pPr>
    <w:rPr>
      <w:sz w:val="20"/>
    </w:rPr>
  </w:style>
  <w:style w:type="paragraph" w:customStyle="1" w:styleId="MarginIcons">
    <w:name w:val="Margin Icons"/>
    <w:basedOn w:val="BodyText"/>
    <w:rsid w:val="002526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605"/>
    <w:rPr>
      <w:rFonts w:ascii="Courier New" w:hAnsi="Courier New"/>
    </w:rPr>
  </w:style>
  <w:style w:type="paragraph" w:customStyle="1" w:styleId="NoteBullet">
    <w:name w:val="Note Bullet"/>
    <w:basedOn w:val="Note"/>
    <w:rsid w:val="00252605"/>
    <w:pPr>
      <w:tabs>
        <w:tab w:val="clear" w:pos="680"/>
      </w:tabs>
      <w:spacing w:before="60" w:after="60"/>
    </w:pPr>
  </w:style>
  <w:style w:type="paragraph" w:customStyle="1" w:styleId="SubHeading2">
    <w:name w:val="SubHeading2"/>
    <w:basedOn w:val="HeadingBase"/>
    <w:rsid w:val="00252605"/>
    <w:pPr>
      <w:spacing w:before="240" w:after="60"/>
    </w:pPr>
    <w:rPr>
      <w:sz w:val="20"/>
    </w:rPr>
  </w:style>
  <w:style w:type="paragraph" w:customStyle="1" w:styleId="SubHeading1">
    <w:name w:val="SubHeading1"/>
    <w:basedOn w:val="HeadingBase"/>
    <w:rsid w:val="00252605"/>
    <w:pPr>
      <w:spacing w:before="240" w:after="60"/>
    </w:pPr>
    <w:rPr>
      <w:color w:val="918585"/>
      <w:sz w:val="22"/>
    </w:rPr>
  </w:style>
  <w:style w:type="paragraph" w:customStyle="1" w:styleId="SideHeading">
    <w:name w:val="Side Heading"/>
    <w:basedOn w:val="HeadingBase"/>
    <w:rsid w:val="002526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605"/>
    <w:pPr>
      <w:numPr>
        <w:numId w:val="12"/>
      </w:numPr>
    </w:pPr>
  </w:style>
  <w:style w:type="paragraph" w:styleId="PlainText">
    <w:name w:val="Plain Text"/>
    <w:basedOn w:val="Normal"/>
    <w:link w:val="PlainTextChar"/>
    <w:rsid w:val="00252605"/>
    <w:rPr>
      <w:sz w:val="20"/>
    </w:rPr>
  </w:style>
  <w:style w:type="character" w:customStyle="1" w:styleId="PlainTextChar">
    <w:name w:val="Plain Text Char"/>
    <w:basedOn w:val="DefaultParagraphFont"/>
    <w:link w:val="PlainText"/>
    <w:rsid w:val="00252605"/>
    <w:rPr>
      <w:rFonts w:ascii="Courier New" w:eastAsia="Times New Roman" w:hAnsi="Courier New" w:cs="Times New Roman"/>
      <w:sz w:val="20"/>
      <w:szCs w:val="20"/>
      <w:lang w:eastAsia="en-US"/>
    </w:rPr>
  </w:style>
  <w:style w:type="character" w:customStyle="1" w:styleId="MenuOption">
    <w:name w:val="Menu Option"/>
    <w:basedOn w:val="DefaultParagraphFont"/>
    <w:rsid w:val="00252605"/>
    <w:rPr>
      <w:b/>
      <w:smallCaps/>
    </w:rPr>
  </w:style>
  <w:style w:type="paragraph" w:customStyle="1" w:styleId="TableListNumber">
    <w:name w:val="Table List Number"/>
    <w:basedOn w:val="ListNumber"/>
    <w:rsid w:val="00252605"/>
    <w:pPr>
      <w:numPr>
        <w:numId w:val="0"/>
      </w:numPr>
    </w:pPr>
  </w:style>
  <w:style w:type="paragraph" w:styleId="TOC4">
    <w:name w:val="toc 4"/>
    <w:basedOn w:val="TOCBase"/>
    <w:next w:val="Normal"/>
    <w:semiHidden/>
    <w:rsid w:val="00252605"/>
    <w:pPr>
      <w:tabs>
        <w:tab w:val="right" w:leader="dot" w:pos="9071"/>
      </w:tabs>
      <w:ind w:left="1701"/>
    </w:pPr>
  </w:style>
  <w:style w:type="paragraph" w:customStyle="1" w:styleId="ListAlpha">
    <w:name w:val="List Alpha"/>
    <w:basedOn w:val="List"/>
    <w:rsid w:val="00252605"/>
    <w:pPr>
      <w:numPr>
        <w:numId w:val="9"/>
      </w:numPr>
    </w:pPr>
  </w:style>
  <w:style w:type="paragraph" w:customStyle="1" w:styleId="ListAlpha2">
    <w:name w:val="List Alpha 2"/>
    <w:basedOn w:val="List2"/>
    <w:rsid w:val="00252605"/>
    <w:pPr>
      <w:numPr>
        <w:numId w:val="8"/>
      </w:numPr>
    </w:pPr>
  </w:style>
  <w:style w:type="paragraph" w:styleId="List2">
    <w:name w:val="List 2"/>
    <w:basedOn w:val="BodyText"/>
    <w:rsid w:val="00252605"/>
    <w:pPr>
      <w:tabs>
        <w:tab w:val="left" w:pos="680"/>
      </w:tabs>
      <w:spacing w:before="60" w:after="60"/>
      <w:ind w:left="680" w:hanging="340"/>
    </w:pPr>
  </w:style>
  <w:style w:type="paragraph" w:styleId="List3">
    <w:name w:val="List 3"/>
    <w:basedOn w:val="BodyText"/>
    <w:rsid w:val="00252605"/>
    <w:pPr>
      <w:tabs>
        <w:tab w:val="left" w:pos="1021"/>
      </w:tabs>
      <w:spacing w:before="60" w:after="60"/>
      <w:ind w:left="1020" w:hanging="340"/>
    </w:pPr>
  </w:style>
  <w:style w:type="paragraph" w:styleId="List4">
    <w:name w:val="List 4"/>
    <w:basedOn w:val="BodyText"/>
    <w:rsid w:val="00252605"/>
    <w:pPr>
      <w:tabs>
        <w:tab w:val="left" w:pos="1361"/>
      </w:tabs>
      <w:spacing w:before="60" w:after="60"/>
      <w:ind w:left="1361" w:hanging="340"/>
    </w:pPr>
  </w:style>
  <w:style w:type="paragraph" w:styleId="List5">
    <w:name w:val="List 5"/>
    <w:basedOn w:val="BodyText"/>
    <w:rsid w:val="00252605"/>
    <w:pPr>
      <w:tabs>
        <w:tab w:val="left" w:pos="1701"/>
      </w:tabs>
      <w:spacing w:before="60" w:after="60"/>
      <w:ind w:left="1701" w:hanging="340"/>
    </w:pPr>
  </w:style>
  <w:style w:type="paragraph" w:styleId="ListBullet3">
    <w:name w:val="List Bullet 3"/>
    <w:basedOn w:val="List3"/>
    <w:rsid w:val="00252605"/>
    <w:pPr>
      <w:numPr>
        <w:numId w:val="15"/>
      </w:numPr>
      <w:tabs>
        <w:tab w:val="clear" w:pos="1021"/>
      </w:tabs>
      <w:ind w:left="1037" w:hanging="357"/>
    </w:pPr>
  </w:style>
  <w:style w:type="paragraph" w:styleId="ListBullet4">
    <w:name w:val="List Bullet 4"/>
    <w:basedOn w:val="List4"/>
    <w:rsid w:val="00252605"/>
    <w:pPr>
      <w:numPr>
        <w:numId w:val="3"/>
      </w:numPr>
      <w:tabs>
        <w:tab w:val="clear" w:pos="1361"/>
      </w:tabs>
    </w:pPr>
  </w:style>
  <w:style w:type="paragraph" w:styleId="ListBullet5">
    <w:name w:val="List Bullet 5"/>
    <w:basedOn w:val="List5"/>
    <w:rsid w:val="00252605"/>
    <w:pPr>
      <w:numPr>
        <w:numId w:val="4"/>
      </w:numPr>
    </w:pPr>
  </w:style>
  <w:style w:type="paragraph" w:styleId="ListContinue2">
    <w:name w:val="List Continue 2"/>
    <w:basedOn w:val="List2"/>
    <w:rsid w:val="00252605"/>
    <w:pPr>
      <w:ind w:firstLine="0"/>
    </w:pPr>
  </w:style>
  <w:style w:type="paragraph" w:styleId="ListContinue3">
    <w:name w:val="List Continue 3"/>
    <w:basedOn w:val="List3"/>
    <w:rsid w:val="00252605"/>
    <w:pPr>
      <w:ind w:left="1021" w:firstLine="0"/>
    </w:pPr>
  </w:style>
  <w:style w:type="paragraph" w:styleId="ListContinue4">
    <w:name w:val="List Continue 4"/>
    <w:basedOn w:val="List4"/>
    <w:rsid w:val="00252605"/>
    <w:pPr>
      <w:ind w:firstLine="0"/>
    </w:pPr>
  </w:style>
  <w:style w:type="paragraph" w:styleId="ListContinue5">
    <w:name w:val="List Continue 5"/>
    <w:basedOn w:val="List5"/>
    <w:rsid w:val="00252605"/>
    <w:pPr>
      <w:ind w:firstLine="0"/>
    </w:pPr>
  </w:style>
  <w:style w:type="paragraph" w:styleId="ListNumber3">
    <w:name w:val="List Number 3"/>
    <w:basedOn w:val="List3"/>
    <w:rsid w:val="00252605"/>
    <w:pPr>
      <w:numPr>
        <w:numId w:val="5"/>
      </w:numPr>
    </w:pPr>
  </w:style>
  <w:style w:type="paragraph" w:styleId="ListNumber4">
    <w:name w:val="List Number 4"/>
    <w:basedOn w:val="List4"/>
    <w:rsid w:val="00252605"/>
    <w:pPr>
      <w:numPr>
        <w:numId w:val="6"/>
      </w:numPr>
    </w:pPr>
  </w:style>
  <w:style w:type="paragraph" w:styleId="ListNumber5">
    <w:name w:val="List Number 5"/>
    <w:basedOn w:val="List5"/>
    <w:rsid w:val="00252605"/>
    <w:pPr>
      <w:numPr>
        <w:numId w:val="7"/>
      </w:numPr>
    </w:pPr>
  </w:style>
  <w:style w:type="paragraph" w:styleId="BlockText">
    <w:name w:val="Block Text"/>
    <w:basedOn w:val="Normal"/>
    <w:rsid w:val="00252605"/>
    <w:pPr>
      <w:spacing w:after="120"/>
      <w:ind w:left="1440" w:right="1440"/>
    </w:pPr>
  </w:style>
  <w:style w:type="character" w:customStyle="1" w:styleId="Subscript">
    <w:name w:val="Subscript"/>
    <w:basedOn w:val="DefaultParagraphFont"/>
    <w:rsid w:val="00252605"/>
    <w:rPr>
      <w:sz w:val="16"/>
      <w:vertAlign w:val="subscript"/>
    </w:rPr>
  </w:style>
  <w:style w:type="character" w:customStyle="1" w:styleId="Superscript">
    <w:name w:val="Superscript"/>
    <w:basedOn w:val="DefaultParagraphFont"/>
    <w:rsid w:val="00252605"/>
    <w:rPr>
      <w:sz w:val="16"/>
      <w:vertAlign w:val="superscript"/>
    </w:rPr>
  </w:style>
  <w:style w:type="character" w:customStyle="1" w:styleId="Symbols">
    <w:name w:val="Symbols"/>
    <w:basedOn w:val="DefaultParagraphFont"/>
    <w:rsid w:val="00252605"/>
    <w:rPr>
      <w:rFonts w:ascii="Symbol" w:hAnsi="Symbol"/>
    </w:rPr>
  </w:style>
  <w:style w:type="character" w:customStyle="1" w:styleId="MenuOptions">
    <w:name w:val="Menu Options"/>
    <w:basedOn w:val="DefaultParagraphFont"/>
    <w:rsid w:val="00252605"/>
    <w:rPr>
      <w:rFonts w:ascii="Arial Narrow" w:hAnsi="Arial Narrow"/>
      <w:smallCaps/>
    </w:rPr>
  </w:style>
  <w:style w:type="character" w:customStyle="1" w:styleId="Buttons">
    <w:name w:val="Buttons"/>
    <w:basedOn w:val="DefaultParagraphFont"/>
    <w:rsid w:val="00252605"/>
    <w:rPr>
      <w:b/>
    </w:rPr>
  </w:style>
  <w:style w:type="character" w:customStyle="1" w:styleId="Underlined">
    <w:name w:val="Underlined"/>
    <w:basedOn w:val="DefaultParagraphFont"/>
    <w:rsid w:val="00252605"/>
    <w:rPr>
      <w:u w:val="single"/>
    </w:rPr>
  </w:style>
  <w:style w:type="paragraph" w:customStyle="1" w:styleId="TableBodyTextRight">
    <w:name w:val="Table Body Text Right"/>
    <w:basedOn w:val="TableBodyText"/>
    <w:rsid w:val="00252605"/>
    <w:pPr>
      <w:widowControl w:val="0"/>
      <w:autoSpaceDE w:val="0"/>
      <w:autoSpaceDN w:val="0"/>
      <w:adjustRightInd w:val="0"/>
      <w:jc w:val="right"/>
    </w:pPr>
    <w:rPr>
      <w:rFonts w:cs="Arial"/>
      <w:szCs w:val="18"/>
    </w:rPr>
  </w:style>
  <w:style w:type="paragraph" w:customStyle="1" w:styleId="CopyrightText">
    <w:name w:val="Copyright Text"/>
    <w:basedOn w:val="BodyText"/>
    <w:rsid w:val="00252605"/>
    <w:rPr>
      <w:sz w:val="18"/>
    </w:rPr>
  </w:style>
  <w:style w:type="paragraph" w:customStyle="1" w:styleId="BodySmallRight">
    <w:name w:val="Body Small Right"/>
    <w:basedOn w:val="BodyTextRight"/>
    <w:rsid w:val="00252605"/>
    <w:rPr>
      <w:sz w:val="18"/>
      <w:szCs w:val="18"/>
    </w:rPr>
  </w:style>
  <w:style w:type="paragraph" w:customStyle="1" w:styleId="MarginEdition">
    <w:name w:val="Margin Edition"/>
    <w:basedOn w:val="MarginNote"/>
    <w:rsid w:val="00252605"/>
    <w:pPr>
      <w:spacing w:before="0" w:after="0"/>
    </w:pPr>
    <w:rPr>
      <w:rFonts w:ascii="Times New Roman" w:hAnsi="Times New Roman"/>
      <w:color w:val="999999"/>
    </w:rPr>
  </w:style>
  <w:style w:type="paragraph" w:customStyle="1" w:styleId="Spacer">
    <w:name w:val="Spacer"/>
    <w:basedOn w:val="Normal"/>
    <w:rsid w:val="00252605"/>
    <w:rPr>
      <w:sz w:val="2"/>
      <w:szCs w:val="2"/>
    </w:rPr>
  </w:style>
  <w:style w:type="character" w:customStyle="1" w:styleId="Small">
    <w:name w:val="Small"/>
    <w:basedOn w:val="DefaultParagraphFont"/>
    <w:rsid w:val="00252605"/>
    <w:rPr>
      <w:sz w:val="16"/>
    </w:rPr>
  </w:style>
  <w:style w:type="paragraph" w:customStyle="1" w:styleId="WideTable">
    <w:name w:val="Wide Table"/>
    <w:basedOn w:val="Normal"/>
    <w:rsid w:val="00252605"/>
    <w:pPr>
      <w:ind w:left="-1418"/>
    </w:pPr>
    <w:rPr>
      <w:sz w:val="2"/>
      <w:szCs w:val="2"/>
    </w:rPr>
  </w:style>
  <w:style w:type="character" w:styleId="PageNumber">
    <w:name w:val="page number"/>
    <w:basedOn w:val="DefaultParagraphFont"/>
    <w:rsid w:val="00252605"/>
  </w:style>
  <w:style w:type="paragraph" w:styleId="Quote">
    <w:name w:val="Quote"/>
    <w:basedOn w:val="Heading1"/>
    <w:link w:val="QuoteChar"/>
    <w:qFormat/>
    <w:rsid w:val="00252605"/>
    <w:rPr>
      <w:b w:val="0"/>
      <w:sz w:val="72"/>
      <w:szCs w:val="72"/>
      <w:lang w:val="en-NZ"/>
    </w:rPr>
  </w:style>
  <w:style w:type="character" w:customStyle="1" w:styleId="QuoteChar">
    <w:name w:val="Quote Char"/>
    <w:basedOn w:val="DefaultParagraphFont"/>
    <w:link w:val="Quote"/>
    <w:rsid w:val="002526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605"/>
    <w:pPr>
      <w:pageBreakBefore/>
    </w:pPr>
  </w:style>
  <w:style w:type="paragraph" w:customStyle="1" w:styleId="Border">
    <w:name w:val="Border"/>
    <w:basedOn w:val="Normal"/>
    <w:qFormat/>
    <w:rsid w:val="002526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605"/>
    <w:rPr>
      <w:b/>
      <w:bCs/>
      <w:i/>
      <w:iCs/>
      <w:color w:val="auto"/>
    </w:rPr>
  </w:style>
  <w:style w:type="paragraph" w:styleId="IntenseQuote">
    <w:name w:val="Intense Quote"/>
    <w:basedOn w:val="Normal"/>
    <w:next w:val="Normal"/>
    <w:link w:val="IntenseQuoteChar"/>
    <w:uiPriority w:val="30"/>
    <w:qFormat/>
    <w:rsid w:val="002526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6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605"/>
    <w:rPr>
      <w:smallCaps/>
      <w:color w:val="auto"/>
      <w:u w:val="single"/>
    </w:rPr>
  </w:style>
  <w:style w:type="character" w:styleId="IntenseReference">
    <w:name w:val="Intense Reference"/>
    <w:basedOn w:val="DefaultParagraphFont"/>
    <w:uiPriority w:val="32"/>
    <w:qFormat/>
    <w:rsid w:val="00252605"/>
    <w:rPr>
      <w:b/>
      <w:bCs/>
      <w:smallCaps/>
      <w:color w:val="auto"/>
      <w:spacing w:val="5"/>
      <w:u w:val="single"/>
    </w:rPr>
  </w:style>
  <w:style w:type="paragraph" w:customStyle="1" w:styleId="2ColumnHeading">
    <w:name w:val="2Column Heading"/>
    <w:basedOn w:val="BodyText"/>
    <w:qFormat/>
    <w:rsid w:val="00252605"/>
    <w:pPr>
      <w:spacing w:after="60"/>
      <w:ind w:left="-2268"/>
    </w:pPr>
    <w:rPr>
      <w:b/>
    </w:rPr>
  </w:style>
  <w:style w:type="paragraph" w:customStyle="1" w:styleId="Heading1TOC">
    <w:name w:val="Heading1 TOC"/>
    <w:basedOn w:val="Normal"/>
    <w:qFormat/>
    <w:rsid w:val="00252605"/>
    <w:pPr>
      <w:spacing w:before="240" w:after="120"/>
    </w:pPr>
    <w:rPr>
      <w:rFonts w:ascii="Times New Roman" w:hAnsi="Times New Roman"/>
      <w:b/>
      <w:sz w:val="32"/>
    </w:rPr>
  </w:style>
  <w:style w:type="paragraph" w:customStyle="1" w:styleId="Heading2TOC">
    <w:name w:val="Heading2 TOC"/>
    <w:basedOn w:val="Normal"/>
    <w:qFormat/>
    <w:rsid w:val="00252605"/>
    <w:pPr>
      <w:spacing w:before="240" w:after="60"/>
    </w:pPr>
    <w:rPr>
      <w:rFonts w:ascii="Times New Roman" w:hAnsi="Times New Roman"/>
      <w:b/>
      <w:sz w:val="28"/>
    </w:rPr>
  </w:style>
  <w:style w:type="character" w:customStyle="1" w:styleId="Underline">
    <w:name w:val="Underline"/>
    <w:basedOn w:val="DefaultParagraphFont"/>
    <w:qFormat/>
    <w:rsid w:val="00252605"/>
    <w:rPr>
      <w:u w:val="single"/>
    </w:rPr>
  </w:style>
  <w:style w:type="character" w:customStyle="1" w:styleId="BoldandItalics">
    <w:name w:val="Bold and Italics"/>
    <w:qFormat/>
    <w:rsid w:val="00252605"/>
    <w:rPr>
      <w:b/>
      <w:i/>
      <w:u w:val="none"/>
    </w:rPr>
  </w:style>
  <w:style w:type="paragraph" w:styleId="BalloonText">
    <w:name w:val="Balloon Text"/>
    <w:basedOn w:val="Normal"/>
    <w:link w:val="BalloonTextChar"/>
    <w:rsid w:val="00252605"/>
    <w:rPr>
      <w:rFonts w:ascii="Tahoma" w:hAnsi="Tahoma" w:cs="Tahoma"/>
      <w:sz w:val="16"/>
      <w:szCs w:val="16"/>
    </w:rPr>
  </w:style>
  <w:style w:type="character" w:customStyle="1" w:styleId="BalloonTextChar">
    <w:name w:val="Balloon Text Char"/>
    <w:basedOn w:val="DefaultParagraphFont"/>
    <w:link w:val="BalloonText"/>
    <w:rsid w:val="002526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6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26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605"/>
    <w:rPr>
      <w:b/>
      <w:color w:val="660033"/>
      <w:spacing w:val="0"/>
    </w:rPr>
  </w:style>
  <w:style w:type="paragraph" w:customStyle="1" w:styleId="Nameditemlist">
    <w:name w:val="Named item list"/>
    <w:basedOn w:val="BodyText"/>
    <w:qFormat/>
    <w:rsid w:val="00252605"/>
    <w:pPr>
      <w:tabs>
        <w:tab w:val="left" w:pos="2835"/>
      </w:tabs>
      <w:ind w:left="2835" w:hanging="2835"/>
    </w:pPr>
  </w:style>
  <w:style w:type="paragraph" w:customStyle="1" w:styleId="BodyTextnopadding">
    <w:name w:val="Body Text no padding"/>
    <w:basedOn w:val="BodyText"/>
    <w:qFormat/>
    <w:rsid w:val="00252605"/>
    <w:pPr>
      <w:spacing w:before="0" w:after="0"/>
    </w:pPr>
  </w:style>
  <w:style w:type="character" w:styleId="Hyperlink">
    <w:name w:val="Hyperlink"/>
    <w:basedOn w:val="DefaultParagraphFont"/>
    <w:uiPriority w:val="99"/>
    <w:unhideWhenUsed/>
    <w:rsid w:val="006B06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3753</Characters>
  <Application>Microsoft Office Word</Application>
  <DocSecurity>0</DocSecurity>
  <Lines>93</Lines>
  <Paragraphs>74</Paragraphs>
  <ScaleCrop>false</ScaleCrop>
  <Company>Author-it Software Corporation Ltd.</Company>
  <LinksUpToDate>false</LinksUpToDate>
  <CharactersWithSpaces>4267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CPCCSH3010 Prepare shop floors for new coverings</dc:title>
  <dc:subject>Approved</dc:subject>
  <dc:creator>Artibus Innovation</dc:creator>
  <cp:keywords>Release: 1</cp:keywords>
  <dc:description>Review Date: 12 April 2008</dc:description>
  <cp:lastModifiedBy>HSD_TPCMSd.prod</cp:lastModifiedBy>
  <cp:revision>3</cp:revision>
  <dcterms:created xsi:type="dcterms:W3CDTF">2019-01-17T03:25:00Z</dcterms:created>
  <dcterms:modified xsi:type="dcterms:W3CDTF">2019-01-17T03:25:00Z</dcterms:modified>
</cp:coreProperties>
</file>