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09E0" w:rsidP="00C009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CPCCSH3007 Install prefabricated internal shopfitting units</w:t>
      </w:r>
      <w:r>
        <w:fldChar w:fldCharType="end"/>
      </w:r>
    </w:p>
    <w:p w:rsidR="00C009E0" w:rsidP="00C009E0">
      <w:pPr>
        <w:pStyle w:val="Version"/>
        <w:sectPr w:rsidSect="00177C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7C8C" w:rsidP="00177C8C">
      <w:pPr>
        <w:pStyle w:val="SuperHeading"/>
      </w:pPr>
      <w:r w:rsidRPr="00177C8C">
        <w:t>Assessment Requirements for CPCCSH3007 Install prefabricated internal shopfitting units</w:t>
      </w:r>
    </w:p>
    <w:p w:rsidR="00000000" w:rsidRPr="00177C8C" w:rsidP="00177C8C">
      <w:pPr>
        <w:pStyle w:val="Heading1"/>
      </w:pPr>
      <w:bookmarkStart w:id="1" w:name="O_832457"/>
      <w:bookmarkEnd w:id="1"/>
      <w:r w:rsidRPr="00177C8C">
        <w:t>Modification History</w:t>
      </w:r>
    </w:p>
    <w:p w:rsidR="00000000" w:rsidRPr="00177C8C" w:rsidP="00C009E0">
      <w:pPr>
        <w:pStyle w:val="BodyText"/>
      </w:pPr>
      <w:r w:rsidRPr="00177C8C">
        <w:t>Release 1.</w:t>
      </w:r>
    </w:p>
    <w:p w:rsidR="00000000" w:rsidRPr="00177C8C" w:rsidP="00C009E0">
      <w:pPr>
        <w:pStyle w:val="BodyText"/>
      </w:pPr>
      <w:r w:rsidRPr="00177C8C">
        <w:t>This version first released with CPC Construction, Plumbing and Services Training Package Version 2.</w:t>
      </w:r>
    </w:p>
    <w:p w:rsidR="00000000" w:rsidRPr="00177C8C" w:rsidP="00C009E0">
      <w:pPr>
        <w:pStyle w:val="BodyText"/>
      </w:pPr>
      <w:r w:rsidRPr="00177C8C">
        <w:t>New unit of competency.</w:t>
      </w:r>
    </w:p>
    <w:p w:rsidR="00000000" w:rsidRPr="00177C8C" w:rsidP="00177C8C">
      <w:pPr>
        <w:pStyle w:val="Heading1"/>
      </w:pPr>
      <w:bookmarkStart w:id="2" w:name="O_832460"/>
      <w:bookmarkEnd w:id="2"/>
      <w:r w:rsidRPr="00177C8C">
        <w:t>Performance Evidence</w:t>
      </w:r>
    </w:p>
    <w:p w:rsidR="00000000" w:rsidRPr="00177C8C" w:rsidP="00C009E0">
      <w:pPr>
        <w:pStyle w:val="BodyText"/>
      </w:pPr>
      <w:r w:rsidRPr="00177C8C">
        <w:t>A person who demonstrates competency in this unit must satisfy all of the elements, performance criteria and foundation skills of this unit, and must assemble (if required) and install three int</w:t>
      </w:r>
      <w:r w:rsidRPr="00177C8C">
        <w:t>ernal shopfitting units as follows:</w:t>
      </w:r>
    </w:p>
    <w:p w:rsidR="00000000" w:rsidRPr="00177C8C" w:rsidP="00177C8C">
      <w:pPr>
        <w:pStyle w:val="ListBullet"/>
      </w:pPr>
      <w:r w:rsidRPr="00177C8C">
        <w:t>one counter</w:t>
      </w:r>
    </w:p>
    <w:p w:rsidR="00000000" w:rsidRPr="00177C8C" w:rsidP="00177C8C">
      <w:pPr>
        <w:pStyle w:val="ListBullet"/>
      </w:pPr>
      <w:r w:rsidRPr="00177C8C">
        <w:t>one showcase</w:t>
      </w:r>
    </w:p>
    <w:p w:rsidR="00000000" w:rsidRPr="00177C8C" w:rsidP="00177C8C">
      <w:pPr>
        <w:pStyle w:val="ListBullet"/>
      </w:pPr>
      <w:r w:rsidRPr="00177C8C">
        <w:t>and one from the following:</w:t>
      </w:r>
    </w:p>
    <w:p w:rsidR="00000000" w:rsidRPr="00177C8C" w:rsidP="00177C8C">
      <w:pPr>
        <w:pStyle w:val="ListBullet2"/>
      </w:pPr>
      <w:r w:rsidRPr="00177C8C">
        <w:t>cabinet</w:t>
      </w:r>
    </w:p>
    <w:p w:rsidR="00000000" w:rsidRPr="00177C8C" w:rsidP="00177C8C">
      <w:pPr>
        <w:pStyle w:val="ListBullet2"/>
      </w:pPr>
      <w:r w:rsidRPr="00177C8C">
        <w:t>wall unit</w:t>
      </w:r>
    </w:p>
    <w:p w:rsidR="00000000" w:rsidRPr="00177C8C" w:rsidP="00177C8C">
      <w:pPr>
        <w:pStyle w:val="ListBullet2"/>
      </w:pPr>
      <w:r w:rsidRPr="00177C8C">
        <w:t>workstation.</w:t>
      </w:r>
    </w:p>
    <w:p w:rsidR="00000000" w:rsidRPr="00177C8C" w:rsidP="00177C8C">
      <w:pPr>
        <w:pStyle w:val="BodyText"/>
      </w:pPr>
    </w:p>
    <w:p w:rsidR="00000000" w:rsidRPr="00177C8C" w:rsidP="00C009E0">
      <w:pPr>
        <w:pStyle w:val="BodyText"/>
      </w:pPr>
      <w:r w:rsidRPr="00177C8C">
        <w:t>In doing the above work, the person must:</w:t>
      </w:r>
    </w:p>
    <w:p w:rsidR="00000000" w:rsidRPr="00177C8C" w:rsidP="00177C8C">
      <w:pPr>
        <w:pStyle w:val="ListBullet"/>
      </w:pPr>
      <w:r w:rsidRPr="00177C8C">
        <w:t xml:space="preserve">comply with safety requirements and health and safety regulations applicable to workplace </w:t>
      </w:r>
      <w:r w:rsidRPr="00177C8C">
        <w:t>operations</w:t>
      </w:r>
    </w:p>
    <w:p w:rsidR="00000000" w:rsidRPr="00177C8C" w:rsidP="00177C8C">
      <w:pPr>
        <w:pStyle w:val="ListBullet"/>
      </w:pPr>
      <w:r w:rsidRPr="00177C8C">
        <w:t>apply organisational quality procedures and processes in the context of installing shopfitting units</w:t>
      </w:r>
    </w:p>
    <w:p w:rsidR="00000000" w:rsidRPr="00177C8C" w:rsidP="00177C8C">
      <w:pPr>
        <w:pStyle w:val="ListBullet"/>
      </w:pPr>
      <w:r w:rsidRPr="00177C8C">
        <w:t>identify design, delivered assemblies, components, fittings and assembly diagram if required</w:t>
      </w:r>
    </w:p>
    <w:p w:rsidR="00000000" w:rsidRPr="00177C8C" w:rsidP="00177C8C">
      <w:pPr>
        <w:pStyle w:val="ListBullet"/>
      </w:pPr>
      <w:r w:rsidRPr="00177C8C">
        <w:t>identify and select components and fittings to matc</w:t>
      </w:r>
      <w:r w:rsidRPr="00177C8C">
        <w:t>h locations in installed shopfitting units</w:t>
      </w:r>
    </w:p>
    <w:p w:rsidR="00000000" w:rsidRPr="00177C8C" w:rsidP="00177C8C">
      <w:pPr>
        <w:pStyle w:val="ListBullet"/>
      </w:pPr>
      <w:r w:rsidRPr="00177C8C">
        <w:t>select and use processes, tools and equipment to install shopfitting units safely and efficiently</w:t>
      </w:r>
    </w:p>
    <w:p w:rsidR="00000000" w:rsidRPr="00177C8C" w:rsidP="00177C8C">
      <w:pPr>
        <w:pStyle w:val="ListBullet"/>
      </w:pPr>
      <w:r w:rsidRPr="00177C8C">
        <w:t>safely and efficiently:</w:t>
      </w:r>
    </w:p>
    <w:p w:rsidR="00000000" w:rsidRPr="00177C8C" w:rsidP="00177C8C">
      <w:pPr>
        <w:pStyle w:val="ListBullet2"/>
      </w:pPr>
      <w:r w:rsidRPr="00177C8C">
        <w:t>locate and install unit into place</w:t>
      </w:r>
    </w:p>
    <w:p w:rsidR="00000000" w:rsidRPr="00177C8C" w:rsidP="00177C8C">
      <w:pPr>
        <w:pStyle w:val="ListBullet2"/>
      </w:pPr>
      <w:r w:rsidRPr="00177C8C">
        <w:t xml:space="preserve">install components and fittings and, where applicable, </w:t>
      </w:r>
      <w:r w:rsidRPr="00177C8C">
        <w:t>check for designed operation</w:t>
      </w:r>
    </w:p>
    <w:p w:rsidR="00000000" w:rsidRPr="00177C8C" w:rsidP="00177C8C">
      <w:pPr>
        <w:pStyle w:val="ListBullet"/>
      </w:pPr>
      <w:r w:rsidRPr="00177C8C">
        <w:t>identify typical faults and problems that occur and action required to rectify them</w:t>
      </w:r>
    </w:p>
    <w:p w:rsidR="00000000" w:rsidRPr="00177C8C" w:rsidP="00177C8C">
      <w:pPr>
        <w:pStyle w:val="ListBullet"/>
      </w:pPr>
      <w:r w:rsidRPr="00177C8C">
        <w:t>communicate with others to ensure safe and effective workplace operations.</w:t>
      </w:r>
    </w:p>
    <w:p w:rsidR="00000000" w:rsidRPr="00177C8C" w:rsidP="00177C8C">
      <w:pPr>
        <w:pStyle w:val="AllowPageBreak"/>
      </w:pPr>
    </w:p>
    <w:p w:rsidR="00000000" w:rsidRPr="00177C8C" w:rsidP="00177C8C">
      <w:pPr>
        <w:pStyle w:val="Heading1"/>
      </w:pPr>
      <w:bookmarkStart w:id="3" w:name="O_832459"/>
      <w:bookmarkEnd w:id="3"/>
      <w:r w:rsidRPr="00177C8C">
        <w:t>Knowledge Evidence</w:t>
      </w:r>
    </w:p>
    <w:p w:rsidR="00000000" w:rsidRPr="00177C8C" w:rsidP="00C009E0">
      <w:pPr>
        <w:pStyle w:val="BodyText"/>
      </w:pPr>
      <w:r w:rsidRPr="00177C8C">
        <w:t>A person demonstrating competency in this unit must demonstrate knowledge of:</w:t>
      </w:r>
    </w:p>
    <w:p w:rsidR="00000000" w:rsidRPr="00177C8C" w:rsidP="00177C8C">
      <w:pPr>
        <w:pStyle w:val="ListBullet"/>
      </w:pPr>
      <w:r w:rsidRPr="00177C8C">
        <w:t>content of and terms and symbols used in relevant drawings and specifications</w:t>
      </w:r>
    </w:p>
    <w:p w:rsidR="00000000" w:rsidRPr="00177C8C" w:rsidP="00177C8C">
      <w:pPr>
        <w:pStyle w:val="ListBullet"/>
      </w:pPr>
      <w:r w:rsidRPr="00177C8C">
        <w:t xml:space="preserve">contents of and terms used in job safety analyses (JSA) and safe work method statements (SWMS) for </w:t>
      </w:r>
      <w:r w:rsidRPr="00177C8C">
        <w:t>tasks</w:t>
      </w:r>
    </w:p>
    <w:p w:rsidR="00000000" w:rsidRPr="00177C8C" w:rsidP="00177C8C">
      <w:pPr>
        <w:pStyle w:val="ListBullet"/>
      </w:pPr>
      <w:r w:rsidRPr="00177C8C">
        <w:t>installation processes for internal shopfitting units</w:t>
      </w:r>
    </w:p>
    <w:p w:rsidR="00000000" w:rsidRPr="00177C8C" w:rsidP="00177C8C">
      <w:pPr>
        <w:pStyle w:val="ListBullet"/>
      </w:pPr>
      <w:r w:rsidRPr="00177C8C">
        <w:t>organisation’s quality assurance requirements relating to installing internal shopfitting units</w:t>
      </w:r>
    </w:p>
    <w:p w:rsidR="00000000" w:rsidRPr="00177C8C" w:rsidP="00177C8C">
      <w:pPr>
        <w:pStyle w:val="ListBullet"/>
      </w:pPr>
      <w:r w:rsidRPr="00177C8C">
        <w:t>workplace and equipment health and safety requirements relating to installing internal shopfitting u</w:t>
      </w:r>
      <w:r w:rsidRPr="00177C8C">
        <w:t>nits.</w:t>
      </w:r>
    </w:p>
    <w:p w:rsidR="00000000" w:rsidRPr="00177C8C" w:rsidP="00177C8C">
      <w:pPr>
        <w:pStyle w:val="AllowPageBreak"/>
      </w:pPr>
    </w:p>
    <w:p w:rsidR="00000000" w:rsidRPr="00177C8C" w:rsidP="00177C8C">
      <w:pPr>
        <w:pStyle w:val="Heading1"/>
      </w:pPr>
      <w:bookmarkStart w:id="4" w:name="O_832458"/>
      <w:bookmarkEnd w:id="4"/>
      <w:r w:rsidRPr="00177C8C">
        <w:t>Assessment Conditions</w:t>
      </w:r>
    </w:p>
    <w:p w:rsidR="00000000" w:rsidRPr="00177C8C" w:rsidP="00C009E0">
      <w:pPr>
        <w:pStyle w:val="BodyText"/>
      </w:pPr>
      <w:r w:rsidRPr="00177C8C">
        <w:t>Suitable assessment of performance requires:</w:t>
      </w:r>
    </w:p>
    <w:p w:rsidR="00000000" w:rsidRPr="00177C8C" w:rsidP="00177C8C">
      <w:pPr>
        <w:pStyle w:val="ListBullet"/>
      </w:pPr>
      <w:r w:rsidRPr="00177C8C">
        <w:t>equipment and tools:</w:t>
      </w:r>
    </w:p>
    <w:p w:rsidR="00000000" w:rsidRPr="00177C8C" w:rsidP="00177C8C">
      <w:pPr>
        <w:pStyle w:val="ListBullet2"/>
      </w:pPr>
      <w:r w:rsidRPr="00177C8C">
        <w:t>as listed in the range of conditions</w:t>
      </w:r>
    </w:p>
    <w:p w:rsidR="00000000" w:rsidRPr="00177C8C" w:rsidP="00177C8C">
      <w:pPr>
        <w:pStyle w:val="ListBullet"/>
      </w:pPr>
      <w:r w:rsidRPr="00177C8C">
        <w:t>materials:</w:t>
      </w:r>
    </w:p>
    <w:p w:rsidR="00000000" w:rsidRPr="00177C8C" w:rsidP="00177C8C">
      <w:pPr>
        <w:pStyle w:val="ListBullet2"/>
      </w:pPr>
      <w:r w:rsidRPr="00177C8C">
        <w:t>three internal shopfitting units as listed in the range of conditions, ready for installation</w:t>
      </w:r>
    </w:p>
    <w:p w:rsidR="00000000" w:rsidRPr="00177C8C" w:rsidP="00177C8C">
      <w:pPr>
        <w:pStyle w:val="ListBullet"/>
      </w:pPr>
      <w:r w:rsidRPr="00177C8C">
        <w:t>specifications:</w:t>
      </w:r>
    </w:p>
    <w:p w:rsidR="00000000" w:rsidRPr="00177C8C" w:rsidP="00177C8C">
      <w:pPr>
        <w:pStyle w:val="ListBullet2"/>
      </w:pPr>
      <w:r w:rsidRPr="00177C8C">
        <w:t>job requirements</w:t>
      </w:r>
    </w:p>
    <w:p w:rsidR="00000000" w:rsidRPr="00177C8C" w:rsidP="00177C8C">
      <w:pPr>
        <w:pStyle w:val="ListBullet2"/>
      </w:pPr>
      <w:r w:rsidRPr="00177C8C">
        <w:t>JSA</w:t>
      </w:r>
    </w:p>
    <w:p w:rsidR="00000000" w:rsidRPr="00177C8C" w:rsidP="00177C8C">
      <w:pPr>
        <w:pStyle w:val="ListBullet2"/>
      </w:pPr>
      <w:r w:rsidRPr="00177C8C">
        <w:t>SWMS</w:t>
      </w:r>
    </w:p>
    <w:p w:rsidR="00000000" w:rsidRPr="00177C8C" w:rsidP="00177C8C">
      <w:pPr>
        <w:pStyle w:val="ListBullet2"/>
      </w:pPr>
      <w:r w:rsidRPr="00177C8C">
        <w:t>safety data sheets (SDS)</w:t>
      </w:r>
    </w:p>
    <w:p w:rsidR="00000000" w:rsidRPr="00177C8C" w:rsidP="00177C8C">
      <w:pPr>
        <w:pStyle w:val="ListBullet"/>
      </w:pPr>
      <w:r w:rsidRPr="00177C8C">
        <w:t>physical conditions:</w:t>
      </w:r>
    </w:p>
    <w:p w:rsidR="00000000" w:rsidRPr="00177C8C" w:rsidP="00177C8C">
      <w:pPr>
        <w:pStyle w:val="ListBullet2"/>
      </w:pPr>
      <w:r w:rsidRPr="00177C8C">
        <w:t>retail space suitable for installing shopfitting units</w:t>
      </w:r>
    </w:p>
    <w:p w:rsidR="00000000" w:rsidRPr="00177C8C" w:rsidP="00177C8C">
      <w:pPr>
        <w:pStyle w:val="ListBullet"/>
      </w:pPr>
      <w:r w:rsidRPr="00177C8C">
        <w:t>relationships with team members and supervisor:</w:t>
      </w:r>
    </w:p>
    <w:p w:rsidR="00000000" w:rsidRPr="00177C8C" w:rsidP="00177C8C">
      <w:pPr>
        <w:pStyle w:val="ListBullet2"/>
      </w:pPr>
      <w:r w:rsidRPr="00177C8C">
        <w:t>work may be completed as part of a team</w:t>
      </w:r>
    </w:p>
    <w:p w:rsidR="00000000" w:rsidRPr="00177C8C" w:rsidP="00177C8C">
      <w:pPr>
        <w:pStyle w:val="ListBullet"/>
      </w:pPr>
      <w:r w:rsidRPr="00177C8C">
        <w:t>relationship with</w:t>
      </w:r>
      <w:r w:rsidRPr="00177C8C">
        <w:t xml:space="preserve"> client:</w:t>
      </w:r>
    </w:p>
    <w:p w:rsidR="00000000" w:rsidRPr="00177C8C" w:rsidP="00177C8C">
      <w:pPr>
        <w:pStyle w:val="ListBullet2"/>
      </w:pPr>
      <w:r w:rsidRPr="00177C8C">
        <w:t>consultation with client is required</w:t>
      </w:r>
    </w:p>
    <w:p w:rsidR="00000000" w:rsidRPr="00177C8C" w:rsidP="00177C8C">
      <w:pPr>
        <w:pStyle w:val="ListBullet"/>
      </w:pPr>
      <w:r w:rsidRPr="00177C8C">
        <w:t>timeframe:</w:t>
      </w:r>
    </w:p>
    <w:p w:rsidR="00000000" w:rsidRPr="00177C8C" w:rsidP="00177C8C">
      <w:pPr>
        <w:pStyle w:val="ListBullet2"/>
      </w:pPr>
      <w:r w:rsidRPr="00177C8C">
        <w:t>according to job requirements.</w:t>
      </w:r>
    </w:p>
    <w:p w:rsidR="00000000" w:rsidRPr="00177C8C" w:rsidP="00177C8C">
      <w:pPr>
        <w:pStyle w:val="BodyText"/>
      </w:pPr>
    </w:p>
    <w:p w:rsidR="00000000" w:rsidRPr="00177C8C" w:rsidP="00C009E0">
      <w:pPr>
        <w:pStyle w:val="Heading3"/>
      </w:pPr>
      <w:r w:rsidRPr="00177C8C">
        <w:rPr>
          <w:rStyle w:val="SpecialBold"/>
        </w:rPr>
        <w:t>Assessor requirements</w:t>
      </w:r>
    </w:p>
    <w:p w:rsidR="00000000" w:rsidRPr="00177C8C" w:rsidP="00C009E0">
      <w:pPr>
        <w:pStyle w:val="BodyText"/>
      </w:pPr>
      <w:r w:rsidRPr="00177C8C">
        <w:t xml:space="preserve">As a minimum, assessors must satisfy the assessor requirements in the Standards for Registered Training Organisations (RTOs) current at </w:t>
      </w:r>
      <w:r w:rsidRPr="00177C8C">
        <w:t xml:space="preserve">the time of assessment. </w:t>
      </w:r>
    </w:p>
    <w:p w:rsidR="00000000" w:rsidRPr="00177C8C" w:rsidP="00177C8C">
      <w:pPr>
        <w:pStyle w:val="Heading1"/>
      </w:pPr>
      <w:bookmarkStart w:id="5" w:name="O_832456"/>
      <w:bookmarkEnd w:id="5"/>
      <w:r w:rsidRPr="00177C8C">
        <w:t>Links</w:t>
      </w:r>
    </w:p>
    <w:p w:rsidR="00000000" w:rsidRPr="00177C8C" w:rsidP="00C009E0">
      <w:pPr>
        <w:pStyle w:val="BodyText"/>
      </w:pPr>
      <w:r w:rsidRPr="00177C8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7D662E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177C8C" w:rsidP="00177C8C"/>
    <w:sectPr w:rsidSect="00177C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C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C8C" w:rsidRPr="00C009E0" w:rsidP="00C009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C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9E0" w:rsidP="00177C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09E0" w:rsidP="00177C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009E0" w:rsidP="00177C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C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9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C8C" w:rsidRPr="00C009E0" w:rsidP="00C009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C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9E0" w:rsidRPr="002D2AF8" w:rsidP="00177C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CPCCSH3007 Install prefabricated internal shopfitting units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C009E0" w:rsidP="00177C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C012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04E6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4226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C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C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C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C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C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C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C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C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C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C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C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C8C"/>
  </w:style>
  <w:style w:type="character" w:customStyle="1" w:styleId="Heading1Char">
    <w:name w:val="Heading 1 Char"/>
    <w:basedOn w:val="DefaultParagraphFont"/>
    <w:link w:val="Heading1"/>
    <w:rsid w:val="00177C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C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C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7C8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7C8C"/>
    <w:rPr>
      <w:b/>
      <w:spacing w:val="0"/>
    </w:rPr>
  </w:style>
  <w:style w:type="paragraph" w:styleId="ListBullet2">
    <w:name w:val="List Bullet 2"/>
    <w:basedOn w:val="List2"/>
    <w:rsid w:val="00177C8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7C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7C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7C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C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C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C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C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C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C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C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C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C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C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C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C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C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C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C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7C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7C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7C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C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C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7C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C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C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C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C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C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C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C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C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7C8C"/>
    <w:rPr>
      <w:i/>
    </w:rPr>
  </w:style>
  <w:style w:type="paragraph" w:styleId="Caption">
    <w:name w:val="caption"/>
    <w:basedOn w:val="BodyText"/>
    <w:next w:val="Normal"/>
    <w:qFormat/>
    <w:rsid w:val="00177C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C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C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C8C"/>
  </w:style>
  <w:style w:type="paragraph" w:styleId="TableofFigures">
    <w:name w:val="table of figures"/>
    <w:basedOn w:val="Normal"/>
    <w:next w:val="Normal"/>
    <w:semiHidden/>
    <w:rsid w:val="00177C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C8C"/>
    <w:pPr>
      <w:numPr>
        <w:numId w:val="11"/>
      </w:numPr>
    </w:pPr>
  </w:style>
  <w:style w:type="character" w:customStyle="1" w:styleId="WingdingSymbols">
    <w:name w:val="Wingding Symbols"/>
    <w:rsid w:val="00177C8C"/>
    <w:rPr>
      <w:rFonts w:ascii="Wingdings" w:hAnsi="Wingdings"/>
    </w:rPr>
  </w:style>
  <w:style w:type="paragraph" w:customStyle="1" w:styleId="TableHeading">
    <w:name w:val="Table Heading"/>
    <w:basedOn w:val="HeadingBase"/>
    <w:rsid w:val="00177C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C8C"/>
    <w:rPr>
      <w:color w:val="0033CC"/>
      <w:u w:val="none"/>
    </w:rPr>
  </w:style>
  <w:style w:type="paragraph" w:customStyle="1" w:styleId="BodyTextRight">
    <w:name w:val="Body Text Right"/>
    <w:basedOn w:val="BodyText"/>
    <w:rsid w:val="00177C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C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C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C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C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C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C8C"/>
    <w:rPr>
      <w:sz w:val="32"/>
    </w:rPr>
  </w:style>
  <w:style w:type="paragraph" w:customStyle="1" w:styleId="HeadingProcedure">
    <w:name w:val="Heading Procedure"/>
    <w:basedOn w:val="HeadingBase"/>
    <w:next w:val="Normal"/>
    <w:rsid w:val="00177C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C8C"/>
    <w:pPr>
      <w:spacing w:before="60" w:after="60"/>
    </w:pPr>
  </w:style>
  <w:style w:type="paragraph" w:styleId="ListContinue">
    <w:name w:val="List Continue"/>
    <w:basedOn w:val="List"/>
    <w:rsid w:val="00177C8C"/>
    <w:pPr>
      <w:ind w:firstLine="0"/>
    </w:pPr>
  </w:style>
  <w:style w:type="paragraph" w:customStyle="1" w:styleId="ListNote">
    <w:name w:val="List Note"/>
    <w:basedOn w:val="List"/>
    <w:rsid w:val="00177C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C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C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C8C"/>
    <w:rPr>
      <w:rFonts w:ascii="Courier New" w:hAnsi="Courier New"/>
    </w:rPr>
  </w:style>
  <w:style w:type="paragraph" w:customStyle="1" w:styleId="NoteBullet">
    <w:name w:val="Note Bullet"/>
    <w:basedOn w:val="Note"/>
    <w:rsid w:val="00177C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C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C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C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C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77C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C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C8C"/>
    <w:rPr>
      <w:b/>
      <w:smallCaps/>
    </w:rPr>
  </w:style>
  <w:style w:type="paragraph" w:customStyle="1" w:styleId="TableListNumber">
    <w:name w:val="Table List Number"/>
    <w:basedOn w:val="ListNumber"/>
    <w:rsid w:val="00177C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C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C8C"/>
    <w:pPr>
      <w:numPr>
        <w:numId w:val="9"/>
      </w:numPr>
    </w:pPr>
  </w:style>
  <w:style w:type="paragraph" w:customStyle="1" w:styleId="ListAlpha2">
    <w:name w:val="List Alpha 2"/>
    <w:basedOn w:val="List2"/>
    <w:rsid w:val="00177C8C"/>
    <w:pPr>
      <w:numPr>
        <w:numId w:val="8"/>
      </w:numPr>
    </w:pPr>
  </w:style>
  <w:style w:type="paragraph" w:styleId="List2">
    <w:name w:val="List 2"/>
    <w:basedOn w:val="BodyText"/>
    <w:rsid w:val="00177C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C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C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C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7C8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7C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7C8C"/>
    <w:pPr>
      <w:numPr>
        <w:numId w:val="4"/>
      </w:numPr>
    </w:pPr>
  </w:style>
  <w:style w:type="paragraph" w:styleId="ListContinue2">
    <w:name w:val="List Continue 2"/>
    <w:basedOn w:val="List2"/>
    <w:rsid w:val="00177C8C"/>
    <w:pPr>
      <w:ind w:firstLine="0"/>
    </w:pPr>
  </w:style>
  <w:style w:type="paragraph" w:styleId="ListContinue3">
    <w:name w:val="List Continue 3"/>
    <w:basedOn w:val="List3"/>
    <w:rsid w:val="00177C8C"/>
    <w:pPr>
      <w:ind w:left="1021" w:firstLine="0"/>
    </w:pPr>
  </w:style>
  <w:style w:type="paragraph" w:styleId="ListContinue4">
    <w:name w:val="List Continue 4"/>
    <w:basedOn w:val="List4"/>
    <w:rsid w:val="00177C8C"/>
    <w:pPr>
      <w:ind w:firstLine="0"/>
    </w:pPr>
  </w:style>
  <w:style w:type="paragraph" w:styleId="ListContinue5">
    <w:name w:val="List Continue 5"/>
    <w:basedOn w:val="List5"/>
    <w:rsid w:val="00177C8C"/>
    <w:pPr>
      <w:ind w:firstLine="0"/>
    </w:pPr>
  </w:style>
  <w:style w:type="paragraph" w:styleId="ListNumber3">
    <w:name w:val="List Number 3"/>
    <w:basedOn w:val="List3"/>
    <w:rsid w:val="00177C8C"/>
    <w:pPr>
      <w:numPr>
        <w:numId w:val="5"/>
      </w:numPr>
    </w:pPr>
  </w:style>
  <w:style w:type="paragraph" w:styleId="ListNumber4">
    <w:name w:val="List Number 4"/>
    <w:basedOn w:val="List4"/>
    <w:rsid w:val="00177C8C"/>
    <w:pPr>
      <w:numPr>
        <w:numId w:val="6"/>
      </w:numPr>
    </w:pPr>
  </w:style>
  <w:style w:type="paragraph" w:styleId="ListNumber5">
    <w:name w:val="List Number 5"/>
    <w:basedOn w:val="List5"/>
    <w:rsid w:val="00177C8C"/>
    <w:pPr>
      <w:numPr>
        <w:numId w:val="7"/>
      </w:numPr>
    </w:pPr>
  </w:style>
  <w:style w:type="paragraph" w:styleId="BlockText">
    <w:name w:val="Block Text"/>
    <w:basedOn w:val="Normal"/>
    <w:rsid w:val="00177C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C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C8C"/>
    <w:rPr>
      <w:sz w:val="16"/>
      <w:vertAlign w:val="superscript"/>
    </w:rPr>
  </w:style>
  <w:style w:type="character" w:customStyle="1" w:styleId="Symbols">
    <w:name w:val="Symbols"/>
    <w:basedOn w:val="DefaultParagraphFont"/>
    <w:rsid w:val="00177C8C"/>
    <w:rPr>
      <w:rFonts w:ascii="Symbol" w:hAnsi="Symbol"/>
    </w:rPr>
  </w:style>
  <w:style w:type="character" w:customStyle="1" w:styleId="MenuOptions">
    <w:name w:val="Menu Options"/>
    <w:basedOn w:val="DefaultParagraphFont"/>
    <w:rsid w:val="00177C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C8C"/>
    <w:rPr>
      <w:b/>
    </w:rPr>
  </w:style>
  <w:style w:type="character" w:customStyle="1" w:styleId="Underlined">
    <w:name w:val="Underlined"/>
    <w:basedOn w:val="DefaultParagraphFont"/>
    <w:rsid w:val="00177C8C"/>
    <w:rPr>
      <w:u w:val="single"/>
    </w:rPr>
  </w:style>
  <w:style w:type="paragraph" w:customStyle="1" w:styleId="TableBodyTextRight">
    <w:name w:val="Table Body Text Right"/>
    <w:basedOn w:val="TableBodyText"/>
    <w:rsid w:val="00177C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C8C"/>
    <w:rPr>
      <w:sz w:val="18"/>
    </w:rPr>
  </w:style>
  <w:style w:type="paragraph" w:customStyle="1" w:styleId="BodySmallRight">
    <w:name w:val="Body Small Right"/>
    <w:basedOn w:val="BodyTextRight"/>
    <w:rsid w:val="00177C8C"/>
    <w:rPr>
      <w:sz w:val="18"/>
      <w:szCs w:val="18"/>
    </w:rPr>
  </w:style>
  <w:style w:type="paragraph" w:customStyle="1" w:styleId="MarginEdition">
    <w:name w:val="Margin Edition"/>
    <w:basedOn w:val="MarginNote"/>
    <w:rsid w:val="00177C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C8C"/>
    <w:rPr>
      <w:sz w:val="2"/>
      <w:szCs w:val="2"/>
    </w:rPr>
  </w:style>
  <w:style w:type="character" w:customStyle="1" w:styleId="Small">
    <w:name w:val="Small"/>
    <w:basedOn w:val="DefaultParagraphFont"/>
    <w:rsid w:val="00177C8C"/>
    <w:rPr>
      <w:sz w:val="16"/>
    </w:rPr>
  </w:style>
  <w:style w:type="paragraph" w:customStyle="1" w:styleId="WideTable">
    <w:name w:val="Wide Table"/>
    <w:basedOn w:val="Normal"/>
    <w:rsid w:val="00177C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C8C"/>
  </w:style>
  <w:style w:type="paragraph" w:styleId="Quote">
    <w:name w:val="Quote"/>
    <w:basedOn w:val="Heading1"/>
    <w:link w:val="QuoteChar"/>
    <w:qFormat/>
    <w:rsid w:val="00177C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C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C8C"/>
    <w:pPr>
      <w:pageBreakBefore/>
    </w:pPr>
  </w:style>
  <w:style w:type="paragraph" w:customStyle="1" w:styleId="Border">
    <w:name w:val="Border"/>
    <w:basedOn w:val="Normal"/>
    <w:qFormat/>
    <w:rsid w:val="00177C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C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C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C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C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C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C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C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C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C8C"/>
    <w:rPr>
      <w:u w:val="single"/>
    </w:rPr>
  </w:style>
  <w:style w:type="character" w:customStyle="1" w:styleId="BoldandItalics">
    <w:name w:val="Bold and Italics"/>
    <w:qFormat/>
    <w:rsid w:val="00177C8C"/>
    <w:rPr>
      <w:b/>
      <w:i/>
      <w:u w:val="none"/>
    </w:rPr>
  </w:style>
  <w:style w:type="paragraph" w:styleId="BalloonText">
    <w:name w:val="Balloon Text"/>
    <w:basedOn w:val="Normal"/>
    <w:link w:val="BalloonTextChar"/>
    <w:rsid w:val="00177C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C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C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C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C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C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C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009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2730</Characters>
  <Application>Microsoft Office Word</Application>
  <DocSecurity>0</DocSecurity>
  <Lines>85</Lines>
  <Paragraphs>66</Paragraphs>
  <ScaleCrop>false</ScaleCrop>
  <Company>Author-it Software Corporation Ltd.</Company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CPCCSH3007 Install prefabricated internal shopfitting units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2019-01-17T03:20:00Z</dcterms:created>
  <dcterms:modified xsi:type="dcterms:W3CDTF">2019-01-17T03:20:00Z</dcterms:modified>
</cp:coreProperties>
</file>