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6982" w:rsidP="004C6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CPCCSH3006 Prepare shopfittings and surfaces and apply liquid finishes</w:t>
      </w:r>
      <w:r>
        <w:fldChar w:fldCharType="end"/>
      </w:r>
    </w:p>
    <w:p w:rsidR="004C6982" w:rsidP="004C6982">
      <w:pPr>
        <w:pStyle w:val="Version"/>
        <w:sectPr w:rsidSect="00AF2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619" w:rsidP="00AF2619">
      <w:pPr>
        <w:pStyle w:val="SuperHeading"/>
      </w:pPr>
      <w:r w:rsidRPr="00AF2619">
        <w:t>Assessment Requirements for CPCCSH3006 Prepare shopfittings and surfaces and apply liquid finishes</w:t>
      </w:r>
    </w:p>
    <w:p w:rsidR="00000000" w:rsidRPr="00AF2619" w:rsidP="00AF2619">
      <w:pPr>
        <w:pStyle w:val="Heading1"/>
      </w:pPr>
      <w:bookmarkStart w:id="1" w:name="O_832438"/>
      <w:bookmarkEnd w:id="1"/>
      <w:r w:rsidRPr="00AF2619">
        <w:t>Modification History</w:t>
      </w:r>
    </w:p>
    <w:p w:rsidR="00000000" w:rsidRPr="00AF2619" w:rsidP="004C6982">
      <w:pPr>
        <w:pStyle w:val="BodyText"/>
      </w:pPr>
      <w:r w:rsidRPr="00AF2619">
        <w:t>Release 1.</w:t>
      </w:r>
    </w:p>
    <w:p w:rsidR="00000000" w:rsidRPr="00AF2619" w:rsidP="004C6982">
      <w:pPr>
        <w:pStyle w:val="BodyText"/>
      </w:pPr>
      <w:r w:rsidRPr="00AF2619">
        <w:t>This version first released with CPC Construction, Plumbing and Services Training Package Version 2.</w:t>
      </w:r>
    </w:p>
    <w:p w:rsidR="00000000" w:rsidRPr="00AF2619" w:rsidP="004C6982">
      <w:pPr>
        <w:pStyle w:val="BodyText"/>
      </w:pPr>
      <w:r w:rsidRPr="00AF2619">
        <w:t>Revised unit of competency. Replaces superseded non-equivalent CPCCSH2001A Prepare surfaces and CPCCSH3006A Apply finishes.</w:t>
      </w:r>
    </w:p>
    <w:p w:rsidR="00000000" w:rsidRPr="00AF2619" w:rsidP="00AF2619">
      <w:pPr>
        <w:pStyle w:val="Heading1"/>
      </w:pPr>
      <w:bookmarkStart w:id="2" w:name="O_832441"/>
      <w:bookmarkEnd w:id="2"/>
      <w:r w:rsidRPr="00AF2619">
        <w:t>Performance Evidence</w:t>
      </w:r>
    </w:p>
    <w:p w:rsidR="00000000" w:rsidRPr="00AF2619" w:rsidP="004C6982">
      <w:pPr>
        <w:pStyle w:val="BodyText"/>
      </w:pPr>
      <w:r w:rsidRPr="00AF2619">
        <w:t>A person who demonstrates competency in this unit must satisfy all of the elements, performanc</w:t>
      </w:r>
      <w:r w:rsidRPr="00AF2619">
        <w:t>e criteria and foundation skills of this unit, and must:</w:t>
      </w:r>
    </w:p>
    <w:p w:rsidR="00000000" w:rsidRPr="00AF2619" w:rsidP="00AF2619">
      <w:pPr>
        <w:pStyle w:val="ListBullet"/>
      </w:pPr>
      <w:r w:rsidRPr="00AF2619">
        <w:t>prepare, stain and spray lacquer two surfaces of at least two square metres each, as follows:</w:t>
      </w:r>
    </w:p>
    <w:p w:rsidR="00000000" w:rsidRPr="00AF2619" w:rsidP="00AF2619">
      <w:pPr>
        <w:pStyle w:val="ListBullet2"/>
      </w:pPr>
      <w:r w:rsidRPr="00AF2619">
        <w:t>one veneered board surface</w:t>
      </w:r>
    </w:p>
    <w:p w:rsidR="00000000" w:rsidRPr="00AF2619" w:rsidP="00AF2619">
      <w:pPr>
        <w:pStyle w:val="ListBullet2"/>
      </w:pPr>
      <w:r w:rsidRPr="00AF2619">
        <w:t>one solid timber surface</w:t>
      </w:r>
    </w:p>
    <w:p w:rsidR="00000000" w:rsidRPr="00AF2619" w:rsidP="00AF2619">
      <w:pPr>
        <w:pStyle w:val="ListBullet"/>
      </w:pPr>
      <w:r w:rsidRPr="00AF2619">
        <w:t>prepare surface and spray paint or seal at least t</w:t>
      </w:r>
      <w:r w:rsidRPr="00AF2619">
        <w:t>wo square metres of manufactured board</w:t>
      </w:r>
    </w:p>
    <w:p w:rsidR="00000000" w:rsidRPr="00AF2619" w:rsidP="00AF2619">
      <w:pPr>
        <w:pStyle w:val="ListBullet"/>
      </w:pPr>
      <w:r w:rsidRPr="00AF2619">
        <w:t>prepare surface and spray paint at least two square metres of previously painted surface.</w:t>
      </w:r>
    </w:p>
    <w:p w:rsidR="00000000" w:rsidRPr="00AF2619" w:rsidP="00AF2619">
      <w:pPr>
        <w:pStyle w:val="BodyText"/>
      </w:pPr>
    </w:p>
    <w:p w:rsidR="00000000" w:rsidRPr="00AF2619" w:rsidP="004C6982">
      <w:pPr>
        <w:pStyle w:val="BodyText"/>
      </w:pPr>
      <w:r w:rsidRPr="00AF2619">
        <w:t>In doing the above work, the person must:</w:t>
      </w:r>
    </w:p>
    <w:p w:rsidR="00000000" w:rsidRPr="00AF2619" w:rsidP="00AF2619">
      <w:pPr>
        <w:pStyle w:val="ListBullet"/>
      </w:pPr>
      <w:r w:rsidRPr="00AF2619">
        <w:t>interpret and confirm job requirements, including calculating area of surfaces and estimating volume of liquid finish required</w:t>
      </w:r>
    </w:p>
    <w:p w:rsidR="00000000" w:rsidRPr="00AF2619" w:rsidP="00AF2619">
      <w:pPr>
        <w:pStyle w:val="ListBullet"/>
      </w:pPr>
      <w:r w:rsidRPr="00AF2619">
        <w:t>plan and organise work to achieve outcomes of job requirements, in consultation with client and other shopfitters, as required</w:t>
      </w:r>
    </w:p>
    <w:p w:rsidR="00000000" w:rsidRPr="00AF2619" w:rsidP="00AF2619">
      <w:pPr>
        <w:pStyle w:val="ListBullet"/>
      </w:pPr>
      <w:r w:rsidRPr="00AF2619">
        <w:t>co</w:t>
      </w:r>
      <w:r w:rsidRPr="00AF2619">
        <w:t>mply with health and safety requirements relevant to preparing shopfittings and surfaces and applying liquid finishes</w:t>
      </w:r>
    </w:p>
    <w:p w:rsidR="00000000" w:rsidRPr="00AF2619" w:rsidP="00AF2619">
      <w:pPr>
        <w:pStyle w:val="ListBullet"/>
      </w:pPr>
      <w:r w:rsidRPr="00AF2619">
        <w:t>apply workplace and relevant work site procedures relevant to preparing shopfittings and surfaces and applying liquid finishes</w:t>
      </w:r>
    </w:p>
    <w:p w:rsidR="00000000" w:rsidRPr="00AF2619" w:rsidP="00AF2619">
      <w:pPr>
        <w:pStyle w:val="ListBullet"/>
      </w:pPr>
      <w:r w:rsidRPr="00AF2619">
        <w:t xml:space="preserve">develop or </w:t>
      </w:r>
      <w:r w:rsidRPr="00AF2619">
        <w:t>adapt job safety analyses (JSA) or safe work method statements (SWMS) for tasks</w:t>
      </w:r>
    </w:p>
    <w:p w:rsidR="00000000" w:rsidRPr="00AF2619" w:rsidP="00AF2619">
      <w:pPr>
        <w:pStyle w:val="ListBullet"/>
      </w:pPr>
      <w:r w:rsidRPr="00AF2619">
        <w:t>identify and select suitable finishes and applicators</w:t>
      </w:r>
    </w:p>
    <w:p w:rsidR="00000000" w:rsidRPr="00AF2619" w:rsidP="00AF2619">
      <w:pPr>
        <w:pStyle w:val="ListBullet"/>
      </w:pPr>
      <w:r w:rsidRPr="00AF2619">
        <w:t>correctly and efficiently use applicators</w:t>
      </w:r>
    </w:p>
    <w:p w:rsidR="00000000" w:rsidRPr="00AF2619" w:rsidP="00AF2619">
      <w:pPr>
        <w:pStyle w:val="ListBullet"/>
      </w:pPr>
      <w:r w:rsidRPr="00AF2619">
        <w:t xml:space="preserve">identify typical faults and problems that occur when preparing shopfittings and </w:t>
      </w:r>
      <w:r w:rsidRPr="00AF2619">
        <w:t>applying liquid finishes and action required to rectify them</w:t>
      </w:r>
    </w:p>
    <w:p w:rsidR="00000000" w:rsidRPr="00AF2619" w:rsidP="00AF2619">
      <w:pPr>
        <w:pStyle w:val="ListBullet"/>
      </w:pPr>
      <w:r w:rsidRPr="00AF2619">
        <w:t>communicate with others to ensure safe and effective shopfitting operations.</w:t>
      </w:r>
    </w:p>
    <w:p w:rsidR="00000000" w:rsidRPr="00AF2619" w:rsidP="00AF2619">
      <w:pPr>
        <w:pStyle w:val="AllowPageBreak"/>
      </w:pPr>
    </w:p>
    <w:p w:rsidR="00000000" w:rsidRPr="00AF2619" w:rsidP="00AF2619">
      <w:pPr>
        <w:pStyle w:val="Heading1"/>
      </w:pPr>
      <w:bookmarkStart w:id="3" w:name="O_832440"/>
      <w:bookmarkEnd w:id="3"/>
      <w:r w:rsidRPr="00AF2619">
        <w:t>Knowledge Evidence</w:t>
      </w:r>
    </w:p>
    <w:p w:rsidR="00000000" w:rsidRPr="00AF2619" w:rsidP="004C6982">
      <w:pPr>
        <w:pStyle w:val="BodyText"/>
      </w:pPr>
      <w:r w:rsidRPr="00AF2619">
        <w:t>A person demonstrating competency in this unit must demonstrate knowledge of:</w:t>
      </w:r>
    </w:p>
    <w:p w:rsidR="00000000" w:rsidRPr="00AF2619" w:rsidP="00AF2619">
      <w:pPr>
        <w:pStyle w:val="ListBullet"/>
      </w:pPr>
      <w:r w:rsidRPr="00AF2619">
        <w:t>app</w:t>
      </w:r>
      <w:r w:rsidRPr="00AF2619">
        <w:t>licators and equipment relevant to applying liquid finishes, including safe operating procedures</w:t>
      </w:r>
    </w:p>
    <w:p w:rsidR="00000000" w:rsidRPr="00AF2619" w:rsidP="00AF2619">
      <w:pPr>
        <w:pStyle w:val="ListBullet"/>
      </w:pPr>
      <w:r w:rsidRPr="00AF2619">
        <w:t>characteristics of liquid finishes listed in the range of conditions, including safety data sheet (SDS) information</w:t>
      </w:r>
    </w:p>
    <w:p w:rsidR="00000000" w:rsidRPr="00AF2619" w:rsidP="00AF2619">
      <w:pPr>
        <w:pStyle w:val="ListBullet"/>
      </w:pPr>
      <w:r w:rsidRPr="00AF2619">
        <w:t>construction terminology relating to shopfi</w:t>
      </w:r>
      <w:r w:rsidRPr="00AF2619">
        <w:t>tting areas and liquid finishing requirements</w:t>
      </w:r>
    </w:p>
    <w:p w:rsidR="00000000" w:rsidRPr="00AF2619" w:rsidP="00AF2619">
      <w:pPr>
        <w:pStyle w:val="ListBullet"/>
      </w:pPr>
      <w:r w:rsidRPr="00AF2619">
        <w:t>surface preparation required for surfaces specified in the performance evidence</w:t>
      </w:r>
    </w:p>
    <w:p w:rsidR="00000000" w:rsidRPr="00AF2619" w:rsidP="00AF2619">
      <w:pPr>
        <w:pStyle w:val="ListBullet"/>
      </w:pPr>
      <w:r w:rsidRPr="00AF2619">
        <w:t>types of hazardous materials used for coating shopfittings and surfaces and requirements for their safe handling</w:t>
      </w:r>
    </w:p>
    <w:p w:rsidR="00000000" w:rsidRPr="00AF2619" w:rsidP="00AF2619">
      <w:pPr>
        <w:pStyle w:val="ListBullet"/>
      </w:pPr>
      <w:r w:rsidRPr="00AF2619">
        <w:t>workplace and equ</w:t>
      </w:r>
      <w:r w:rsidRPr="00AF2619">
        <w:t>ipment safety requirements relating to preparing shopfittings and surfaces and applying liquid finishes.</w:t>
      </w:r>
    </w:p>
    <w:p w:rsidR="00000000" w:rsidRPr="00AF2619" w:rsidP="00AF2619">
      <w:pPr>
        <w:pStyle w:val="AllowPageBreak"/>
      </w:pPr>
    </w:p>
    <w:p w:rsidR="00000000" w:rsidRPr="00AF2619" w:rsidP="00AF2619">
      <w:pPr>
        <w:pStyle w:val="Heading1"/>
      </w:pPr>
      <w:bookmarkStart w:id="4" w:name="O_832439"/>
      <w:bookmarkEnd w:id="4"/>
      <w:r w:rsidRPr="00AF2619">
        <w:t>Assessment Conditions</w:t>
      </w:r>
    </w:p>
    <w:p w:rsidR="00000000" w:rsidRPr="00AF2619" w:rsidP="004C6982">
      <w:pPr>
        <w:pStyle w:val="BodyText"/>
      </w:pPr>
      <w:r w:rsidRPr="00AF2619">
        <w:t>Suitable assessment of performance requires:</w:t>
      </w:r>
    </w:p>
    <w:p w:rsidR="00000000" w:rsidRPr="00AF2619" w:rsidP="00AF2619">
      <w:pPr>
        <w:pStyle w:val="ListBullet"/>
      </w:pPr>
      <w:r w:rsidRPr="00AF2619">
        <w:t>equipment and tools:</w:t>
      </w:r>
    </w:p>
    <w:p w:rsidR="00000000" w:rsidRPr="00AF2619" w:rsidP="00AF2619">
      <w:pPr>
        <w:pStyle w:val="ListBullet2"/>
      </w:pPr>
      <w:r w:rsidRPr="00AF2619">
        <w:t>as listed in the range of conditions</w:t>
      </w:r>
    </w:p>
    <w:p w:rsidR="00000000" w:rsidRPr="00AF2619" w:rsidP="00AF2619">
      <w:pPr>
        <w:pStyle w:val="ListBullet"/>
      </w:pPr>
      <w:r w:rsidRPr="00AF2619">
        <w:t>materials:</w:t>
      </w:r>
    </w:p>
    <w:p w:rsidR="00000000" w:rsidRPr="00AF2619" w:rsidP="00AF2619">
      <w:pPr>
        <w:pStyle w:val="ListBullet2"/>
      </w:pPr>
      <w:r w:rsidRPr="00AF2619">
        <w:t>surfaces and liquid finishes as listed in the range of conditions</w:t>
      </w:r>
    </w:p>
    <w:p w:rsidR="00000000" w:rsidRPr="00AF2619" w:rsidP="00AF2619">
      <w:pPr>
        <w:pStyle w:val="ListBullet"/>
      </w:pPr>
      <w:r w:rsidRPr="00AF2619">
        <w:t>specifications:</w:t>
      </w:r>
    </w:p>
    <w:p w:rsidR="00000000" w:rsidRPr="00AF2619" w:rsidP="00AF2619">
      <w:pPr>
        <w:pStyle w:val="ListBullet2"/>
      </w:pPr>
      <w:r w:rsidRPr="00AF2619">
        <w:t>job requirements</w:t>
      </w:r>
    </w:p>
    <w:p w:rsidR="00000000" w:rsidRPr="00AF2619" w:rsidP="00AF2619">
      <w:pPr>
        <w:pStyle w:val="ListBullet2"/>
      </w:pPr>
      <w:r w:rsidRPr="00AF2619">
        <w:t>health and safety requirements</w:t>
      </w:r>
    </w:p>
    <w:p w:rsidR="00000000" w:rsidRPr="00AF2619" w:rsidP="00AF2619">
      <w:pPr>
        <w:pStyle w:val="ListBullet2"/>
      </w:pPr>
      <w:r w:rsidRPr="00AF2619">
        <w:t>manufacturer specifications</w:t>
      </w:r>
    </w:p>
    <w:p w:rsidR="00000000" w:rsidRPr="00AF2619" w:rsidP="00AF2619">
      <w:pPr>
        <w:pStyle w:val="ListBullet2"/>
      </w:pPr>
      <w:r w:rsidRPr="00AF2619">
        <w:t>SDS</w:t>
      </w:r>
    </w:p>
    <w:p w:rsidR="00000000" w:rsidRPr="00AF2619" w:rsidP="00AF2619">
      <w:pPr>
        <w:pStyle w:val="ListBullet2"/>
      </w:pPr>
      <w:r w:rsidRPr="00AF2619">
        <w:t>JSA or SWMS</w:t>
      </w:r>
    </w:p>
    <w:p w:rsidR="00000000" w:rsidRPr="00AF2619" w:rsidP="00AF2619">
      <w:pPr>
        <w:pStyle w:val="ListBullet2"/>
      </w:pPr>
      <w:r w:rsidRPr="00AF2619">
        <w:t>workplace and relevant work site procedures</w:t>
      </w:r>
    </w:p>
    <w:p w:rsidR="00000000" w:rsidRPr="00AF2619" w:rsidP="00AF2619">
      <w:pPr>
        <w:pStyle w:val="ListBullet"/>
      </w:pPr>
      <w:r w:rsidRPr="00AF2619">
        <w:t>physical conditions:</w:t>
      </w:r>
    </w:p>
    <w:p w:rsidR="00000000" w:rsidRPr="00AF2619" w:rsidP="00AF2619">
      <w:pPr>
        <w:pStyle w:val="ListBullet2"/>
      </w:pPr>
      <w:r w:rsidRPr="00AF2619">
        <w:t>retail space with shopfitters working concurrently</w:t>
      </w:r>
    </w:p>
    <w:p w:rsidR="00000000" w:rsidRPr="00AF2619" w:rsidP="00AF2619">
      <w:pPr>
        <w:pStyle w:val="ListBullet"/>
      </w:pPr>
      <w:r w:rsidRPr="00AF2619">
        <w:t>relationships with team members and supervisor:</w:t>
      </w:r>
    </w:p>
    <w:p w:rsidR="00000000" w:rsidRPr="00AF2619" w:rsidP="00AF2619">
      <w:pPr>
        <w:pStyle w:val="ListBullet2"/>
      </w:pPr>
      <w:r w:rsidRPr="00AF2619">
        <w:t>must schedule and complete work to accommodate requirements of other shopfitters</w:t>
      </w:r>
    </w:p>
    <w:p w:rsidR="00000000" w:rsidRPr="00AF2619" w:rsidP="00AF2619">
      <w:pPr>
        <w:pStyle w:val="ListBullet"/>
      </w:pPr>
      <w:r w:rsidRPr="00AF2619">
        <w:t>relationship with client:</w:t>
      </w:r>
    </w:p>
    <w:p w:rsidR="00000000" w:rsidRPr="00AF2619" w:rsidP="00AF2619">
      <w:pPr>
        <w:pStyle w:val="ListBullet2"/>
      </w:pPr>
      <w:r w:rsidRPr="00AF2619">
        <w:t>must schedule and complete work to accommodate</w:t>
      </w:r>
      <w:r w:rsidRPr="00AF2619">
        <w:t xml:space="preserve"> client requirements</w:t>
      </w:r>
    </w:p>
    <w:p w:rsidR="00000000" w:rsidRPr="00AF2619" w:rsidP="00AF2619">
      <w:pPr>
        <w:pStyle w:val="ListBullet"/>
      </w:pPr>
      <w:r w:rsidRPr="00AF2619">
        <w:t>timeframe:</w:t>
      </w:r>
    </w:p>
    <w:p w:rsidR="00000000" w:rsidRPr="00AF2619" w:rsidP="00AF2619">
      <w:pPr>
        <w:pStyle w:val="ListBullet2"/>
      </w:pPr>
      <w:r w:rsidRPr="00AF2619">
        <w:t>according to job requirements.</w:t>
      </w:r>
    </w:p>
    <w:p w:rsidR="00000000" w:rsidRPr="00AF2619" w:rsidP="00AF2619">
      <w:pPr>
        <w:pStyle w:val="BodyText"/>
      </w:pPr>
    </w:p>
    <w:p w:rsidR="00000000" w:rsidRPr="00AF2619" w:rsidP="004C6982">
      <w:pPr>
        <w:pStyle w:val="Heading3"/>
      </w:pPr>
      <w:r w:rsidRPr="00AF2619">
        <w:rPr>
          <w:rStyle w:val="SpecialBold"/>
        </w:rPr>
        <w:t>Assessor requirements</w:t>
      </w:r>
    </w:p>
    <w:p w:rsidR="00000000" w:rsidRPr="00AF2619" w:rsidP="004C6982">
      <w:pPr>
        <w:pStyle w:val="BodyText"/>
      </w:pPr>
      <w:r w:rsidRPr="00AF2619">
        <w:t>As a minimum, assessors must satisfy the assessor requirements in the Standards for Registered Training Organisations (RTOs) current at the time of assessment.</w:t>
      </w:r>
    </w:p>
    <w:p w:rsidR="00000000" w:rsidRPr="00AF2619" w:rsidP="00AF2619">
      <w:pPr>
        <w:pStyle w:val="Heading1"/>
      </w:pPr>
      <w:bookmarkStart w:id="5" w:name="O_832437"/>
      <w:bookmarkEnd w:id="5"/>
      <w:r w:rsidRPr="00AF2619">
        <w:t>Links</w:t>
      </w:r>
    </w:p>
    <w:p w:rsidR="00000000" w:rsidRPr="00AF2619" w:rsidP="004C6982">
      <w:pPr>
        <w:pStyle w:val="BodyText"/>
      </w:pPr>
      <w:r w:rsidRPr="00AF261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008D5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AF2619" w:rsidP="00AF2619"/>
    <w:sectPr w:rsidSect="00AF26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19" w:rsidRPr="004C6982" w:rsidP="004C6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82" w:rsidP="00AF2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6982" w:rsidP="00AF2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C6982" w:rsidP="00AF2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619" w:rsidRPr="004C6982" w:rsidP="004C6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982" w:rsidRPr="002D2AF8" w:rsidP="00AF2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CPCCSH3006 Prepare shopfittings and surfaces and apply liquid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4C6982" w:rsidP="00AF2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C68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245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60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619"/>
  </w:style>
  <w:style w:type="character" w:customStyle="1" w:styleId="Heading1Char">
    <w:name w:val="Heading 1 Char"/>
    <w:basedOn w:val="DefaultParagraphFont"/>
    <w:link w:val="Heading1"/>
    <w:rsid w:val="00AF2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6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619"/>
    <w:rPr>
      <w:b/>
      <w:spacing w:val="0"/>
    </w:rPr>
  </w:style>
  <w:style w:type="paragraph" w:styleId="ListBullet2">
    <w:name w:val="List Bullet 2"/>
    <w:basedOn w:val="List2"/>
    <w:rsid w:val="00AF26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619"/>
    <w:rPr>
      <w:i/>
    </w:rPr>
  </w:style>
  <w:style w:type="paragraph" w:styleId="Caption">
    <w:name w:val="caption"/>
    <w:basedOn w:val="BodyText"/>
    <w:next w:val="Normal"/>
    <w:qFormat/>
    <w:rsid w:val="00AF2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619"/>
  </w:style>
  <w:style w:type="paragraph" w:styleId="TableofFigures">
    <w:name w:val="table of figures"/>
    <w:basedOn w:val="Normal"/>
    <w:next w:val="Normal"/>
    <w:semiHidden/>
    <w:rsid w:val="00AF2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619"/>
    <w:pPr>
      <w:numPr>
        <w:numId w:val="11"/>
      </w:numPr>
    </w:pPr>
  </w:style>
  <w:style w:type="character" w:customStyle="1" w:styleId="WingdingSymbols">
    <w:name w:val="Wingding Symbols"/>
    <w:rsid w:val="00AF2619"/>
    <w:rPr>
      <w:rFonts w:ascii="Wingdings" w:hAnsi="Wingdings"/>
    </w:rPr>
  </w:style>
  <w:style w:type="paragraph" w:customStyle="1" w:styleId="TableHeading">
    <w:name w:val="Table Heading"/>
    <w:basedOn w:val="HeadingBase"/>
    <w:rsid w:val="00AF2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619"/>
    <w:rPr>
      <w:color w:val="0033CC"/>
      <w:u w:val="none"/>
    </w:rPr>
  </w:style>
  <w:style w:type="paragraph" w:customStyle="1" w:styleId="BodyTextRight">
    <w:name w:val="Body Text Right"/>
    <w:basedOn w:val="BodyText"/>
    <w:rsid w:val="00AF2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6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619"/>
    <w:rPr>
      <w:sz w:val="32"/>
    </w:rPr>
  </w:style>
  <w:style w:type="paragraph" w:customStyle="1" w:styleId="HeadingProcedure">
    <w:name w:val="Heading Procedure"/>
    <w:basedOn w:val="HeadingBase"/>
    <w:next w:val="Normal"/>
    <w:rsid w:val="00AF2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619"/>
    <w:pPr>
      <w:spacing w:before="60" w:after="60"/>
    </w:pPr>
  </w:style>
  <w:style w:type="paragraph" w:styleId="ListContinue">
    <w:name w:val="List Continue"/>
    <w:basedOn w:val="List"/>
    <w:rsid w:val="00AF2619"/>
    <w:pPr>
      <w:ind w:firstLine="0"/>
    </w:pPr>
  </w:style>
  <w:style w:type="paragraph" w:customStyle="1" w:styleId="ListNote">
    <w:name w:val="List Note"/>
    <w:basedOn w:val="List"/>
    <w:rsid w:val="00AF2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619"/>
    <w:rPr>
      <w:rFonts w:ascii="Courier New" w:hAnsi="Courier New"/>
    </w:rPr>
  </w:style>
  <w:style w:type="paragraph" w:customStyle="1" w:styleId="NoteBullet">
    <w:name w:val="Note Bullet"/>
    <w:basedOn w:val="Note"/>
    <w:rsid w:val="00AF2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6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2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619"/>
    <w:rPr>
      <w:b/>
      <w:smallCaps/>
    </w:rPr>
  </w:style>
  <w:style w:type="paragraph" w:customStyle="1" w:styleId="TableListNumber">
    <w:name w:val="Table List Number"/>
    <w:basedOn w:val="ListNumber"/>
    <w:rsid w:val="00AF2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619"/>
    <w:pPr>
      <w:numPr>
        <w:numId w:val="9"/>
      </w:numPr>
    </w:pPr>
  </w:style>
  <w:style w:type="paragraph" w:customStyle="1" w:styleId="ListAlpha2">
    <w:name w:val="List Alpha 2"/>
    <w:basedOn w:val="List2"/>
    <w:rsid w:val="00AF2619"/>
    <w:pPr>
      <w:numPr>
        <w:numId w:val="8"/>
      </w:numPr>
    </w:pPr>
  </w:style>
  <w:style w:type="paragraph" w:styleId="List2">
    <w:name w:val="List 2"/>
    <w:basedOn w:val="BodyText"/>
    <w:rsid w:val="00AF2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6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6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619"/>
    <w:pPr>
      <w:numPr>
        <w:numId w:val="4"/>
      </w:numPr>
    </w:pPr>
  </w:style>
  <w:style w:type="paragraph" w:styleId="ListContinue2">
    <w:name w:val="List Continue 2"/>
    <w:basedOn w:val="List2"/>
    <w:rsid w:val="00AF2619"/>
    <w:pPr>
      <w:ind w:firstLine="0"/>
    </w:pPr>
  </w:style>
  <w:style w:type="paragraph" w:styleId="ListContinue3">
    <w:name w:val="List Continue 3"/>
    <w:basedOn w:val="List3"/>
    <w:rsid w:val="00AF2619"/>
    <w:pPr>
      <w:ind w:left="1021" w:firstLine="0"/>
    </w:pPr>
  </w:style>
  <w:style w:type="paragraph" w:styleId="ListContinue4">
    <w:name w:val="List Continue 4"/>
    <w:basedOn w:val="List4"/>
    <w:rsid w:val="00AF2619"/>
    <w:pPr>
      <w:ind w:firstLine="0"/>
    </w:pPr>
  </w:style>
  <w:style w:type="paragraph" w:styleId="ListContinue5">
    <w:name w:val="List Continue 5"/>
    <w:basedOn w:val="List5"/>
    <w:rsid w:val="00AF2619"/>
    <w:pPr>
      <w:ind w:firstLine="0"/>
    </w:pPr>
  </w:style>
  <w:style w:type="paragraph" w:styleId="ListNumber3">
    <w:name w:val="List Number 3"/>
    <w:basedOn w:val="List3"/>
    <w:rsid w:val="00AF2619"/>
    <w:pPr>
      <w:numPr>
        <w:numId w:val="5"/>
      </w:numPr>
    </w:pPr>
  </w:style>
  <w:style w:type="paragraph" w:styleId="ListNumber4">
    <w:name w:val="List Number 4"/>
    <w:basedOn w:val="List4"/>
    <w:rsid w:val="00AF2619"/>
    <w:pPr>
      <w:numPr>
        <w:numId w:val="6"/>
      </w:numPr>
    </w:pPr>
  </w:style>
  <w:style w:type="paragraph" w:styleId="ListNumber5">
    <w:name w:val="List Number 5"/>
    <w:basedOn w:val="List5"/>
    <w:rsid w:val="00AF2619"/>
    <w:pPr>
      <w:numPr>
        <w:numId w:val="7"/>
      </w:numPr>
    </w:pPr>
  </w:style>
  <w:style w:type="paragraph" w:styleId="BlockText">
    <w:name w:val="Block Text"/>
    <w:basedOn w:val="Normal"/>
    <w:rsid w:val="00AF2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619"/>
    <w:rPr>
      <w:sz w:val="16"/>
      <w:vertAlign w:val="superscript"/>
    </w:rPr>
  </w:style>
  <w:style w:type="character" w:customStyle="1" w:styleId="Symbols">
    <w:name w:val="Symbols"/>
    <w:basedOn w:val="DefaultParagraphFont"/>
    <w:rsid w:val="00AF2619"/>
    <w:rPr>
      <w:rFonts w:ascii="Symbol" w:hAnsi="Symbol"/>
    </w:rPr>
  </w:style>
  <w:style w:type="character" w:customStyle="1" w:styleId="MenuOptions">
    <w:name w:val="Menu Options"/>
    <w:basedOn w:val="DefaultParagraphFont"/>
    <w:rsid w:val="00AF2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619"/>
    <w:rPr>
      <w:b/>
    </w:rPr>
  </w:style>
  <w:style w:type="character" w:customStyle="1" w:styleId="Underlined">
    <w:name w:val="Underlined"/>
    <w:basedOn w:val="DefaultParagraphFont"/>
    <w:rsid w:val="00AF2619"/>
    <w:rPr>
      <w:u w:val="single"/>
    </w:rPr>
  </w:style>
  <w:style w:type="paragraph" w:customStyle="1" w:styleId="TableBodyTextRight">
    <w:name w:val="Table Body Text Right"/>
    <w:basedOn w:val="TableBodyText"/>
    <w:rsid w:val="00AF2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619"/>
    <w:rPr>
      <w:sz w:val="18"/>
    </w:rPr>
  </w:style>
  <w:style w:type="paragraph" w:customStyle="1" w:styleId="BodySmallRight">
    <w:name w:val="Body Small Right"/>
    <w:basedOn w:val="BodyTextRight"/>
    <w:rsid w:val="00AF2619"/>
    <w:rPr>
      <w:sz w:val="18"/>
      <w:szCs w:val="18"/>
    </w:rPr>
  </w:style>
  <w:style w:type="paragraph" w:customStyle="1" w:styleId="MarginEdition">
    <w:name w:val="Margin Edition"/>
    <w:basedOn w:val="MarginNote"/>
    <w:rsid w:val="00AF2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619"/>
    <w:rPr>
      <w:sz w:val="2"/>
      <w:szCs w:val="2"/>
    </w:rPr>
  </w:style>
  <w:style w:type="character" w:customStyle="1" w:styleId="Small">
    <w:name w:val="Small"/>
    <w:basedOn w:val="DefaultParagraphFont"/>
    <w:rsid w:val="00AF2619"/>
    <w:rPr>
      <w:sz w:val="16"/>
    </w:rPr>
  </w:style>
  <w:style w:type="paragraph" w:customStyle="1" w:styleId="WideTable">
    <w:name w:val="Wide Table"/>
    <w:basedOn w:val="Normal"/>
    <w:rsid w:val="00AF2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619"/>
  </w:style>
  <w:style w:type="paragraph" w:styleId="Quote">
    <w:name w:val="Quote"/>
    <w:basedOn w:val="Heading1"/>
    <w:link w:val="QuoteChar"/>
    <w:qFormat/>
    <w:rsid w:val="00AF2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619"/>
    <w:pPr>
      <w:pageBreakBefore/>
    </w:pPr>
  </w:style>
  <w:style w:type="paragraph" w:customStyle="1" w:styleId="Border">
    <w:name w:val="Border"/>
    <w:basedOn w:val="Normal"/>
    <w:qFormat/>
    <w:rsid w:val="00AF2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619"/>
    <w:rPr>
      <w:u w:val="single"/>
    </w:rPr>
  </w:style>
  <w:style w:type="character" w:customStyle="1" w:styleId="BoldandItalics">
    <w:name w:val="Bold and Italics"/>
    <w:qFormat/>
    <w:rsid w:val="00AF2619"/>
    <w:rPr>
      <w:b/>
      <w:i/>
      <w:u w:val="none"/>
    </w:rPr>
  </w:style>
  <w:style w:type="paragraph" w:styleId="BalloonText">
    <w:name w:val="Balloon Text"/>
    <w:basedOn w:val="Normal"/>
    <w:link w:val="BalloonTextChar"/>
    <w:rsid w:val="00AF2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6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6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3339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CPCCSH3006 Prepare shopfittings and surfaces and apply liquid finishes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2019-01-17T03:23:00Z</dcterms:created>
  <dcterms:modified xsi:type="dcterms:W3CDTF">2019-01-17T03:23:00Z</dcterms:modified>
</cp:coreProperties>
</file>