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994" w:rsidP="00770994">
      <w:pPr>
        <w:pStyle w:val="Title"/>
      </w:pPr>
      <w:r>
        <w:fldChar w:fldCharType="begin"/>
      </w:r>
      <w:r>
        <w:instrText xml:space="preserve"> TITLE   \* MERGEFORMAT </w:instrText>
      </w:r>
      <w:r>
        <w:fldChar w:fldCharType="separate"/>
      </w:r>
      <w:r>
        <w:t>CPCCSH3005 Apply and trim decorative additions to shopfittings and components</w:t>
      </w:r>
      <w:r>
        <w:fldChar w:fldCharType="end"/>
      </w:r>
    </w:p>
    <w:p w:rsidR="00770994" w:rsidP="00770994">
      <w:pPr>
        <w:pStyle w:val="Version"/>
        <w:sectPr w:rsidSect="008328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849" w:rsidP="00832849">
      <w:pPr>
        <w:pStyle w:val="SuperHeading"/>
      </w:pPr>
      <w:r w:rsidRPr="00832849">
        <w:t>CPCCSH3005 Apply and trim decorative additions to shopfittings and components</w:t>
      </w:r>
    </w:p>
    <w:p w:rsidR="00000000" w:rsidRPr="00832849" w:rsidP="00832849">
      <w:pPr>
        <w:pStyle w:val="Heading1"/>
      </w:pPr>
      <w:bookmarkStart w:id="1" w:name="O_832423"/>
      <w:bookmarkEnd w:id="1"/>
      <w:r w:rsidRPr="00832849">
        <w:t>Modification History</w:t>
      </w:r>
    </w:p>
    <w:p w:rsidR="00000000" w:rsidRPr="00832849" w:rsidP="00770994">
      <w:pPr>
        <w:pStyle w:val="BodyText"/>
      </w:pPr>
      <w:r w:rsidRPr="00832849">
        <w:t>Release 1.</w:t>
      </w:r>
    </w:p>
    <w:p w:rsidR="00000000" w:rsidRPr="00832849" w:rsidP="00770994">
      <w:pPr>
        <w:pStyle w:val="BodyText"/>
      </w:pPr>
      <w:r w:rsidRPr="00832849">
        <w:t>This version first released with CPC Construction, Plumbing and Services Training Package Version 2.</w:t>
      </w:r>
    </w:p>
    <w:p w:rsidR="00000000" w:rsidRPr="00832849" w:rsidP="00770994">
      <w:pPr>
        <w:pStyle w:val="BodyText"/>
      </w:pPr>
      <w:r w:rsidRPr="00832849">
        <w:t>Revised unit of competency. Replaces superseded equivalent CPCCSH3005A Apply and trim decorative finishes.</w:t>
      </w:r>
    </w:p>
    <w:p w:rsidR="00000000" w:rsidRPr="00832849" w:rsidP="00832849">
      <w:pPr>
        <w:pStyle w:val="Heading1"/>
      </w:pPr>
      <w:bookmarkStart w:id="2" w:name="O_832431"/>
      <w:bookmarkEnd w:id="2"/>
      <w:r w:rsidRPr="00832849">
        <w:t>Application</w:t>
      </w:r>
    </w:p>
    <w:p w:rsidR="00000000" w:rsidRPr="00832849" w:rsidP="00770994">
      <w:pPr>
        <w:pStyle w:val="BodyText"/>
      </w:pPr>
      <w:r w:rsidRPr="00832849">
        <w:t>This unit of competency specifies the outcomes required to apply and trim decorative panelling, frames, borders and mirr</w:t>
      </w:r>
      <w:r w:rsidRPr="00832849">
        <w:t>ors to shopfittings and components according to specified designs. It covers setting out the position of decorative additions, fixing them into place, and trimming them to ensure a quality finish.</w:t>
      </w:r>
    </w:p>
    <w:p w:rsidR="00000000" w:rsidRPr="00832849" w:rsidP="00770994">
      <w:pPr>
        <w:pStyle w:val="BodyText"/>
      </w:pPr>
      <w:r w:rsidRPr="00832849">
        <w:t>The unit supports shopfitters who may work off site on uni</w:t>
      </w:r>
      <w:r w:rsidRPr="00832849">
        <w:t>ts being fabricated for installation, or on site on installed units and internal walls, working concurrently with other shopfitting work. Work must be scheduled to accommodate both client requirements, where the shop is operational, and the requirements of</w:t>
      </w:r>
      <w:r w:rsidRPr="00832849">
        <w:t xml:space="preserve"> other shopfitters and associated contractors.</w:t>
      </w:r>
    </w:p>
    <w:p w:rsidR="00000000" w:rsidRPr="00832849" w:rsidP="00770994">
      <w:pPr>
        <w:pStyle w:val="BodyText"/>
      </w:pPr>
      <w:r w:rsidRPr="00832849">
        <w:t>No licensing, legislative, regulatory or certification requirements apply to this unit of competency at the time of endorsement.</w:t>
      </w:r>
    </w:p>
    <w:p w:rsidR="00000000" w:rsidRPr="00832849" w:rsidP="00832849">
      <w:pPr>
        <w:pStyle w:val="Heading1"/>
      </w:pPr>
      <w:bookmarkStart w:id="3" w:name="O_832430"/>
      <w:bookmarkEnd w:id="3"/>
      <w:r w:rsidRPr="00832849">
        <w:t>Pre-requisite Unit</w:t>
      </w:r>
    </w:p>
    <w:p w:rsidR="00000000" w:rsidRPr="00832849" w:rsidP="00770994">
      <w:pPr>
        <w:pStyle w:val="BodyText"/>
      </w:pPr>
      <w:r w:rsidRPr="00832849">
        <w:t>Nil</w:t>
      </w:r>
    </w:p>
    <w:p w:rsidR="00000000" w:rsidRPr="00832849" w:rsidP="00832849">
      <w:pPr>
        <w:pStyle w:val="Heading1"/>
      </w:pPr>
      <w:bookmarkStart w:id="4" w:name="O_832429"/>
      <w:bookmarkEnd w:id="4"/>
      <w:r w:rsidRPr="00832849">
        <w:t>Competency Field</w:t>
      </w:r>
    </w:p>
    <w:p w:rsidR="00000000" w:rsidRPr="00832849" w:rsidP="00770994">
      <w:pPr>
        <w:pStyle w:val="BodyText"/>
      </w:pPr>
      <w:r w:rsidRPr="00832849">
        <w:t>Shopf</w:t>
      </w:r>
      <w:r w:rsidRPr="00832849">
        <w:t>itting</w:t>
      </w:r>
    </w:p>
    <w:p w:rsidR="00000000" w:rsidRPr="00832849" w:rsidP="00832849">
      <w:pPr>
        <w:pStyle w:val="Heading1"/>
      </w:pPr>
      <w:bookmarkStart w:id="5" w:name="O_832428"/>
      <w:bookmarkEnd w:id="5"/>
      <w:r w:rsidRPr="00832849">
        <w:t>Unit Sector</w:t>
      </w:r>
    </w:p>
    <w:p w:rsidR="00000000" w:rsidRPr="00832849" w:rsidP="00770994">
      <w:pPr>
        <w:pStyle w:val="BodyText"/>
      </w:pPr>
      <w:r w:rsidRPr="00832849">
        <w:t>Construction</w:t>
      </w:r>
    </w:p>
    <w:p w:rsidR="00000000" w:rsidRPr="00832849" w:rsidP="00832849">
      <w:pPr>
        <w:pStyle w:val="Heading1"/>
      </w:pPr>
      <w:bookmarkStart w:id="6" w:name="O_832427"/>
      <w:bookmarkEnd w:id="6"/>
      <w:r w:rsidRPr="0083284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3284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Performance criteria describe the performance needed to demonstrate achievement of the element. Where bold italic</w:t>
            </w:r>
            <w:r w:rsidRPr="00832849">
              <w:t>ised text is used, further information is detailed in the range of conditions.</w:t>
            </w:r>
          </w:p>
        </w:tc>
      </w:tr>
      <w:tr w:rsidTr="0083284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1</w:t>
            </w:r>
          </w:p>
        </w:tc>
        <w:tc>
          <w:tcPr>
            <w:tcW w:w="1986" w:type="dxa"/>
            <w:vMerge w:val="restart"/>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Plan and prepare.</w:t>
            </w:r>
          </w:p>
        </w:tc>
        <w:tc>
          <w:tcPr>
            <w:tcW w:w="779"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1.1</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Job requirements</w:t>
            </w:r>
            <w:r w:rsidRPr="00832849">
              <w:t xml:space="preserve"> are obtained, confirmed and applied to planning.</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1.2</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 xml:space="preserve">Work site is inspected, conditions and hazards are identified and reported as required, and </w:t>
            </w:r>
            <w:r w:rsidRPr="00832849">
              <w:rPr>
                <w:rStyle w:val="BoldandItalics"/>
              </w:rPr>
              <w:t>health and safety</w:t>
            </w:r>
            <w:r w:rsidRPr="00832849">
              <w:t xml:space="preserve"> </w:t>
            </w:r>
            <w:r w:rsidRPr="00832849">
              <w:rPr>
                <w:rStyle w:val="BoldandItalics"/>
              </w:rPr>
              <w:t>requir</w:t>
            </w:r>
            <w:r w:rsidRPr="00832849">
              <w:rPr>
                <w:rStyle w:val="SpecialBold"/>
              </w:rPr>
              <w:t>e</w:t>
            </w:r>
            <w:r w:rsidRPr="00832849">
              <w:rPr>
                <w:rStyle w:val="BoldandItalics"/>
              </w:rPr>
              <w:t>ments</w:t>
            </w:r>
            <w:r w:rsidRPr="00832849">
              <w:t xml:space="preserve"> are confirmed with relevant personnel and applied to planning.</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1.3</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 xml:space="preserve">Type and quantity of </w:t>
            </w:r>
            <w:r w:rsidRPr="00832849">
              <w:rPr>
                <w:rStyle w:val="BoldandItalics"/>
              </w:rPr>
              <w:t xml:space="preserve">decorative additions </w:t>
            </w:r>
            <w:r w:rsidRPr="00832849">
              <w:t>to be applied are con</w:t>
            </w:r>
            <w:r w:rsidRPr="00832849">
              <w:t>firmed, obtained, prepared, safely handled and located ready for use.</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1.4</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 xml:space="preserve">Substrate is confirmed and method for </w:t>
            </w:r>
            <w:r w:rsidRPr="00832849">
              <w:rPr>
                <w:rStyle w:val="BoldandItalics"/>
              </w:rPr>
              <w:t>fixing</w:t>
            </w:r>
            <w:r w:rsidRPr="00832849">
              <w:t xml:space="preserve"> decorative additions is identified.</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1.5</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Tools and equipment</w:t>
            </w:r>
            <w:r w:rsidRPr="00832849">
              <w:rPr>
                <w:rStyle w:val="SpecialBold"/>
              </w:rPr>
              <w:t xml:space="preserve"> </w:t>
            </w:r>
            <w:r w:rsidRPr="00832849">
              <w:t xml:space="preserve">are selected to carry out tasks according to job requirements, checked </w:t>
            </w:r>
            <w:r w:rsidRPr="00832849">
              <w:t>for serviceability, and faults are rectified or reported before starting work.</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1.6</w:t>
            </w:r>
          </w:p>
        </w:tc>
        <w:tc>
          <w:tcPr>
            <w:tcW w:w="5678"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Position of decorative additions is set out according to specifications and confirmed with client.</w:t>
            </w:r>
          </w:p>
        </w:tc>
      </w:tr>
    </w:tbl>
    <w:p w:rsidR="00000000" w:rsidRPr="00832849" w:rsidP="00832849">
      <w:pPr>
        <w:pStyle w:val="BodyText"/>
      </w:pPr>
    </w:p>
    <w:tbl>
      <w:tblPr>
        <w:tblW w:w="0" w:type="auto"/>
        <w:tblLayout w:type="fixed"/>
        <w:tblCellMar>
          <w:left w:w="62" w:type="dxa"/>
          <w:right w:w="62" w:type="dxa"/>
        </w:tblCellMar>
        <w:tblLook w:val="0000"/>
      </w:tblPr>
      <w:tblGrid>
        <w:gridCol w:w="686"/>
        <w:gridCol w:w="1985"/>
        <w:gridCol w:w="779"/>
        <w:gridCol w:w="5678"/>
      </w:tblGrid>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2</w:t>
            </w:r>
          </w:p>
        </w:tc>
        <w:tc>
          <w:tcPr>
            <w:tcW w:w="1985" w:type="dxa"/>
            <w:vMerge w:val="restart"/>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Set out and cut decorative additions.</w:t>
            </w: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2.1</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Lengths of decorative additions are set out and marked for locations according to job specifications.</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2.2</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Plan is drawn to develop a true mitre for a compound angle or for a mitre of material of different widths, and angles are calculated by dissection.</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2.3</w:t>
            </w:r>
          </w:p>
        </w:tc>
        <w:tc>
          <w:tcPr>
            <w:tcW w:w="5678"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Decorative additions including curved work are cut to required size according to manufacturer specifications.</w:t>
            </w:r>
          </w:p>
        </w:tc>
      </w:tr>
    </w:tbl>
    <w:p w:rsidR="00000000" w:rsidRPr="00832849" w:rsidP="00832849">
      <w:pPr>
        <w:pStyle w:val="BodyText"/>
      </w:pPr>
    </w:p>
    <w:tbl>
      <w:tblPr>
        <w:tblW w:w="0" w:type="auto"/>
        <w:tblLayout w:type="fixed"/>
        <w:tblCellMar>
          <w:left w:w="62" w:type="dxa"/>
          <w:right w:w="62" w:type="dxa"/>
        </w:tblCellMar>
        <w:tblLook w:val="0000"/>
      </w:tblPr>
      <w:tblGrid>
        <w:gridCol w:w="686"/>
        <w:gridCol w:w="1985"/>
        <w:gridCol w:w="779"/>
        <w:gridCol w:w="5678"/>
      </w:tblGrid>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3</w:t>
            </w:r>
          </w:p>
        </w:tc>
        <w:tc>
          <w:tcPr>
            <w:tcW w:w="1985" w:type="dxa"/>
            <w:vMerge w:val="restart"/>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Carry out fixing processes and finishing techniques.</w:t>
            </w: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3.1</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Preparation requirements for fixing of additions are carried out according to job requirements.</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3.2</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Decorative additions are fitted and fixed according to job requirements.</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3.3</w:t>
            </w:r>
          </w:p>
        </w:tc>
        <w:tc>
          <w:tcPr>
            <w:tcW w:w="5678"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Applied additions are trimmed and finished according to job requirements.</w:t>
            </w:r>
          </w:p>
        </w:tc>
      </w:tr>
    </w:tbl>
    <w:p w:rsidR="00000000" w:rsidRPr="00832849" w:rsidP="00832849">
      <w:pPr>
        <w:pStyle w:val="BodyText"/>
      </w:pPr>
    </w:p>
    <w:tbl>
      <w:tblPr>
        <w:tblW w:w="0" w:type="auto"/>
        <w:tblLayout w:type="fixed"/>
        <w:tblCellMar>
          <w:left w:w="62" w:type="dxa"/>
          <w:right w:w="62" w:type="dxa"/>
        </w:tblCellMar>
        <w:tblLook w:val="0000"/>
      </w:tblPr>
      <w:tblGrid>
        <w:gridCol w:w="686"/>
        <w:gridCol w:w="1985"/>
        <w:gridCol w:w="779"/>
        <w:gridCol w:w="5678"/>
      </w:tblGrid>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4</w:t>
            </w:r>
          </w:p>
        </w:tc>
        <w:tc>
          <w:tcPr>
            <w:tcW w:w="1985" w:type="dxa"/>
            <w:vMerge w:val="restart"/>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Clean up.</w:t>
            </w: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4.1</w:t>
            </w:r>
          </w:p>
        </w:tc>
        <w:tc>
          <w:tcPr>
            <w:tcW w:w="5678"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Work area is cleared and waste material disposed of according to work site requirements.</w:t>
            </w:r>
          </w:p>
        </w:tc>
      </w:tr>
      <w:tr w:rsidTr="008328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4.2</w:t>
            </w:r>
          </w:p>
        </w:tc>
        <w:tc>
          <w:tcPr>
            <w:tcW w:w="5678"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t>Tools and equipment are cleaned, maintained and stored according to workplace requirements.</w:t>
            </w:r>
          </w:p>
        </w:tc>
      </w:tr>
    </w:tbl>
    <w:p w:rsidR="00000000" w:rsidRPr="00832849" w:rsidP="00832849">
      <w:pPr>
        <w:pStyle w:val="BodyText"/>
      </w:pPr>
    </w:p>
    <w:p w:rsidR="00000000" w:rsidRPr="00832849" w:rsidP="00832849">
      <w:pPr>
        <w:pStyle w:val="AllowPageBreak"/>
      </w:pPr>
    </w:p>
    <w:p w:rsidR="00000000" w:rsidRPr="00832849" w:rsidP="00832849">
      <w:pPr>
        <w:pStyle w:val="Heading1"/>
      </w:pPr>
      <w:bookmarkStart w:id="7" w:name="O_832426"/>
      <w:bookmarkEnd w:id="7"/>
      <w:r w:rsidRPr="00832849">
        <w:t>Foundation Skills</w:t>
      </w:r>
    </w:p>
    <w:tbl>
      <w:tblPr>
        <w:tblW w:w="0" w:type="auto"/>
        <w:tblLayout w:type="fixed"/>
        <w:tblCellMar>
          <w:left w:w="62" w:type="dxa"/>
          <w:right w:w="62" w:type="dxa"/>
        </w:tblCellMar>
        <w:tblLook w:val="0000"/>
      </w:tblPr>
      <w:tblGrid>
        <w:gridCol w:w="2212"/>
        <w:gridCol w:w="6750"/>
      </w:tblGrid>
      <w:tr w:rsidTr="00832849">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This section describes the language, literacy, numeracy and employment skills essential to performance in this unit but not explicit in the performance criteria.</w:t>
            </w:r>
          </w:p>
        </w:tc>
      </w:tr>
      <w:tr w:rsidTr="00832849">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832849" w:rsidP="00832849">
            <w:pPr>
              <w:pStyle w:val="BodyText"/>
            </w:pPr>
            <w:r w:rsidRPr="00832849">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SpecialBold"/>
              </w:rPr>
              <w:t>Performance feature</w:t>
            </w: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Learning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apply previous experience of different subst</w:t>
            </w:r>
            <w:r w:rsidRPr="00832849">
              <w:t>rates in shops and types of decorative additions when selecting and using suitable tools, equipment and fixing methods.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Numeracy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calculate material requirements and determine efficient cutting strategies to minimise waste</w:t>
            </w:r>
          </w:p>
          <w:p w:rsidR="00000000" w:rsidRPr="00832849" w:rsidP="00832849">
            <w:pPr>
              <w:pStyle w:val="ListBullet"/>
            </w:pPr>
            <w:r w:rsidRPr="00832849">
              <w:t>apply geometry to develop a true raking mould shape or mitre.</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use questioning to identify and confirm job requirements</w:t>
            </w:r>
          </w:p>
          <w:p w:rsidR="00000000" w:rsidRPr="00832849" w:rsidP="00832849">
            <w:pPr>
              <w:pStyle w:val="ListBullet"/>
            </w:pPr>
            <w:r w:rsidRPr="00832849">
              <w:t>interact with workplace personnel and contribute to safe and efficient application of decorative additions.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Reading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read and interpret a range of workplace documentation, including job safety analyses (JSA) or safe work method statements (SWM</w:t>
            </w:r>
            <w:r w:rsidRPr="00832849">
              <w:t>S), drawings and specifications for the placement of decorative additions.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Writing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complete workplace documentation, including equipment fault reports.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respond to workplace challenges, including short timeframes and material delivery delays, and put ideas into action to overcome issues and meet project schedules.</w:t>
            </w:r>
          </w:p>
          <w:p w:rsidR="00000000" w:rsidRPr="00832849" w:rsidP="00832849">
            <w:pPr>
              <w:pStyle w:val="BodyText"/>
            </w:pPr>
          </w:p>
        </w:tc>
      </w:tr>
    </w:tbl>
    <w:p w:rsidR="00000000" w:rsidRPr="00832849" w:rsidP="00832849">
      <w:pPr>
        <w:pStyle w:val="BodyText"/>
      </w:pPr>
    </w:p>
    <w:p w:rsidR="00000000" w:rsidRPr="00832849" w:rsidP="00832849">
      <w:pPr>
        <w:pStyle w:val="AllowPageBreak"/>
      </w:pPr>
    </w:p>
    <w:p w:rsidR="00000000" w:rsidRPr="00832849" w:rsidP="00832849">
      <w:pPr>
        <w:pStyle w:val="Heading1"/>
      </w:pPr>
      <w:bookmarkStart w:id="8" w:name="O_832425"/>
      <w:bookmarkEnd w:id="8"/>
      <w:r w:rsidRPr="00832849">
        <w:t>Range of Conditions</w:t>
      </w:r>
    </w:p>
    <w:tbl>
      <w:tblPr>
        <w:tblW w:w="0" w:type="auto"/>
        <w:tblLayout w:type="fixed"/>
        <w:tblCellMar>
          <w:left w:w="62" w:type="dxa"/>
          <w:right w:w="62" w:type="dxa"/>
        </w:tblCellMar>
        <w:tblLook w:val="0000"/>
      </w:tblPr>
      <w:tblGrid>
        <w:gridCol w:w="2239"/>
        <w:gridCol w:w="6723"/>
      </w:tblGrid>
      <w:tr w:rsidTr="00832849">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t>This section specifies work environments and conditio</w:t>
            </w:r>
            <w:r w:rsidRPr="00832849">
              <w:t>ns that may affect performance. Essential operating conditions that may be present (depending on the work situation, needs of the candidate, accessibility of the item, and local industry and regional contexts) are included. Bold italicised wording, if used</w:t>
            </w:r>
            <w:r w:rsidRPr="00832849">
              <w:t xml:space="preserve"> in the performance criteria, is detailed below.</w:t>
            </w:r>
          </w:p>
        </w:tc>
      </w:tr>
      <w:tr w:rsidTr="0083284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 xml:space="preserve">Job requirements </w:t>
            </w:r>
            <w:r w:rsidRPr="00832849">
              <w:t>must include:</w:t>
            </w:r>
          </w:p>
        </w:tc>
        <w:tc>
          <w:tcPr>
            <w:tcW w:w="6723"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job specifications for applying, trimming and finishing decorative additions, including:</w:t>
            </w:r>
          </w:p>
          <w:p w:rsidR="00000000" w:rsidRPr="00832849" w:rsidP="00832849">
            <w:pPr>
              <w:pStyle w:val="ListBullet2"/>
            </w:pPr>
            <w:r w:rsidRPr="00832849">
              <w:t>details of the additions to be applied and application methods to be used, including drawings and specifications</w:t>
            </w:r>
          </w:p>
          <w:p w:rsidR="00000000" w:rsidRPr="00832849" w:rsidP="00832849">
            <w:pPr>
              <w:pStyle w:val="ListBullet2"/>
            </w:pPr>
            <w:r w:rsidRPr="00832849">
              <w:t>quality requirements for the completed work</w:t>
            </w:r>
          </w:p>
          <w:p w:rsidR="00000000" w:rsidRPr="00832849" w:rsidP="00832849">
            <w:pPr>
              <w:pStyle w:val="ListBullet2"/>
            </w:pPr>
            <w:r w:rsidRPr="00832849">
              <w:t>timeframe for completion</w:t>
            </w:r>
          </w:p>
          <w:p w:rsidR="00000000" w:rsidRPr="00832849" w:rsidP="00832849">
            <w:pPr>
              <w:pStyle w:val="ListBullet"/>
            </w:pPr>
            <w:r w:rsidRPr="00832849">
              <w:t xml:space="preserve">information regarding other personnel undertaking concurrent shopfitting </w:t>
            </w:r>
            <w:r w:rsidRPr="00832849">
              <w:t>activities at the work site and arrangements for interaction during completion of work</w:t>
            </w:r>
          </w:p>
          <w:p w:rsidR="00000000" w:rsidRPr="00832849" w:rsidP="00832849">
            <w:pPr>
              <w:pStyle w:val="ListBullet"/>
            </w:pPr>
            <w:r w:rsidRPr="00832849">
              <w:t>work site procedures specified by retail project manager or client</w:t>
            </w:r>
          </w:p>
          <w:p w:rsidR="00000000" w:rsidRPr="00832849" w:rsidP="00832849">
            <w:pPr>
              <w:pStyle w:val="ListBullet"/>
            </w:pPr>
            <w:r w:rsidRPr="00832849">
              <w:t>JSA or SWMS for tasks</w:t>
            </w:r>
          </w:p>
          <w:p w:rsidR="00000000" w:rsidRPr="00832849" w:rsidP="00832849">
            <w:pPr>
              <w:pStyle w:val="ListBullet"/>
            </w:pPr>
            <w:r w:rsidRPr="00832849">
              <w:t>schedule for co</w:t>
            </w:r>
            <w:r w:rsidRPr="00832849">
              <w:t>mpleting work, including client requirements regarding times when work can be undertaken</w:t>
            </w:r>
          </w:p>
          <w:p w:rsidR="00000000" w:rsidRPr="00832849" w:rsidP="00832849">
            <w:pPr>
              <w:pStyle w:val="ListBullet"/>
            </w:pPr>
            <w:r w:rsidRPr="00832849">
              <w:t>workplace procedures incorporating requirements of relevant legislation, regulations, codes and Australian standards</w:t>
            </w:r>
          </w:p>
          <w:p w:rsidR="00000000" w:rsidRPr="00832849" w:rsidP="00832849">
            <w:pPr>
              <w:pStyle w:val="ListBullet"/>
            </w:pPr>
            <w:r w:rsidRPr="00832849">
              <w:t>workplace and work site environmental and sustaina</w:t>
            </w:r>
            <w:r w:rsidRPr="00832849">
              <w:t>bility requirements, including:</w:t>
            </w:r>
          </w:p>
          <w:p w:rsidR="00000000" w:rsidRPr="00832849" w:rsidP="00832849">
            <w:pPr>
              <w:pStyle w:val="ListBullet2"/>
            </w:pPr>
            <w:r w:rsidRPr="00832849">
              <w:t>clean-up management</w:t>
            </w:r>
          </w:p>
          <w:p w:rsidR="00000000" w:rsidRPr="00832849" w:rsidP="00832849">
            <w:pPr>
              <w:pStyle w:val="ListBullet2"/>
            </w:pPr>
            <w:r w:rsidRPr="00832849">
              <w:t>dust and noise management</w:t>
            </w:r>
          </w:p>
          <w:p w:rsidR="00000000" w:rsidRPr="00832849" w:rsidP="00832849">
            <w:pPr>
              <w:pStyle w:val="ListBullet2"/>
            </w:pPr>
            <w:r w:rsidRPr="00832849">
              <w:t>waste management.</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Health and safety requirements</w:t>
            </w:r>
            <w:r w:rsidRPr="00832849">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 xml:space="preserve">selection, correct fitting, and use of personal protective equipment (PPE) prescribed </w:t>
            </w:r>
            <w:r w:rsidRPr="00832849">
              <w:t>under legislation, regulations and workplace policies and practices</w:t>
            </w:r>
          </w:p>
          <w:p w:rsidR="00000000" w:rsidRPr="00832849" w:rsidP="00832849">
            <w:pPr>
              <w:pStyle w:val="ListBullet"/>
            </w:pPr>
            <w:r w:rsidRPr="00832849">
              <w:t>emergency procedures, including:</w:t>
            </w:r>
          </w:p>
          <w:p w:rsidR="00000000" w:rsidRPr="00832849" w:rsidP="00832849">
            <w:pPr>
              <w:pStyle w:val="ListBullet2"/>
            </w:pPr>
            <w:r w:rsidRPr="00832849">
              <w:t>location and use of firefighting equipment</w:t>
            </w:r>
          </w:p>
          <w:p w:rsidR="00000000" w:rsidRPr="00832849" w:rsidP="00832849">
            <w:pPr>
              <w:pStyle w:val="ListBullet2"/>
            </w:pPr>
            <w:r w:rsidRPr="00832849">
              <w:t>first aid procedures</w:t>
            </w:r>
          </w:p>
          <w:p w:rsidR="00000000" w:rsidRPr="00832849" w:rsidP="00832849">
            <w:pPr>
              <w:pStyle w:val="ListBullet2"/>
            </w:pPr>
            <w:r w:rsidRPr="00832849">
              <w:t>evacuation procedures</w:t>
            </w:r>
          </w:p>
          <w:p w:rsidR="00000000" w:rsidRPr="00832849" w:rsidP="00832849">
            <w:pPr>
              <w:pStyle w:val="ListBullet"/>
            </w:pPr>
            <w:r w:rsidRPr="00832849">
              <w:t>hazard identification and risk control procedures</w:t>
            </w:r>
          </w:p>
          <w:p w:rsidR="00000000" w:rsidRPr="00832849" w:rsidP="00832849">
            <w:pPr>
              <w:pStyle w:val="ListBullet2"/>
            </w:pPr>
            <w:r w:rsidRPr="00832849">
              <w:t>safe operating p</w:t>
            </w:r>
            <w:r w:rsidRPr="00832849">
              <w:t>rocedures, including:</w:t>
            </w:r>
          </w:p>
          <w:p w:rsidR="00000000" w:rsidRPr="00832849" w:rsidP="00832849">
            <w:pPr>
              <w:pStyle w:val="ListBullet2"/>
            </w:pPr>
            <w:r w:rsidRPr="00832849">
              <w:t>safety data sheets (SDS)</w:t>
            </w:r>
          </w:p>
          <w:p w:rsidR="00000000" w:rsidRPr="00832849" w:rsidP="00832849">
            <w:pPr>
              <w:pStyle w:val="ListBullet2"/>
            </w:pPr>
            <w:r w:rsidRPr="00832849">
              <w:t>manufacturer specifications</w:t>
            </w:r>
          </w:p>
          <w:p w:rsidR="00000000" w:rsidRPr="00832849" w:rsidP="00832849">
            <w:pPr>
              <w:pStyle w:val="ListBullet2"/>
            </w:pPr>
            <w:r w:rsidRPr="00832849">
              <w:t>signage and barricades</w:t>
            </w:r>
          </w:p>
          <w:p w:rsidR="00000000" w:rsidRPr="00832849" w:rsidP="00832849">
            <w:pPr>
              <w:pStyle w:val="ListBullet2"/>
            </w:pPr>
            <w:r w:rsidRPr="00832849">
              <w:t>requirements for:</w:t>
            </w:r>
          </w:p>
          <w:p w:rsidR="00000000" w:rsidRPr="00832849" w:rsidP="00832849">
            <w:pPr>
              <w:pStyle w:val="ListBullet3"/>
            </w:pPr>
            <w:r w:rsidRPr="00832849">
              <w:t>lighting</w:t>
            </w:r>
          </w:p>
          <w:p w:rsidR="00000000" w:rsidRPr="00832849" w:rsidP="00832849">
            <w:pPr>
              <w:pStyle w:val="ListBullet3"/>
            </w:pPr>
            <w:r w:rsidRPr="00832849">
              <w:t>work site visitors and the public</w:t>
            </w:r>
          </w:p>
          <w:p w:rsidR="00000000" w:rsidRPr="00832849" w:rsidP="00832849">
            <w:pPr>
              <w:pStyle w:val="ListBullet3"/>
            </w:pPr>
            <w:r w:rsidRPr="00832849">
              <w:t>working at heights</w:t>
            </w:r>
          </w:p>
          <w:p w:rsidR="00000000" w:rsidRPr="00832849" w:rsidP="00832849">
            <w:pPr>
              <w:pStyle w:val="ListBullet3"/>
            </w:pPr>
            <w:r w:rsidRPr="00832849">
              <w:t>working in proximity to others</w:t>
            </w:r>
          </w:p>
          <w:p w:rsidR="00000000" w:rsidRPr="00832849" w:rsidP="00832849">
            <w:pPr>
              <w:pStyle w:val="ListBullet3"/>
            </w:pPr>
            <w:r w:rsidRPr="00832849">
              <w:t>working platforms and scaffolding</w:t>
            </w:r>
          </w:p>
          <w:p w:rsidR="00000000" w:rsidRPr="00832849" w:rsidP="00832849">
            <w:pPr>
              <w:pStyle w:val="ListBullet2"/>
            </w:pPr>
            <w:r w:rsidRPr="00832849">
              <w:t>sele</w:t>
            </w:r>
            <w:r w:rsidRPr="00832849">
              <w:t>ction and use of tools and equipment</w:t>
            </w:r>
          </w:p>
          <w:p w:rsidR="00000000" w:rsidRPr="00832849" w:rsidP="00832849">
            <w:pPr>
              <w:pStyle w:val="ListBullet"/>
            </w:pPr>
            <w:r w:rsidRPr="00832849">
              <w:t>identifying, safe handling, securing and labelling of hazardous materials.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 xml:space="preserve">Decorative additions </w:t>
            </w:r>
            <w:r w:rsidRPr="00832849">
              <w:t>must include:</w:t>
            </w:r>
          </w:p>
        </w:tc>
        <w:tc>
          <w:tcPr>
            <w:tcW w:w="6723"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decorative panelling</w:t>
            </w:r>
          </w:p>
          <w:p w:rsidR="00000000" w:rsidRPr="00832849" w:rsidP="00832849">
            <w:pPr>
              <w:pStyle w:val="ListBullet"/>
            </w:pPr>
            <w:r w:rsidRPr="00832849">
              <w:t>frame or border using extruded sections or mouldings</w:t>
            </w:r>
          </w:p>
          <w:p w:rsidR="00000000" w:rsidRPr="00832849" w:rsidP="00832849">
            <w:pPr>
              <w:pStyle w:val="ListBullet"/>
            </w:pPr>
            <w:r w:rsidRPr="00832849">
              <w:t>mirrors.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Fixing</w:t>
            </w:r>
            <w:r w:rsidRPr="00832849">
              <w:t xml:space="preserve"> materials must include:</w:t>
            </w:r>
          </w:p>
        </w:tc>
        <w:tc>
          <w:tcPr>
            <w:tcW w:w="6723"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adhesives, including double sided adhesive tape</w:t>
            </w:r>
          </w:p>
          <w:p w:rsidR="00000000" w:rsidRPr="00832849" w:rsidP="00832849">
            <w:pPr>
              <w:pStyle w:val="ListBullet"/>
            </w:pPr>
            <w:r w:rsidRPr="00832849">
              <w:t>brackets</w:t>
            </w:r>
          </w:p>
          <w:p w:rsidR="00000000" w:rsidRPr="00832849" w:rsidP="00832849">
            <w:pPr>
              <w:pStyle w:val="ListBullet"/>
            </w:pPr>
            <w:r w:rsidRPr="00832849">
              <w:t>dowel joints</w:t>
            </w:r>
          </w:p>
          <w:p w:rsidR="00000000" w:rsidRPr="00832849" w:rsidP="00832849">
            <w:pPr>
              <w:pStyle w:val="ListBullet"/>
            </w:pPr>
            <w:r w:rsidRPr="00832849">
              <w:t>nails</w:t>
            </w:r>
          </w:p>
          <w:p w:rsidR="00000000" w:rsidRPr="00832849" w:rsidP="00832849">
            <w:pPr>
              <w:pStyle w:val="ListBullet"/>
            </w:pPr>
            <w:r w:rsidRPr="00832849">
              <w:t>plastic lock concealed fixings</w:t>
            </w:r>
          </w:p>
          <w:p w:rsidR="00000000" w:rsidRPr="00832849" w:rsidP="00832849">
            <w:pPr>
              <w:pStyle w:val="ListBullet"/>
            </w:pPr>
            <w:r w:rsidRPr="00832849">
              <w:t>screws.</w:t>
            </w:r>
          </w:p>
          <w:p w:rsidR="00000000" w:rsidP="00832849">
            <w:pPr>
              <w:pStyle w:val="BodyText"/>
              <w:rPr>
                <w:lang w:val="en-NZ"/>
              </w:rPr>
            </w:pPr>
          </w:p>
        </w:tc>
      </w:tr>
      <w:tr w:rsidTr="0083284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32849">
            <w:pPr>
              <w:pStyle w:val="BodyText"/>
              <w:rPr>
                <w:lang w:val="en-NZ"/>
              </w:rPr>
            </w:pPr>
            <w:r w:rsidRPr="00832849">
              <w:rPr>
                <w:rStyle w:val="BoldandItalics"/>
              </w:rPr>
              <w:t>Tools and equipment</w:t>
            </w:r>
            <w:r w:rsidRPr="00832849">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832849" w:rsidP="00832849">
            <w:pPr>
              <w:pStyle w:val="ListBullet"/>
            </w:pPr>
            <w:r w:rsidRPr="00832849">
              <w:t>air compressor and hoses</w:t>
            </w:r>
          </w:p>
          <w:p w:rsidR="00000000" w:rsidRPr="00832849" w:rsidP="00832849">
            <w:pPr>
              <w:pStyle w:val="ListBullet"/>
            </w:pPr>
            <w:r w:rsidRPr="00832849">
              <w:t>bevels</w:t>
            </w:r>
          </w:p>
          <w:p w:rsidR="00000000" w:rsidRPr="00832849" w:rsidP="00832849">
            <w:pPr>
              <w:pStyle w:val="ListBullet"/>
            </w:pPr>
            <w:r w:rsidRPr="00832849">
              <w:t>chisels</w:t>
            </w:r>
          </w:p>
          <w:p w:rsidR="00000000" w:rsidRPr="00832849" w:rsidP="00832849">
            <w:pPr>
              <w:pStyle w:val="ListBullet"/>
            </w:pPr>
            <w:r w:rsidRPr="00832849">
              <w:t>clamps</w:t>
            </w:r>
          </w:p>
          <w:p w:rsidR="00000000" w:rsidRPr="00832849" w:rsidP="00832849">
            <w:pPr>
              <w:pStyle w:val="ListBullet"/>
            </w:pPr>
            <w:r w:rsidRPr="00832849">
              <w:t>hammers</w:t>
            </w:r>
          </w:p>
          <w:p w:rsidR="00000000" w:rsidRPr="00832849" w:rsidP="00832849">
            <w:pPr>
              <w:pStyle w:val="ListBullet"/>
            </w:pPr>
            <w:r w:rsidRPr="00832849">
              <w:t>hand saws</w:t>
            </w:r>
          </w:p>
          <w:p w:rsidR="00000000" w:rsidRPr="00832849" w:rsidP="00832849">
            <w:pPr>
              <w:pStyle w:val="ListBullet"/>
            </w:pPr>
            <w:r w:rsidRPr="00832849">
              <w:t>measuring tapes and rules</w:t>
            </w:r>
          </w:p>
          <w:p w:rsidR="00000000" w:rsidRPr="00832849" w:rsidP="00832849">
            <w:pPr>
              <w:pStyle w:val="ListBullet"/>
            </w:pPr>
            <w:r w:rsidRPr="00832849">
              <w:t>nail guns</w:t>
            </w:r>
          </w:p>
          <w:p w:rsidR="00000000" w:rsidRPr="00832849" w:rsidP="00832849">
            <w:pPr>
              <w:pStyle w:val="ListBullet"/>
            </w:pPr>
            <w:r w:rsidRPr="00832849">
              <w:t>power drills</w:t>
            </w:r>
          </w:p>
          <w:p w:rsidR="00000000" w:rsidRPr="00832849" w:rsidP="00832849">
            <w:pPr>
              <w:pStyle w:val="ListBullet"/>
            </w:pPr>
            <w:r w:rsidRPr="00832849">
              <w:t>power leads</w:t>
            </w:r>
          </w:p>
          <w:p w:rsidR="00000000" w:rsidRPr="00832849" w:rsidP="00832849">
            <w:pPr>
              <w:pStyle w:val="ListBullet"/>
            </w:pPr>
            <w:r w:rsidRPr="00832849">
              <w:t>saw stools</w:t>
            </w:r>
          </w:p>
          <w:p w:rsidR="00000000" w:rsidRPr="00832849" w:rsidP="00832849">
            <w:pPr>
              <w:pStyle w:val="ListBullet"/>
            </w:pPr>
            <w:r w:rsidRPr="00832849">
              <w:t>screwdrivers</w:t>
            </w:r>
          </w:p>
          <w:p w:rsidR="00000000" w:rsidRPr="00832849" w:rsidP="00832849">
            <w:pPr>
              <w:pStyle w:val="ListBullet"/>
            </w:pPr>
            <w:r w:rsidRPr="00832849">
              <w:t>spirit levels</w:t>
            </w:r>
          </w:p>
          <w:p w:rsidR="00000000" w:rsidRPr="00832849" w:rsidP="00832849">
            <w:pPr>
              <w:pStyle w:val="ListBullet"/>
            </w:pPr>
            <w:r w:rsidRPr="00832849">
              <w:t>squares.</w:t>
            </w:r>
          </w:p>
          <w:p w:rsidR="00000000" w:rsidRPr="00832849" w:rsidP="00832849">
            <w:pPr>
              <w:pStyle w:val="BodyText"/>
            </w:pPr>
          </w:p>
        </w:tc>
      </w:tr>
    </w:tbl>
    <w:p w:rsidR="00000000" w:rsidRPr="00832849" w:rsidP="00832849">
      <w:pPr>
        <w:pStyle w:val="BodyText"/>
      </w:pPr>
    </w:p>
    <w:p w:rsidR="00000000" w:rsidRPr="00832849" w:rsidP="00832849">
      <w:pPr>
        <w:pStyle w:val="AllowPageBreak"/>
      </w:pPr>
    </w:p>
    <w:p w:rsidR="00000000" w:rsidRPr="00832849" w:rsidP="00832849">
      <w:pPr>
        <w:pStyle w:val="Heading1"/>
      </w:pPr>
      <w:bookmarkStart w:id="9" w:name="O_832424"/>
      <w:bookmarkEnd w:id="9"/>
      <w:r w:rsidRPr="00832849">
        <w:t>Unit Mapping Information</w:t>
      </w:r>
    </w:p>
    <w:p w:rsidR="00000000" w:rsidRPr="00832849" w:rsidP="00770994">
      <w:pPr>
        <w:pStyle w:val="BodyText"/>
      </w:pPr>
      <w:r w:rsidRPr="00832849">
        <w:t>CPCCSH3005A Apply and trim decorative finishes</w:t>
      </w:r>
    </w:p>
    <w:p w:rsidR="00000000" w:rsidRPr="00832849" w:rsidP="00832849">
      <w:pPr>
        <w:pStyle w:val="Heading1"/>
      </w:pPr>
      <w:bookmarkStart w:id="10" w:name="O_832417"/>
      <w:bookmarkEnd w:id="10"/>
      <w:r w:rsidRPr="00832849">
        <w:t>Links</w:t>
      </w:r>
    </w:p>
    <w:p w:rsidR="00000000" w:rsidRPr="00832849" w:rsidP="00770994">
      <w:pPr>
        <w:pStyle w:val="BodyText"/>
      </w:pPr>
      <w:r w:rsidRPr="00832849">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E26B1F">
        <w:rPr>
          <w:rStyle w:val="Hyperlink"/>
        </w:rPr>
        <w:t>https://vetnet.education.gov.au/Pages/TrainingDocs.aspx?q=7e15fa6a-68b8-4097-b099-030a5569b1ad</w:t>
      </w:r>
      <w:r>
        <w:fldChar w:fldCharType="end"/>
      </w:r>
    </w:p>
    <w:p w:rsidR="00000000" w:rsidRPr="00832849" w:rsidP="00832849"/>
    <w:sectPr w:rsidSect="008328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9" w:rsidRPr="00770994" w:rsidP="00770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94" w:rsidP="00832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70994" w:rsidP="0083284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770994" w:rsidP="008328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849" w:rsidRPr="00770994" w:rsidP="00770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94" w:rsidRPr="002D2AF8" w:rsidP="00832849">
    <w:pPr>
      <w:pStyle w:val="Header"/>
      <w:framePr w:wrap="around"/>
    </w:pPr>
    <w:r>
      <w:fldChar w:fldCharType="begin"/>
    </w:r>
    <w:r>
      <w:instrText xml:space="preserve"> TITLE   \* MERGEFORMAT </w:instrText>
    </w:r>
    <w:r>
      <w:fldChar w:fldCharType="separate"/>
    </w:r>
    <w:r>
      <w:t>CPCCSH3005 Apply and trim decorative additions to shopfittings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770994" w:rsidP="00832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6B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EB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E5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849"/>
    <w:pPr>
      <w:spacing w:before="360" w:after="60"/>
      <w:outlineLvl w:val="0"/>
    </w:pPr>
    <w:rPr>
      <w:sz w:val="32"/>
    </w:rPr>
  </w:style>
  <w:style w:type="paragraph" w:styleId="Heading2">
    <w:name w:val="heading 2"/>
    <w:basedOn w:val="HeadingBase"/>
    <w:next w:val="BodyText"/>
    <w:link w:val="Heading2Char"/>
    <w:qFormat/>
    <w:rsid w:val="00832849"/>
    <w:pPr>
      <w:keepLines/>
      <w:spacing w:before="240" w:after="120"/>
      <w:outlineLvl w:val="1"/>
    </w:pPr>
    <w:rPr>
      <w:sz w:val="28"/>
      <w:szCs w:val="40"/>
    </w:rPr>
  </w:style>
  <w:style w:type="paragraph" w:styleId="Heading3">
    <w:name w:val="heading 3"/>
    <w:basedOn w:val="HeadingBase"/>
    <w:next w:val="BodyText"/>
    <w:link w:val="Heading3Char"/>
    <w:qFormat/>
    <w:rsid w:val="00832849"/>
    <w:pPr>
      <w:spacing w:before="180" w:after="120"/>
      <w:outlineLvl w:val="2"/>
    </w:pPr>
    <w:rPr>
      <w:spacing w:val="-10"/>
      <w:kern w:val="32"/>
    </w:rPr>
  </w:style>
  <w:style w:type="paragraph" w:styleId="Heading4">
    <w:name w:val="heading 4"/>
    <w:basedOn w:val="HeadingBase"/>
    <w:next w:val="BodyText"/>
    <w:link w:val="Heading4Char"/>
    <w:qFormat/>
    <w:rsid w:val="00832849"/>
    <w:pPr>
      <w:spacing w:before="160" w:after="120"/>
      <w:outlineLvl w:val="3"/>
    </w:pPr>
    <w:rPr>
      <w:sz w:val="22"/>
    </w:rPr>
  </w:style>
  <w:style w:type="paragraph" w:styleId="Heading5">
    <w:name w:val="heading 5"/>
    <w:basedOn w:val="HeadingBase"/>
    <w:next w:val="Normal"/>
    <w:link w:val="Heading5Char"/>
    <w:qFormat/>
    <w:rsid w:val="00832849"/>
    <w:pPr>
      <w:spacing w:before="80"/>
      <w:outlineLvl w:val="4"/>
    </w:pPr>
    <w:rPr>
      <w:color w:val="918585"/>
      <w:sz w:val="20"/>
    </w:rPr>
  </w:style>
  <w:style w:type="paragraph" w:styleId="Heading6">
    <w:name w:val="heading 6"/>
    <w:basedOn w:val="HeadingBase"/>
    <w:next w:val="Normal"/>
    <w:link w:val="Heading6Char"/>
    <w:qFormat/>
    <w:rsid w:val="00832849"/>
    <w:pPr>
      <w:spacing w:before="60"/>
      <w:outlineLvl w:val="5"/>
    </w:pPr>
    <w:rPr>
      <w:color w:val="918585"/>
      <w:sz w:val="20"/>
    </w:rPr>
  </w:style>
  <w:style w:type="paragraph" w:styleId="Heading7">
    <w:name w:val="heading 7"/>
    <w:basedOn w:val="Normal"/>
    <w:next w:val="Normal"/>
    <w:link w:val="Heading7Char"/>
    <w:qFormat/>
    <w:rsid w:val="00832849"/>
    <w:pPr>
      <w:ind w:left="720"/>
      <w:outlineLvl w:val="6"/>
    </w:pPr>
    <w:rPr>
      <w:i/>
    </w:rPr>
  </w:style>
  <w:style w:type="paragraph" w:styleId="Heading8">
    <w:name w:val="heading 8"/>
    <w:basedOn w:val="Normal"/>
    <w:next w:val="Normal"/>
    <w:link w:val="Heading8Char"/>
    <w:qFormat/>
    <w:rsid w:val="00832849"/>
    <w:pPr>
      <w:ind w:left="720"/>
      <w:outlineLvl w:val="7"/>
    </w:pPr>
    <w:rPr>
      <w:i/>
    </w:rPr>
  </w:style>
  <w:style w:type="paragraph" w:styleId="Heading9">
    <w:name w:val="heading 9"/>
    <w:basedOn w:val="Normal"/>
    <w:next w:val="Normal"/>
    <w:link w:val="Heading9Char"/>
    <w:qFormat/>
    <w:rsid w:val="00832849"/>
    <w:pPr>
      <w:ind w:left="720"/>
      <w:outlineLvl w:val="8"/>
    </w:pPr>
    <w:rPr>
      <w:i/>
    </w:rPr>
  </w:style>
  <w:style w:type="character" w:default="1" w:styleId="DefaultParagraphFont">
    <w:name w:val="Default Paragraph Font"/>
    <w:uiPriority w:val="1"/>
    <w:unhideWhenUsed/>
    <w:rsid w:val="00832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849"/>
  </w:style>
  <w:style w:type="character" w:customStyle="1" w:styleId="Heading1Char">
    <w:name w:val="Heading 1 Char"/>
    <w:basedOn w:val="DefaultParagraphFont"/>
    <w:link w:val="Heading1"/>
    <w:rsid w:val="00832849"/>
    <w:rPr>
      <w:rFonts w:ascii="Times New Roman" w:eastAsia="Times New Roman" w:hAnsi="Times New Roman" w:cs="Times New Roman"/>
      <w:b/>
      <w:sz w:val="32"/>
      <w:szCs w:val="20"/>
      <w:lang w:eastAsia="en-US"/>
    </w:rPr>
  </w:style>
  <w:style w:type="paragraph" w:styleId="BodyText">
    <w:name w:val="Body Text"/>
    <w:basedOn w:val="Normal"/>
    <w:link w:val="BodyTextChar"/>
    <w:rsid w:val="008328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849"/>
    <w:rPr>
      <w:rFonts w:ascii="Times New Roman" w:eastAsia="Times New Roman" w:hAnsi="Times New Roman" w:cs="Times New Roman"/>
      <w:sz w:val="24"/>
      <w:lang w:eastAsia="en-US"/>
    </w:rPr>
  </w:style>
  <w:style w:type="paragraph" w:styleId="ListBullet">
    <w:name w:val="List Bullet"/>
    <w:basedOn w:val="List"/>
    <w:rsid w:val="00832849"/>
    <w:pPr>
      <w:numPr>
        <w:numId w:val="14"/>
      </w:numPr>
      <w:tabs>
        <w:tab w:val="clear" w:pos="340"/>
      </w:tabs>
      <w:spacing w:before="40" w:after="40"/>
    </w:pPr>
  </w:style>
  <w:style w:type="character" w:customStyle="1" w:styleId="SpecialBold">
    <w:name w:val="Special Bold"/>
    <w:basedOn w:val="DefaultParagraphFont"/>
    <w:rsid w:val="00832849"/>
    <w:rPr>
      <w:b/>
      <w:spacing w:val="0"/>
    </w:rPr>
  </w:style>
  <w:style w:type="paragraph" w:styleId="ListBullet2">
    <w:name w:val="List Bullet 2"/>
    <w:basedOn w:val="List2"/>
    <w:rsid w:val="00832849"/>
    <w:pPr>
      <w:numPr>
        <w:numId w:val="15"/>
      </w:numPr>
      <w:tabs>
        <w:tab w:val="clear" w:pos="680"/>
      </w:tabs>
    </w:pPr>
  </w:style>
  <w:style w:type="paragraph" w:customStyle="1" w:styleId="SuperHeading">
    <w:name w:val="SuperHeading"/>
    <w:basedOn w:val="Normal"/>
    <w:rsid w:val="00832849"/>
    <w:pPr>
      <w:spacing w:before="240" w:after="120"/>
      <w:outlineLvl w:val="0"/>
    </w:pPr>
    <w:rPr>
      <w:rFonts w:ascii="Times New Roman" w:hAnsi="Times New Roman"/>
      <w:b/>
      <w:sz w:val="32"/>
    </w:rPr>
  </w:style>
  <w:style w:type="paragraph" w:customStyle="1" w:styleId="AllowPageBreak">
    <w:name w:val="AllowPageBreak"/>
    <w:rsid w:val="008328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2849"/>
    <w:pPr>
      <w:numPr>
        <w:numId w:val="3"/>
      </w:numPr>
      <w:tabs>
        <w:tab w:val="clear" w:pos="1021"/>
      </w:tabs>
      <w:ind w:left="1037" w:hanging="357"/>
    </w:pPr>
  </w:style>
  <w:style w:type="character" w:customStyle="1" w:styleId="BoldandItalics">
    <w:name w:val="Bold and Italics"/>
    <w:qFormat/>
    <w:rsid w:val="00832849"/>
    <w:rPr>
      <w:b/>
      <w:i/>
      <w:u w:val="none"/>
    </w:rPr>
  </w:style>
  <w:style w:type="character" w:customStyle="1" w:styleId="Heading2Char">
    <w:name w:val="Heading 2 Char"/>
    <w:basedOn w:val="DefaultParagraphFont"/>
    <w:link w:val="Heading2"/>
    <w:rsid w:val="00832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849"/>
    <w:rPr>
      <w:rFonts w:ascii="Courier New" w:eastAsia="Times New Roman" w:hAnsi="Courier New" w:cs="Times New Roman"/>
      <w:i/>
      <w:szCs w:val="20"/>
      <w:lang w:eastAsia="en-US"/>
    </w:rPr>
  </w:style>
  <w:style w:type="paragraph" w:customStyle="1" w:styleId="HeadingBase">
    <w:name w:val="Heading Base"/>
    <w:rsid w:val="00832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849"/>
    <w:pPr>
      <w:tabs>
        <w:tab w:val="right" w:leader="dot" w:pos="9072"/>
      </w:tabs>
      <w:ind w:left="567"/>
    </w:pPr>
    <w:rPr>
      <w:szCs w:val="22"/>
    </w:rPr>
  </w:style>
  <w:style w:type="paragraph" w:customStyle="1" w:styleId="TOCBase">
    <w:name w:val="TOC Base"/>
    <w:rsid w:val="00832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849"/>
    <w:pPr>
      <w:tabs>
        <w:tab w:val="right" w:leader="dot" w:pos="9072"/>
      </w:tabs>
      <w:spacing w:before="40" w:after="40"/>
      <w:ind w:left="284"/>
    </w:pPr>
    <w:rPr>
      <w:rFonts w:ascii="Times New Roman" w:hAnsi="Times New Roman"/>
    </w:rPr>
  </w:style>
  <w:style w:type="paragraph" w:styleId="TOC1">
    <w:name w:val="toc 1"/>
    <w:basedOn w:val="TOCBase"/>
    <w:next w:val="Normal"/>
    <w:rsid w:val="008328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849"/>
    <w:rPr>
      <w:rFonts w:ascii="Times New Roman" w:eastAsia="Times New Roman" w:hAnsi="Times New Roman" w:cs="Times New Roman"/>
      <w:sz w:val="16"/>
      <w:lang w:eastAsia="en-US"/>
    </w:rPr>
  </w:style>
  <w:style w:type="paragraph" w:styleId="Title">
    <w:name w:val="Title"/>
    <w:basedOn w:val="HeadingBase"/>
    <w:link w:val="TitleChar"/>
    <w:qFormat/>
    <w:rsid w:val="00832849"/>
    <w:pPr>
      <w:spacing w:before="5040"/>
      <w:jc w:val="center"/>
    </w:pPr>
    <w:rPr>
      <w:sz w:val="48"/>
      <w:szCs w:val="72"/>
      <w:lang w:val="en-US"/>
    </w:rPr>
  </w:style>
  <w:style w:type="character" w:customStyle="1" w:styleId="TitleChar">
    <w:name w:val="Title Char"/>
    <w:basedOn w:val="DefaultParagraphFont"/>
    <w:link w:val="Title"/>
    <w:rsid w:val="00832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849"/>
    <w:pPr>
      <w:tabs>
        <w:tab w:val="left" w:pos="3600"/>
        <w:tab w:val="left" w:pos="3958"/>
      </w:tabs>
    </w:pPr>
  </w:style>
  <w:style w:type="paragraph" w:styleId="List">
    <w:name w:val="List"/>
    <w:basedOn w:val="BodyText"/>
    <w:next w:val="BodyText"/>
    <w:rsid w:val="00832849"/>
    <w:pPr>
      <w:tabs>
        <w:tab w:val="left" w:pos="340"/>
      </w:tabs>
      <w:spacing w:before="60" w:after="60"/>
      <w:ind w:left="340" w:hanging="340"/>
    </w:pPr>
  </w:style>
  <w:style w:type="paragraph" w:customStyle="1" w:styleId="Note">
    <w:name w:val="Note"/>
    <w:basedOn w:val="BodyText"/>
    <w:rsid w:val="00832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849"/>
    <w:pPr>
      <w:framePr w:wrap="auto" w:hAnchor="text" w:y="6049"/>
    </w:pPr>
    <w:rPr>
      <w:color w:val="000000"/>
      <w:sz w:val="40"/>
    </w:rPr>
  </w:style>
  <w:style w:type="paragraph" w:customStyle="1" w:styleId="TOCTitle">
    <w:name w:val="TOCTitle"/>
    <w:basedOn w:val="Heading1"/>
    <w:rsid w:val="00832849"/>
    <w:pPr>
      <w:spacing w:after="240"/>
      <w:jc w:val="center"/>
      <w:outlineLvl w:val="9"/>
    </w:pPr>
    <w:rPr>
      <w:caps/>
    </w:rPr>
  </w:style>
  <w:style w:type="paragraph" w:customStyle="1" w:styleId="Version">
    <w:name w:val="Version"/>
    <w:rsid w:val="00832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849"/>
    <w:pPr>
      <w:keepNext w:val="0"/>
      <w:tabs>
        <w:tab w:val="right" w:pos="4176"/>
      </w:tabs>
      <w:ind w:left="198" w:hanging="198"/>
    </w:pPr>
    <w:rPr>
      <w:rFonts w:ascii="Garamond" w:hAnsi="Garamond"/>
    </w:rPr>
  </w:style>
  <w:style w:type="paragraph" w:styleId="IndexHeading">
    <w:name w:val="index heading"/>
    <w:basedOn w:val="Normal"/>
    <w:next w:val="Index1"/>
    <w:semiHidden/>
    <w:rsid w:val="00832849"/>
    <w:pPr>
      <w:spacing w:before="120" w:after="120"/>
    </w:pPr>
    <w:rPr>
      <w:rFonts w:ascii="Arial" w:hAnsi="Arial"/>
      <w:b/>
      <w:color w:val="918585"/>
      <w:sz w:val="24"/>
    </w:rPr>
  </w:style>
  <w:style w:type="paragraph" w:styleId="Header">
    <w:name w:val="header"/>
    <w:basedOn w:val="Normal"/>
    <w:link w:val="HeaderChar"/>
    <w:rsid w:val="00832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849"/>
    <w:rPr>
      <w:rFonts w:ascii="Times New Roman" w:eastAsia="Times New Roman" w:hAnsi="Times New Roman" w:cs="Times New Roman"/>
      <w:sz w:val="16"/>
      <w:szCs w:val="20"/>
      <w:lang w:val="en-GB" w:eastAsia="en-US"/>
    </w:rPr>
  </w:style>
  <w:style w:type="paragraph" w:customStyle="1" w:styleId="Chapter">
    <w:name w:val="Chapter"/>
    <w:basedOn w:val="Normal"/>
    <w:rsid w:val="00832849"/>
    <w:pPr>
      <w:spacing w:before="240"/>
    </w:pPr>
    <w:rPr>
      <w:rFonts w:ascii="Times New Roman" w:hAnsi="Times New Roman"/>
      <w:smallCaps/>
      <w:spacing w:val="80"/>
      <w:sz w:val="28"/>
    </w:rPr>
  </w:style>
  <w:style w:type="paragraph" w:customStyle="1" w:styleId="InChapter">
    <w:name w:val="InChapter"/>
    <w:basedOn w:val="Heading3"/>
    <w:rsid w:val="00832849"/>
    <w:pPr>
      <w:spacing w:after="240"/>
      <w:outlineLvl w:val="9"/>
    </w:pPr>
    <w:rPr>
      <w:noProof/>
    </w:rPr>
  </w:style>
  <w:style w:type="paragraph" w:styleId="Index2">
    <w:name w:val="index 2"/>
    <w:basedOn w:val="Normal"/>
    <w:next w:val="Normal"/>
    <w:semiHidden/>
    <w:rsid w:val="00832849"/>
    <w:pPr>
      <w:tabs>
        <w:tab w:val="right" w:pos="4176"/>
      </w:tabs>
      <w:ind w:left="568" w:hanging="284"/>
    </w:pPr>
    <w:rPr>
      <w:rFonts w:ascii="Garamond" w:hAnsi="Garamond"/>
    </w:rPr>
  </w:style>
  <w:style w:type="paragraph" w:customStyle="1" w:styleId="Byline">
    <w:name w:val="Byline"/>
    <w:rsid w:val="00832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849"/>
    <w:pPr>
      <w:tabs>
        <w:tab w:val="clear" w:pos="3600"/>
        <w:tab w:val="clear" w:pos="3958"/>
      </w:tabs>
      <w:jc w:val="right"/>
    </w:pPr>
  </w:style>
  <w:style w:type="character" w:styleId="Emphasis">
    <w:name w:val="Emphasis"/>
    <w:basedOn w:val="DefaultParagraphFont"/>
    <w:qFormat/>
    <w:rsid w:val="00832849"/>
    <w:rPr>
      <w:i/>
    </w:rPr>
  </w:style>
  <w:style w:type="paragraph" w:styleId="Caption">
    <w:name w:val="caption"/>
    <w:basedOn w:val="BodyText"/>
    <w:next w:val="Normal"/>
    <w:qFormat/>
    <w:rsid w:val="00832849"/>
    <w:pPr>
      <w:framePr w:w="2268" w:hSpace="181" w:vSpace="181" w:wrap="around" w:vAnchor="text" w:hAnchor="page" w:x="1135" w:y="285" w:anchorLock="1"/>
    </w:pPr>
    <w:rPr>
      <w:i/>
    </w:rPr>
  </w:style>
  <w:style w:type="paragraph" w:customStyle="1" w:styleId="MiniTOCTitle">
    <w:name w:val="MiniTOCTitle"/>
    <w:basedOn w:val="Heading4"/>
    <w:rsid w:val="00832849"/>
    <w:pPr>
      <w:spacing w:before="240"/>
      <w:outlineLvl w:val="9"/>
    </w:pPr>
    <w:rPr>
      <w:noProof/>
      <w:sz w:val="24"/>
    </w:rPr>
  </w:style>
  <w:style w:type="paragraph" w:customStyle="1" w:styleId="MiniTOCItem">
    <w:name w:val="MiniTOCItem"/>
    <w:basedOn w:val="ListBullet"/>
    <w:rsid w:val="00832849"/>
    <w:pPr>
      <w:numPr>
        <w:numId w:val="0"/>
      </w:numPr>
      <w:tabs>
        <w:tab w:val="right" w:leader="dot" w:pos="6521"/>
      </w:tabs>
      <w:spacing w:before="0" w:after="0"/>
    </w:pPr>
  </w:style>
  <w:style w:type="paragraph" w:customStyle="1" w:styleId="TOFTitle">
    <w:name w:val="TOFTitle"/>
    <w:basedOn w:val="TOCTitle"/>
    <w:rsid w:val="00832849"/>
  </w:style>
  <w:style w:type="paragraph" w:styleId="TableofFigures">
    <w:name w:val="table of figures"/>
    <w:basedOn w:val="Normal"/>
    <w:next w:val="Normal"/>
    <w:semiHidden/>
    <w:rsid w:val="00832849"/>
    <w:pPr>
      <w:tabs>
        <w:tab w:val="right" w:leader="dot" w:pos="9072"/>
      </w:tabs>
      <w:ind w:left="970" w:hanging="403"/>
    </w:pPr>
    <w:rPr>
      <w:rFonts w:ascii="Times New Roman" w:hAnsi="Times New Roman"/>
      <w:b/>
    </w:rPr>
  </w:style>
  <w:style w:type="paragraph" w:styleId="ListNumber">
    <w:name w:val="List Number"/>
    <w:basedOn w:val="List"/>
    <w:rsid w:val="00832849"/>
    <w:pPr>
      <w:numPr>
        <w:numId w:val="12"/>
      </w:numPr>
    </w:pPr>
  </w:style>
  <w:style w:type="character" w:customStyle="1" w:styleId="WingdingSymbols">
    <w:name w:val="Wingding Symbols"/>
    <w:rsid w:val="00832849"/>
    <w:rPr>
      <w:rFonts w:ascii="Wingdings" w:hAnsi="Wingdings"/>
    </w:rPr>
  </w:style>
  <w:style w:type="paragraph" w:customStyle="1" w:styleId="TableHeading">
    <w:name w:val="Table Heading"/>
    <w:basedOn w:val="HeadingBase"/>
    <w:rsid w:val="00832849"/>
    <w:pPr>
      <w:keepLines/>
      <w:pBdr>
        <w:bottom w:val="single" w:sz="6" w:space="1" w:color="918585"/>
      </w:pBdr>
      <w:spacing w:before="240"/>
    </w:pPr>
  </w:style>
  <w:style w:type="character" w:customStyle="1" w:styleId="HotSpot">
    <w:name w:val="HotSpot"/>
    <w:rsid w:val="00832849"/>
    <w:rPr>
      <w:color w:val="0033CC"/>
      <w:u w:val="none"/>
    </w:rPr>
  </w:style>
  <w:style w:type="paragraph" w:customStyle="1" w:styleId="BodyTextRight">
    <w:name w:val="Body Text Right"/>
    <w:basedOn w:val="BodyText"/>
    <w:rsid w:val="00832849"/>
    <w:pPr>
      <w:spacing w:before="0" w:after="0"/>
      <w:jc w:val="right"/>
    </w:pPr>
  </w:style>
  <w:style w:type="paragraph" w:styleId="Index3">
    <w:name w:val="index 3"/>
    <w:basedOn w:val="ListNumber2"/>
    <w:next w:val="Normal"/>
    <w:semiHidden/>
    <w:rsid w:val="00832849"/>
    <w:pPr>
      <w:numPr>
        <w:numId w:val="0"/>
      </w:numPr>
      <w:tabs>
        <w:tab w:val="right" w:leader="dot" w:pos="4176"/>
      </w:tabs>
    </w:pPr>
  </w:style>
  <w:style w:type="paragraph" w:styleId="ListNumber2">
    <w:name w:val="List Number 2"/>
    <w:basedOn w:val="List2"/>
    <w:rsid w:val="00832849"/>
    <w:pPr>
      <w:numPr>
        <w:numId w:val="11"/>
      </w:numPr>
      <w:tabs>
        <w:tab w:val="clear" w:pos="1060"/>
      </w:tabs>
    </w:pPr>
  </w:style>
  <w:style w:type="paragraph" w:customStyle="1" w:styleId="MarginNote">
    <w:name w:val="Margin Note"/>
    <w:basedOn w:val="BodyText"/>
    <w:rsid w:val="00832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849"/>
    <w:rPr>
      <w:sz w:val="32"/>
    </w:rPr>
  </w:style>
  <w:style w:type="paragraph" w:customStyle="1" w:styleId="HeadingProcedure">
    <w:name w:val="Heading Procedure"/>
    <w:basedOn w:val="HeadingBase"/>
    <w:next w:val="Normal"/>
    <w:rsid w:val="00832849"/>
    <w:pPr>
      <w:tabs>
        <w:tab w:val="left" w:pos="0"/>
      </w:tabs>
      <w:spacing w:before="120" w:after="60"/>
    </w:pPr>
    <w:rPr>
      <w:i/>
      <w:color w:val="918585"/>
      <w:sz w:val="22"/>
    </w:rPr>
  </w:style>
  <w:style w:type="paragraph" w:customStyle="1" w:styleId="TableBodyText">
    <w:name w:val="Table Body Text"/>
    <w:basedOn w:val="BodyText"/>
    <w:rsid w:val="00832849"/>
    <w:pPr>
      <w:spacing w:before="60" w:after="60"/>
    </w:pPr>
  </w:style>
  <w:style w:type="paragraph" w:styleId="ListContinue">
    <w:name w:val="List Continue"/>
    <w:basedOn w:val="List"/>
    <w:rsid w:val="00832849"/>
    <w:pPr>
      <w:ind w:firstLine="0"/>
    </w:pPr>
  </w:style>
  <w:style w:type="paragraph" w:customStyle="1" w:styleId="ListNote">
    <w:name w:val="List Note"/>
    <w:basedOn w:val="List"/>
    <w:rsid w:val="00832849"/>
    <w:pPr>
      <w:pBdr>
        <w:top w:val="single" w:sz="6" w:space="2" w:color="918585"/>
        <w:bottom w:val="single" w:sz="6" w:space="2" w:color="918585"/>
      </w:pBdr>
      <w:tabs>
        <w:tab w:val="left" w:pos="1021"/>
      </w:tabs>
      <w:ind w:firstLine="0"/>
    </w:pPr>
  </w:style>
  <w:style w:type="paragraph" w:customStyle="1" w:styleId="Warning">
    <w:name w:val="Warning"/>
    <w:basedOn w:val="BodyText"/>
    <w:rsid w:val="00832849"/>
    <w:pPr>
      <w:shd w:val="clear" w:color="auto" w:fill="D9D9D9"/>
      <w:tabs>
        <w:tab w:val="left" w:pos="992"/>
      </w:tabs>
      <w:ind w:left="119" w:right="119"/>
    </w:pPr>
    <w:rPr>
      <w:sz w:val="20"/>
    </w:rPr>
  </w:style>
  <w:style w:type="paragraph" w:customStyle="1" w:styleId="MarginIcons">
    <w:name w:val="Margin Icons"/>
    <w:basedOn w:val="BodyText"/>
    <w:rsid w:val="00832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849"/>
    <w:rPr>
      <w:rFonts w:ascii="Courier New" w:hAnsi="Courier New"/>
    </w:rPr>
  </w:style>
  <w:style w:type="paragraph" w:customStyle="1" w:styleId="NoteBullet">
    <w:name w:val="Note Bullet"/>
    <w:basedOn w:val="Note"/>
    <w:rsid w:val="00832849"/>
    <w:pPr>
      <w:tabs>
        <w:tab w:val="clear" w:pos="680"/>
      </w:tabs>
      <w:spacing w:before="60" w:after="60"/>
    </w:pPr>
  </w:style>
  <w:style w:type="paragraph" w:customStyle="1" w:styleId="SubHeading2">
    <w:name w:val="SubHeading2"/>
    <w:basedOn w:val="HeadingBase"/>
    <w:rsid w:val="00832849"/>
    <w:pPr>
      <w:spacing w:before="240" w:after="60"/>
    </w:pPr>
    <w:rPr>
      <w:sz w:val="20"/>
    </w:rPr>
  </w:style>
  <w:style w:type="paragraph" w:customStyle="1" w:styleId="SubHeading1">
    <w:name w:val="SubHeading1"/>
    <w:basedOn w:val="HeadingBase"/>
    <w:rsid w:val="00832849"/>
    <w:pPr>
      <w:spacing w:before="240" w:after="60"/>
    </w:pPr>
    <w:rPr>
      <w:color w:val="918585"/>
      <w:sz w:val="22"/>
    </w:rPr>
  </w:style>
  <w:style w:type="paragraph" w:customStyle="1" w:styleId="SideHeading">
    <w:name w:val="Side Heading"/>
    <w:basedOn w:val="HeadingBase"/>
    <w:rsid w:val="00832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849"/>
    <w:pPr>
      <w:numPr>
        <w:numId w:val="13"/>
      </w:numPr>
    </w:pPr>
  </w:style>
  <w:style w:type="paragraph" w:styleId="PlainText">
    <w:name w:val="Plain Text"/>
    <w:basedOn w:val="Normal"/>
    <w:link w:val="PlainTextChar"/>
    <w:rsid w:val="00832849"/>
    <w:rPr>
      <w:sz w:val="20"/>
    </w:rPr>
  </w:style>
  <w:style w:type="character" w:customStyle="1" w:styleId="PlainTextChar">
    <w:name w:val="Plain Text Char"/>
    <w:basedOn w:val="DefaultParagraphFont"/>
    <w:link w:val="PlainText"/>
    <w:rsid w:val="00832849"/>
    <w:rPr>
      <w:rFonts w:ascii="Courier New" w:eastAsia="Times New Roman" w:hAnsi="Courier New" w:cs="Times New Roman"/>
      <w:sz w:val="20"/>
      <w:szCs w:val="20"/>
      <w:lang w:eastAsia="en-US"/>
    </w:rPr>
  </w:style>
  <w:style w:type="character" w:customStyle="1" w:styleId="MenuOption">
    <w:name w:val="Menu Option"/>
    <w:basedOn w:val="DefaultParagraphFont"/>
    <w:rsid w:val="00832849"/>
    <w:rPr>
      <w:b/>
      <w:smallCaps/>
    </w:rPr>
  </w:style>
  <w:style w:type="paragraph" w:customStyle="1" w:styleId="TableListNumber">
    <w:name w:val="Table List Number"/>
    <w:basedOn w:val="ListNumber"/>
    <w:rsid w:val="00832849"/>
    <w:pPr>
      <w:numPr>
        <w:numId w:val="0"/>
      </w:numPr>
    </w:pPr>
  </w:style>
  <w:style w:type="paragraph" w:styleId="TOC4">
    <w:name w:val="toc 4"/>
    <w:basedOn w:val="TOCBase"/>
    <w:next w:val="Normal"/>
    <w:semiHidden/>
    <w:rsid w:val="00832849"/>
    <w:pPr>
      <w:tabs>
        <w:tab w:val="right" w:leader="dot" w:pos="9071"/>
      </w:tabs>
      <w:ind w:left="1701"/>
    </w:pPr>
  </w:style>
  <w:style w:type="paragraph" w:customStyle="1" w:styleId="ListAlpha">
    <w:name w:val="List Alpha"/>
    <w:basedOn w:val="List"/>
    <w:rsid w:val="00832849"/>
    <w:pPr>
      <w:numPr>
        <w:numId w:val="10"/>
      </w:numPr>
    </w:pPr>
  </w:style>
  <w:style w:type="paragraph" w:customStyle="1" w:styleId="ListAlpha2">
    <w:name w:val="List Alpha 2"/>
    <w:basedOn w:val="List2"/>
    <w:rsid w:val="00832849"/>
    <w:pPr>
      <w:numPr>
        <w:numId w:val="9"/>
      </w:numPr>
    </w:pPr>
  </w:style>
  <w:style w:type="paragraph" w:styleId="List2">
    <w:name w:val="List 2"/>
    <w:basedOn w:val="BodyText"/>
    <w:rsid w:val="00832849"/>
    <w:pPr>
      <w:tabs>
        <w:tab w:val="left" w:pos="680"/>
      </w:tabs>
      <w:spacing w:before="60" w:after="60"/>
      <w:ind w:left="680" w:hanging="340"/>
    </w:pPr>
  </w:style>
  <w:style w:type="paragraph" w:styleId="List3">
    <w:name w:val="List 3"/>
    <w:basedOn w:val="BodyText"/>
    <w:rsid w:val="00832849"/>
    <w:pPr>
      <w:tabs>
        <w:tab w:val="left" w:pos="1021"/>
      </w:tabs>
      <w:spacing w:before="60" w:after="60"/>
      <w:ind w:left="1020" w:hanging="340"/>
    </w:pPr>
  </w:style>
  <w:style w:type="paragraph" w:styleId="List4">
    <w:name w:val="List 4"/>
    <w:basedOn w:val="BodyText"/>
    <w:rsid w:val="00832849"/>
    <w:pPr>
      <w:tabs>
        <w:tab w:val="left" w:pos="1361"/>
      </w:tabs>
      <w:spacing w:before="60" w:after="60"/>
      <w:ind w:left="1361" w:hanging="340"/>
    </w:pPr>
  </w:style>
  <w:style w:type="paragraph" w:styleId="List5">
    <w:name w:val="List 5"/>
    <w:basedOn w:val="BodyText"/>
    <w:rsid w:val="00832849"/>
    <w:pPr>
      <w:tabs>
        <w:tab w:val="left" w:pos="1701"/>
      </w:tabs>
      <w:spacing w:before="60" w:after="60"/>
      <w:ind w:left="1701" w:hanging="340"/>
    </w:pPr>
  </w:style>
  <w:style w:type="paragraph" w:styleId="ListBullet4">
    <w:name w:val="List Bullet 4"/>
    <w:basedOn w:val="List4"/>
    <w:rsid w:val="00832849"/>
    <w:pPr>
      <w:numPr>
        <w:numId w:val="4"/>
      </w:numPr>
      <w:tabs>
        <w:tab w:val="clear" w:pos="1361"/>
      </w:tabs>
    </w:pPr>
  </w:style>
  <w:style w:type="paragraph" w:styleId="ListBullet5">
    <w:name w:val="List Bullet 5"/>
    <w:basedOn w:val="List5"/>
    <w:rsid w:val="00832849"/>
    <w:pPr>
      <w:numPr>
        <w:numId w:val="5"/>
      </w:numPr>
    </w:pPr>
  </w:style>
  <w:style w:type="paragraph" w:styleId="ListContinue2">
    <w:name w:val="List Continue 2"/>
    <w:basedOn w:val="List2"/>
    <w:rsid w:val="00832849"/>
    <w:pPr>
      <w:ind w:firstLine="0"/>
    </w:pPr>
  </w:style>
  <w:style w:type="paragraph" w:styleId="ListContinue3">
    <w:name w:val="List Continue 3"/>
    <w:basedOn w:val="List3"/>
    <w:rsid w:val="00832849"/>
    <w:pPr>
      <w:ind w:left="1021" w:firstLine="0"/>
    </w:pPr>
  </w:style>
  <w:style w:type="paragraph" w:styleId="ListContinue4">
    <w:name w:val="List Continue 4"/>
    <w:basedOn w:val="List4"/>
    <w:rsid w:val="00832849"/>
    <w:pPr>
      <w:ind w:firstLine="0"/>
    </w:pPr>
  </w:style>
  <w:style w:type="paragraph" w:styleId="ListContinue5">
    <w:name w:val="List Continue 5"/>
    <w:basedOn w:val="List5"/>
    <w:rsid w:val="00832849"/>
    <w:pPr>
      <w:ind w:firstLine="0"/>
    </w:pPr>
  </w:style>
  <w:style w:type="paragraph" w:styleId="ListNumber3">
    <w:name w:val="List Number 3"/>
    <w:basedOn w:val="List3"/>
    <w:rsid w:val="00832849"/>
    <w:pPr>
      <w:numPr>
        <w:numId w:val="6"/>
      </w:numPr>
    </w:pPr>
  </w:style>
  <w:style w:type="paragraph" w:styleId="ListNumber4">
    <w:name w:val="List Number 4"/>
    <w:basedOn w:val="List4"/>
    <w:rsid w:val="00832849"/>
    <w:pPr>
      <w:numPr>
        <w:numId w:val="7"/>
      </w:numPr>
    </w:pPr>
  </w:style>
  <w:style w:type="paragraph" w:styleId="ListNumber5">
    <w:name w:val="List Number 5"/>
    <w:basedOn w:val="List5"/>
    <w:rsid w:val="00832849"/>
    <w:pPr>
      <w:numPr>
        <w:numId w:val="8"/>
      </w:numPr>
    </w:pPr>
  </w:style>
  <w:style w:type="paragraph" w:styleId="BlockText">
    <w:name w:val="Block Text"/>
    <w:basedOn w:val="Normal"/>
    <w:rsid w:val="00832849"/>
    <w:pPr>
      <w:spacing w:after="120"/>
      <w:ind w:left="1440" w:right="1440"/>
    </w:pPr>
  </w:style>
  <w:style w:type="character" w:customStyle="1" w:styleId="Subscript">
    <w:name w:val="Subscript"/>
    <w:basedOn w:val="DefaultParagraphFont"/>
    <w:rsid w:val="00832849"/>
    <w:rPr>
      <w:sz w:val="16"/>
      <w:vertAlign w:val="subscript"/>
    </w:rPr>
  </w:style>
  <w:style w:type="character" w:customStyle="1" w:styleId="Superscript">
    <w:name w:val="Superscript"/>
    <w:basedOn w:val="DefaultParagraphFont"/>
    <w:rsid w:val="00832849"/>
    <w:rPr>
      <w:sz w:val="16"/>
      <w:vertAlign w:val="superscript"/>
    </w:rPr>
  </w:style>
  <w:style w:type="character" w:customStyle="1" w:styleId="Symbols">
    <w:name w:val="Symbols"/>
    <w:basedOn w:val="DefaultParagraphFont"/>
    <w:rsid w:val="00832849"/>
    <w:rPr>
      <w:rFonts w:ascii="Symbol" w:hAnsi="Symbol"/>
    </w:rPr>
  </w:style>
  <w:style w:type="character" w:customStyle="1" w:styleId="MenuOptions">
    <w:name w:val="Menu Options"/>
    <w:basedOn w:val="DefaultParagraphFont"/>
    <w:rsid w:val="00832849"/>
    <w:rPr>
      <w:rFonts w:ascii="Arial Narrow" w:hAnsi="Arial Narrow"/>
      <w:smallCaps/>
    </w:rPr>
  </w:style>
  <w:style w:type="character" w:customStyle="1" w:styleId="Buttons">
    <w:name w:val="Buttons"/>
    <w:basedOn w:val="DefaultParagraphFont"/>
    <w:rsid w:val="00832849"/>
    <w:rPr>
      <w:b/>
    </w:rPr>
  </w:style>
  <w:style w:type="character" w:customStyle="1" w:styleId="Underlined">
    <w:name w:val="Underlined"/>
    <w:basedOn w:val="DefaultParagraphFont"/>
    <w:rsid w:val="00832849"/>
    <w:rPr>
      <w:u w:val="single"/>
    </w:rPr>
  </w:style>
  <w:style w:type="paragraph" w:customStyle="1" w:styleId="TableBodyTextRight">
    <w:name w:val="Table Body Text Right"/>
    <w:basedOn w:val="TableBodyText"/>
    <w:rsid w:val="00832849"/>
    <w:pPr>
      <w:widowControl w:val="0"/>
      <w:autoSpaceDE w:val="0"/>
      <w:autoSpaceDN w:val="0"/>
      <w:adjustRightInd w:val="0"/>
      <w:jc w:val="right"/>
    </w:pPr>
    <w:rPr>
      <w:rFonts w:cs="Arial"/>
      <w:szCs w:val="18"/>
    </w:rPr>
  </w:style>
  <w:style w:type="paragraph" w:customStyle="1" w:styleId="CopyrightText">
    <w:name w:val="Copyright Text"/>
    <w:basedOn w:val="BodyText"/>
    <w:rsid w:val="00832849"/>
    <w:rPr>
      <w:sz w:val="18"/>
    </w:rPr>
  </w:style>
  <w:style w:type="paragraph" w:customStyle="1" w:styleId="BodySmallRight">
    <w:name w:val="Body Small Right"/>
    <w:basedOn w:val="BodyTextRight"/>
    <w:rsid w:val="00832849"/>
    <w:rPr>
      <w:sz w:val="18"/>
      <w:szCs w:val="18"/>
    </w:rPr>
  </w:style>
  <w:style w:type="paragraph" w:customStyle="1" w:styleId="MarginEdition">
    <w:name w:val="Margin Edition"/>
    <w:basedOn w:val="MarginNote"/>
    <w:rsid w:val="00832849"/>
    <w:pPr>
      <w:spacing w:before="0" w:after="0"/>
    </w:pPr>
    <w:rPr>
      <w:rFonts w:ascii="Times New Roman" w:hAnsi="Times New Roman"/>
      <w:color w:val="999999"/>
    </w:rPr>
  </w:style>
  <w:style w:type="paragraph" w:customStyle="1" w:styleId="Spacer">
    <w:name w:val="Spacer"/>
    <w:basedOn w:val="Normal"/>
    <w:rsid w:val="00832849"/>
    <w:rPr>
      <w:sz w:val="2"/>
      <w:szCs w:val="2"/>
    </w:rPr>
  </w:style>
  <w:style w:type="character" w:customStyle="1" w:styleId="Small">
    <w:name w:val="Small"/>
    <w:basedOn w:val="DefaultParagraphFont"/>
    <w:rsid w:val="00832849"/>
    <w:rPr>
      <w:sz w:val="16"/>
    </w:rPr>
  </w:style>
  <w:style w:type="paragraph" w:customStyle="1" w:styleId="WideTable">
    <w:name w:val="Wide Table"/>
    <w:basedOn w:val="Normal"/>
    <w:rsid w:val="00832849"/>
    <w:pPr>
      <w:ind w:left="-1418"/>
    </w:pPr>
    <w:rPr>
      <w:sz w:val="2"/>
      <w:szCs w:val="2"/>
    </w:rPr>
  </w:style>
  <w:style w:type="character" w:styleId="PageNumber">
    <w:name w:val="page number"/>
    <w:basedOn w:val="DefaultParagraphFont"/>
    <w:rsid w:val="00832849"/>
  </w:style>
  <w:style w:type="paragraph" w:styleId="Quote">
    <w:name w:val="Quote"/>
    <w:basedOn w:val="Heading1"/>
    <w:link w:val="QuoteChar"/>
    <w:qFormat/>
    <w:rsid w:val="00832849"/>
    <w:rPr>
      <w:b w:val="0"/>
      <w:sz w:val="72"/>
      <w:szCs w:val="72"/>
      <w:lang w:val="en-NZ"/>
    </w:rPr>
  </w:style>
  <w:style w:type="character" w:customStyle="1" w:styleId="QuoteChar">
    <w:name w:val="Quote Char"/>
    <w:basedOn w:val="DefaultParagraphFont"/>
    <w:link w:val="Quote"/>
    <w:rsid w:val="00832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849"/>
    <w:pPr>
      <w:pageBreakBefore/>
    </w:pPr>
  </w:style>
  <w:style w:type="paragraph" w:customStyle="1" w:styleId="Border">
    <w:name w:val="Border"/>
    <w:basedOn w:val="Normal"/>
    <w:qFormat/>
    <w:rsid w:val="00832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849"/>
    <w:rPr>
      <w:b/>
      <w:bCs/>
      <w:i/>
      <w:iCs/>
      <w:color w:val="auto"/>
    </w:rPr>
  </w:style>
  <w:style w:type="paragraph" w:styleId="IntenseQuote">
    <w:name w:val="Intense Quote"/>
    <w:basedOn w:val="Normal"/>
    <w:next w:val="Normal"/>
    <w:link w:val="IntenseQuoteChar"/>
    <w:uiPriority w:val="30"/>
    <w:qFormat/>
    <w:rsid w:val="00832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849"/>
    <w:rPr>
      <w:smallCaps/>
      <w:color w:val="auto"/>
      <w:u w:val="single"/>
    </w:rPr>
  </w:style>
  <w:style w:type="character" w:styleId="IntenseReference">
    <w:name w:val="Intense Reference"/>
    <w:basedOn w:val="DefaultParagraphFont"/>
    <w:uiPriority w:val="32"/>
    <w:qFormat/>
    <w:rsid w:val="00832849"/>
    <w:rPr>
      <w:b/>
      <w:bCs/>
      <w:smallCaps/>
      <w:color w:val="auto"/>
      <w:spacing w:val="5"/>
      <w:u w:val="single"/>
    </w:rPr>
  </w:style>
  <w:style w:type="paragraph" w:customStyle="1" w:styleId="2ColumnHeading">
    <w:name w:val="2Column Heading"/>
    <w:basedOn w:val="BodyText"/>
    <w:qFormat/>
    <w:rsid w:val="00832849"/>
    <w:pPr>
      <w:spacing w:after="60"/>
      <w:ind w:left="-2268"/>
    </w:pPr>
    <w:rPr>
      <w:b/>
    </w:rPr>
  </w:style>
  <w:style w:type="paragraph" w:customStyle="1" w:styleId="Heading1TOC">
    <w:name w:val="Heading1 TOC"/>
    <w:basedOn w:val="Normal"/>
    <w:qFormat/>
    <w:rsid w:val="00832849"/>
    <w:pPr>
      <w:spacing w:before="240" w:after="120"/>
    </w:pPr>
    <w:rPr>
      <w:rFonts w:ascii="Times New Roman" w:hAnsi="Times New Roman"/>
      <w:b/>
      <w:sz w:val="32"/>
    </w:rPr>
  </w:style>
  <w:style w:type="paragraph" w:customStyle="1" w:styleId="Heading2TOC">
    <w:name w:val="Heading2 TOC"/>
    <w:basedOn w:val="Normal"/>
    <w:qFormat/>
    <w:rsid w:val="00832849"/>
    <w:pPr>
      <w:spacing w:before="240" w:after="60"/>
    </w:pPr>
    <w:rPr>
      <w:rFonts w:ascii="Times New Roman" w:hAnsi="Times New Roman"/>
      <w:b/>
      <w:sz w:val="28"/>
    </w:rPr>
  </w:style>
  <w:style w:type="character" w:customStyle="1" w:styleId="Underline">
    <w:name w:val="Underline"/>
    <w:basedOn w:val="DefaultParagraphFont"/>
    <w:qFormat/>
    <w:rsid w:val="00832849"/>
    <w:rPr>
      <w:u w:val="single"/>
    </w:rPr>
  </w:style>
  <w:style w:type="paragraph" w:styleId="BalloonText">
    <w:name w:val="Balloon Text"/>
    <w:basedOn w:val="Normal"/>
    <w:link w:val="BalloonTextChar"/>
    <w:rsid w:val="00832849"/>
    <w:rPr>
      <w:rFonts w:ascii="Tahoma" w:hAnsi="Tahoma" w:cs="Tahoma"/>
      <w:sz w:val="16"/>
      <w:szCs w:val="16"/>
    </w:rPr>
  </w:style>
  <w:style w:type="character" w:customStyle="1" w:styleId="BalloonTextChar">
    <w:name w:val="Balloon Text Char"/>
    <w:basedOn w:val="DefaultParagraphFont"/>
    <w:link w:val="BalloonText"/>
    <w:rsid w:val="00832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8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849"/>
    <w:rPr>
      <w:b/>
      <w:color w:val="660033"/>
      <w:spacing w:val="0"/>
    </w:rPr>
  </w:style>
  <w:style w:type="paragraph" w:customStyle="1" w:styleId="Nameditemlist">
    <w:name w:val="Named item list"/>
    <w:basedOn w:val="BodyText"/>
    <w:qFormat/>
    <w:rsid w:val="00832849"/>
    <w:pPr>
      <w:tabs>
        <w:tab w:val="left" w:pos="2835"/>
      </w:tabs>
      <w:ind w:left="2835" w:hanging="2835"/>
    </w:pPr>
  </w:style>
  <w:style w:type="paragraph" w:customStyle="1" w:styleId="BodyTextnopadding">
    <w:name w:val="Body Text no padding"/>
    <w:basedOn w:val="BodyText"/>
    <w:qFormat/>
    <w:rsid w:val="00832849"/>
    <w:pPr>
      <w:spacing w:before="0" w:after="0"/>
    </w:pPr>
  </w:style>
  <w:style w:type="character" w:styleId="Hyperlink">
    <w:name w:val="Hyperlink"/>
    <w:basedOn w:val="DefaultParagraphFont"/>
    <w:uiPriority w:val="99"/>
    <w:unhideWhenUsed/>
    <w:rsid w:val="00770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6512</Characters>
  <Application>Microsoft Office Word</Application>
  <DocSecurity>0</DocSecurity>
  <Lines>283</Lines>
  <Paragraphs>163</Paragraphs>
  <ScaleCrop>false</ScaleCrop>
  <Company>Author-it Software Corporation Ltd.</Company>
  <LinksUpToDate>false</LinksUpToDate>
  <CharactersWithSpaces>7375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CPCCSH3005 Apply and trim decorative additions to shopfittings and components</dc:title>
  <dc:subject>Approved</dc:subject>
  <dc:creator>Artibus Innovation</dc:creator>
  <cp:keywords>Release: 1</cp:keywords>
  <dc:description>Review Date: 12 April 2008</dc:description>
  <cp:lastModifiedBy>HSD_TPCMSd.prod</cp:lastModifiedBy>
  <cp:revision>3</cp:revision>
  <dcterms:created xsi:type="dcterms:W3CDTF">2019-01-17T03:19:00Z</dcterms:created>
  <dcterms:modified xsi:type="dcterms:W3CDTF">2019-01-17T03:19:00Z</dcterms:modified>
</cp:coreProperties>
</file>