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2508" w:rsidP="00F025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CPCCSH3005 Apply and trim decorative additions to shopfittings and components</w:t>
      </w:r>
      <w:r>
        <w:fldChar w:fldCharType="end"/>
      </w:r>
    </w:p>
    <w:p w:rsidR="00F02508" w:rsidP="00F02508">
      <w:pPr>
        <w:pStyle w:val="Version"/>
        <w:sectPr w:rsidSect="007E65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65F3" w:rsidP="007E65F3">
      <w:pPr>
        <w:pStyle w:val="SuperHeading"/>
      </w:pPr>
      <w:r w:rsidRPr="007E65F3">
        <w:t>Assessment Requirements for CPCCSH3005 Apply and trim decorative additions to shopfittings and components</w:t>
      </w:r>
    </w:p>
    <w:p w:rsidR="00000000" w:rsidRPr="007E65F3" w:rsidP="007E65F3">
      <w:pPr>
        <w:pStyle w:val="Heading1"/>
      </w:pPr>
      <w:bookmarkStart w:id="1" w:name="O_832419"/>
      <w:bookmarkEnd w:id="1"/>
      <w:r w:rsidRPr="007E65F3">
        <w:t>Modification History</w:t>
      </w:r>
    </w:p>
    <w:p w:rsidR="00000000" w:rsidRPr="007E65F3" w:rsidP="00F02508">
      <w:pPr>
        <w:pStyle w:val="BodyText"/>
      </w:pPr>
      <w:r w:rsidRPr="007E65F3">
        <w:t>Release 1.</w:t>
      </w:r>
    </w:p>
    <w:p w:rsidR="00000000" w:rsidRPr="007E65F3" w:rsidP="00F02508">
      <w:pPr>
        <w:pStyle w:val="BodyText"/>
      </w:pPr>
      <w:r w:rsidRPr="007E65F3">
        <w:t>This version first released with CPC Construction, Plumbing and Services Training Package Version 2.</w:t>
      </w:r>
    </w:p>
    <w:p w:rsidR="00000000" w:rsidRPr="007E65F3" w:rsidP="00F02508">
      <w:pPr>
        <w:pStyle w:val="BodyText"/>
      </w:pPr>
      <w:r w:rsidRPr="007E65F3">
        <w:t>Revised unit of competency. Replaces superseded equivalent CPCCSH3005A Apply and trim decorative finishes.</w:t>
      </w:r>
    </w:p>
    <w:p w:rsidR="00000000" w:rsidRPr="007E65F3" w:rsidP="007E65F3">
      <w:pPr>
        <w:pStyle w:val="Heading1"/>
      </w:pPr>
      <w:bookmarkStart w:id="2" w:name="O_832422"/>
      <w:bookmarkEnd w:id="2"/>
      <w:r w:rsidRPr="007E65F3">
        <w:t>Performance Evidence</w:t>
      </w:r>
    </w:p>
    <w:p w:rsidR="00000000" w:rsidRPr="007E65F3" w:rsidP="00F02508">
      <w:pPr>
        <w:pStyle w:val="BodyText"/>
      </w:pPr>
      <w:r w:rsidRPr="007E65F3">
        <w:t xml:space="preserve">A person who demonstrates competency in this unit must satisfy all of the elements, performance criteria and </w:t>
      </w:r>
      <w:r w:rsidRPr="007E65F3">
        <w:t>foundation skills of this unit, and must apply and trim:</w:t>
      </w:r>
    </w:p>
    <w:p w:rsidR="00000000" w:rsidRPr="007E65F3" w:rsidP="007E65F3">
      <w:pPr>
        <w:pStyle w:val="ListBullet"/>
      </w:pPr>
      <w:r w:rsidRPr="007E65F3">
        <w:t>decorative panelling to a section of wall that is at least two square metres in size</w:t>
      </w:r>
    </w:p>
    <w:p w:rsidR="00000000" w:rsidRPr="007E65F3" w:rsidP="007E65F3">
      <w:pPr>
        <w:pStyle w:val="ListBullet"/>
      </w:pPr>
      <w:r w:rsidRPr="007E65F3">
        <w:t>frame or border to a section of a wall that is at least two square metres in size using one of the following:</w:t>
      </w:r>
    </w:p>
    <w:p w:rsidR="00000000" w:rsidRPr="007E65F3" w:rsidP="007E65F3">
      <w:pPr>
        <w:pStyle w:val="ListBullet2"/>
      </w:pPr>
      <w:r w:rsidRPr="007E65F3">
        <w:t>ex</w:t>
      </w:r>
      <w:r w:rsidRPr="007E65F3">
        <w:t>truded sections</w:t>
      </w:r>
    </w:p>
    <w:p w:rsidR="00000000" w:rsidRPr="007E65F3" w:rsidP="007E65F3">
      <w:pPr>
        <w:pStyle w:val="ListBullet2"/>
      </w:pPr>
      <w:r w:rsidRPr="007E65F3">
        <w:t>mouldings</w:t>
      </w:r>
    </w:p>
    <w:p w:rsidR="00000000" w:rsidRPr="007E65F3" w:rsidP="007E65F3">
      <w:pPr>
        <w:pStyle w:val="ListBullet"/>
      </w:pPr>
      <w:r w:rsidRPr="007E65F3">
        <w:t>one mirror with a frame or border that is at least 1200 mm x 600 mm.</w:t>
      </w:r>
    </w:p>
    <w:p w:rsidR="00000000" w:rsidRPr="007E65F3" w:rsidP="007E65F3">
      <w:pPr>
        <w:pStyle w:val="BodyText"/>
      </w:pPr>
    </w:p>
    <w:p w:rsidR="00000000" w:rsidRPr="007E65F3" w:rsidP="00F02508">
      <w:pPr>
        <w:pStyle w:val="BodyText"/>
      </w:pPr>
      <w:r w:rsidRPr="007E65F3">
        <w:t>In doing the above work, the person must:</w:t>
      </w:r>
    </w:p>
    <w:p w:rsidR="00000000" w:rsidRPr="007E65F3" w:rsidP="007E65F3">
      <w:pPr>
        <w:pStyle w:val="ListBullet"/>
      </w:pPr>
      <w:r w:rsidRPr="007E65F3">
        <w:t>comply with health and safety requirements applicable to workplace operations</w:t>
      </w:r>
    </w:p>
    <w:p w:rsidR="00000000" w:rsidRPr="007E65F3" w:rsidP="007E65F3">
      <w:pPr>
        <w:pStyle w:val="ListBullet"/>
      </w:pPr>
      <w:r w:rsidRPr="007E65F3">
        <w:t>apply organisational quality procedures and processes in the context of applying decorative additions</w:t>
      </w:r>
    </w:p>
    <w:p w:rsidR="00000000" w:rsidRPr="007E65F3" w:rsidP="007E65F3">
      <w:pPr>
        <w:pStyle w:val="ListBullet"/>
      </w:pPr>
      <w:r w:rsidRPr="007E65F3">
        <w:t>select and use processes, tools and equipment to perform  application tasks safely and efficiently</w:t>
      </w:r>
    </w:p>
    <w:p w:rsidR="00000000" w:rsidRPr="007E65F3" w:rsidP="007E65F3">
      <w:pPr>
        <w:pStyle w:val="ListBullet"/>
      </w:pPr>
      <w:r w:rsidRPr="007E65F3">
        <w:t>accurately locate and set out materials required for pl</w:t>
      </w:r>
      <w:r w:rsidRPr="007E65F3">
        <w:t>acement of decorative additions</w:t>
      </w:r>
    </w:p>
    <w:p w:rsidR="00000000" w:rsidRPr="007E65F3" w:rsidP="007E65F3">
      <w:pPr>
        <w:pStyle w:val="ListBullet"/>
      </w:pPr>
      <w:r w:rsidRPr="007E65F3">
        <w:t>adopt safe and effective handling procedures for movement and placement of materials and components</w:t>
      </w:r>
    </w:p>
    <w:p w:rsidR="00000000" w:rsidRPr="007E65F3" w:rsidP="007E65F3">
      <w:pPr>
        <w:pStyle w:val="ListBullet"/>
      </w:pPr>
      <w:r w:rsidRPr="007E65F3">
        <w:t>identify typical faults and problems that occur and action required to rectify them</w:t>
      </w:r>
    </w:p>
    <w:p w:rsidR="00000000" w:rsidRPr="007E65F3" w:rsidP="007E65F3">
      <w:pPr>
        <w:pStyle w:val="ListBullet"/>
      </w:pPr>
      <w:r w:rsidRPr="007E65F3">
        <w:t>communicate with others to ensure safe a</w:t>
      </w:r>
      <w:r w:rsidRPr="007E65F3">
        <w:t>nd effective workplace operations.</w:t>
      </w:r>
    </w:p>
    <w:p w:rsidR="00000000" w:rsidRPr="007E65F3" w:rsidP="007E65F3">
      <w:pPr>
        <w:pStyle w:val="AllowPageBreak"/>
      </w:pPr>
    </w:p>
    <w:p w:rsidR="00000000" w:rsidRPr="007E65F3" w:rsidP="007E65F3">
      <w:pPr>
        <w:pStyle w:val="Heading1"/>
      </w:pPr>
      <w:bookmarkStart w:id="3" w:name="O_832421"/>
      <w:bookmarkEnd w:id="3"/>
      <w:r w:rsidRPr="007E65F3">
        <w:t>Knowledge Evidence</w:t>
      </w:r>
    </w:p>
    <w:p w:rsidR="00000000" w:rsidRPr="007E65F3" w:rsidP="00F02508">
      <w:pPr>
        <w:pStyle w:val="BodyText"/>
      </w:pPr>
      <w:r w:rsidRPr="007E65F3">
        <w:t>A person demonstrating competency in this unit must demonstrate knowledge of:</w:t>
      </w:r>
    </w:p>
    <w:p w:rsidR="00000000" w:rsidRPr="007E65F3" w:rsidP="007E65F3">
      <w:pPr>
        <w:pStyle w:val="ListBullet"/>
      </w:pPr>
      <w:r w:rsidRPr="007E65F3">
        <w:t>commonly used decorative and ornamental additions to shop components</w:t>
      </w:r>
    </w:p>
    <w:p w:rsidR="00000000" w:rsidRPr="007E65F3" w:rsidP="007E65F3">
      <w:pPr>
        <w:pStyle w:val="ListBullet"/>
      </w:pPr>
      <w:r w:rsidRPr="007E65F3">
        <w:t>fixings and fasteners relevant to affixing decorative additions</w:t>
      </w:r>
    </w:p>
    <w:p w:rsidR="00000000" w:rsidRPr="007E65F3" w:rsidP="007E65F3">
      <w:pPr>
        <w:pStyle w:val="ListBullet"/>
      </w:pPr>
      <w:r w:rsidRPr="007E65F3">
        <w:t>content of and terms and symbols used in drawings and specifications</w:t>
      </w:r>
    </w:p>
    <w:p w:rsidR="00000000" w:rsidRPr="007E65F3" w:rsidP="007E65F3">
      <w:pPr>
        <w:pStyle w:val="ListBullet"/>
      </w:pPr>
      <w:r w:rsidRPr="007E65F3">
        <w:t>contents of and terms used in job safety analyses (JSA) and safe work method statements (SWMS) for tasks</w:t>
      </w:r>
    </w:p>
    <w:p w:rsidR="00000000" w:rsidRPr="007E65F3" w:rsidP="007E65F3">
      <w:pPr>
        <w:pStyle w:val="ListBullet"/>
      </w:pPr>
      <w:r w:rsidRPr="007E65F3">
        <w:t>materials relevant</w:t>
      </w:r>
      <w:r w:rsidRPr="007E65F3">
        <w:t xml:space="preserve"> to decorative additions and their characteristics</w:t>
      </w:r>
    </w:p>
    <w:p w:rsidR="00000000" w:rsidRPr="007E65F3" w:rsidP="007E65F3">
      <w:pPr>
        <w:pStyle w:val="ListBullet"/>
      </w:pPr>
      <w:r w:rsidRPr="007E65F3">
        <w:t>organisation’s quality assurance requirements relevant to decorative additions to shopfittings and components</w:t>
      </w:r>
    </w:p>
    <w:p w:rsidR="00000000" w:rsidRPr="007E65F3" w:rsidP="007E65F3">
      <w:pPr>
        <w:pStyle w:val="ListBullet"/>
      </w:pPr>
      <w:r w:rsidRPr="007E65F3">
        <w:t xml:space="preserve">workplace and environment safety requirements relevant to decorative additions to shopfittings </w:t>
      </w:r>
      <w:r w:rsidRPr="007E65F3">
        <w:t>and components.</w:t>
      </w:r>
    </w:p>
    <w:p w:rsidR="00000000" w:rsidRPr="007E65F3" w:rsidP="007E65F3">
      <w:pPr>
        <w:pStyle w:val="AllowPageBreak"/>
      </w:pPr>
    </w:p>
    <w:p w:rsidR="00000000" w:rsidRPr="007E65F3" w:rsidP="007E65F3">
      <w:pPr>
        <w:pStyle w:val="Heading1"/>
      </w:pPr>
      <w:bookmarkStart w:id="4" w:name="O_832420"/>
      <w:bookmarkEnd w:id="4"/>
      <w:r w:rsidRPr="007E65F3">
        <w:t>Assessment Conditions</w:t>
      </w:r>
    </w:p>
    <w:p w:rsidR="00000000" w:rsidRPr="007E65F3" w:rsidP="00F02508">
      <w:pPr>
        <w:pStyle w:val="BodyText"/>
      </w:pPr>
      <w:r w:rsidRPr="007E65F3">
        <w:t>Suitable assessment of performance requires:</w:t>
      </w:r>
    </w:p>
    <w:p w:rsidR="00000000" w:rsidRPr="007E65F3" w:rsidP="007E65F3">
      <w:pPr>
        <w:pStyle w:val="ListBullet"/>
      </w:pPr>
      <w:r w:rsidRPr="007E65F3">
        <w:t>equipment and tools:</w:t>
      </w:r>
    </w:p>
    <w:p w:rsidR="00000000" w:rsidRPr="007E65F3" w:rsidP="007E65F3">
      <w:pPr>
        <w:pStyle w:val="ListBullet2"/>
      </w:pPr>
      <w:r w:rsidRPr="007E65F3">
        <w:t>as listed in the range of conditions</w:t>
      </w:r>
    </w:p>
    <w:p w:rsidR="00000000" w:rsidRPr="007E65F3" w:rsidP="007E65F3">
      <w:pPr>
        <w:pStyle w:val="ListBullet"/>
      </w:pPr>
      <w:r w:rsidRPr="007E65F3">
        <w:t>materials:</w:t>
      </w:r>
    </w:p>
    <w:p w:rsidR="00000000" w:rsidRPr="007E65F3" w:rsidP="007E65F3">
      <w:pPr>
        <w:pStyle w:val="ListBullet2"/>
      </w:pPr>
      <w:r w:rsidRPr="007E65F3">
        <w:t>decorative additions and finishes as listed in the range of conditions</w:t>
      </w:r>
    </w:p>
    <w:p w:rsidR="00000000" w:rsidRPr="007E65F3" w:rsidP="007E65F3">
      <w:pPr>
        <w:pStyle w:val="ListBullet2"/>
      </w:pPr>
      <w:r w:rsidRPr="007E65F3">
        <w:t>fixing mater</w:t>
      </w:r>
      <w:r w:rsidRPr="007E65F3">
        <w:t>ials as listed in the range of conditions</w:t>
      </w:r>
    </w:p>
    <w:p w:rsidR="00000000" w:rsidRPr="007E65F3" w:rsidP="007E65F3">
      <w:pPr>
        <w:pStyle w:val="ListBullet"/>
      </w:pPr>
      <w:r w:rsidRPr="007E65F3">
        <w:t>specifications:</w:t>
      </w:r>
    </w:p>
    <w:p w:rsidR="00000000" w:rsidRPr="007E65F3" w:rsidP="007E65F3">
      <w:pPr>
        <w:pStyle w:val="ListBullet2"/>
      </w:pPr>
      <w:r w:rsidRPr="007E65F3">
        <w:t>as listed in job requirements in the range of conditions</w:t>
      </w:r>
    </w:p>
    <w:p w:rsidR="00000000" w:rsidRPr="007E65F3" w:rsidP="007E65F3">
      <w:pPr>
        <w:pStyle w:val="ListBullet"/>
      </w:pPr>
      <w:r w:rsidRPr="007E65F3">
        <w:t>physical conditions:</w:t>
      </w:r>
    </w:p>
    <w:p w:rsidR="00000000" w:rsidRPr="007E65F3" w:rsidP="007E65F3">
      <w:pPr>
        <w:pStyle w:val="ListBullet2"/>
      </w:pPr>
      <w:r w:rsidRPr="007E65F3">
        <w:t>shop building and fittings requirements for applying decorative additions</w:t>
      </w:r>
    </w:p>
    <w:p w:rsidR="00000000" w:rsidRPr="007E65F3" w:rsidP="007E65F3">
      <w:pPr>
        <w:pStyle w:val="ListBullet"/>
      </w:pPr>
      <w:r w:rsidRPr="007E65F3">
        <w:t>relationship with client:</w:t>
      </w:r>
    </w:p>
    <w:p w:rsidR="00000000" w:rsidRPr="007E65F3" w:rsidP="007E65F3">
      <w:pPr>
        <w:pStyle w:val="ListBullet2"/>
      </w:pPr>
      <w:r w:rsidRPr="007E65F3">
        <w:t>consultation with client is required</w:t>
      </w:r>
    </w:p>
    <w:p w:rsidR="00000000" w:rsidRPr="007E65F3" w:rsidP="007E65F3">
      <w:pPr>
        <w:pStyle w:val="ListBullet"/>
      </w:pPr>
      <w:r w:rsidRPr="007E65F3">
        <w:t>relationships with team members and supervisor:</w:t>
      </w:r>
    </w:p>
    <w:p w:rsidR="00000000" w:rsidRPr="007E65F3" w:rsidP="007E65F3">
      <w:pPr>
        <w:pStyle w:val="ListBullet2"/>
      </w:pPr>
      <w:r w:rsidRPr="007E65F3">
        <w:t>work may be completed as part of a team</w:t>
      </w:r>
    </w:p>
    <w:p w:rsidR="00000000" w:rsidRPr="007E65F3" w:rsidP="007E65F3">
      <w:pPr>
        <w:pStyle w:val="ListBullet"/>
      </w:pPr>
      <w:r w:rsidRPr="007E65F3">
        <w:t>timeframe:</w:t>
      </w:r>
    </w:p>
    <w:p w:rsidR="00000000" w:rsidRPr="007E65F3" w:rsidP="007E65F3">
      <w:pPr>
        <w:pStyle w:val="ListBullet2"/>
      </w:pPr>
      <w:r w:rsidRPr="007E65F3">
        <w:t>according to job requirements.</w:t>
      </w:r>
    </w:p>
    <w:p w:rsidR="00000000" w:rsidRPr="007E65F3" w:rsidP="007E65F3">
      <w:pPr>
        <w:pStyle w:val="BodyText"/>
      </w:pPr>
    </w:p>
    <w:p w:rsidR="00000000" w:rsidRPr="007E65F3" w:rsidP="00F02508">
      <w:pPr>
        <w:pStyle w:val="Heading3"/>
      </w:pPr>
      <w:r w:rsidRPr="007E65F3">
        <w:rPr>
          <w:rStyle w:val="SpecialBold"/>
        </w:rPr>
        <w:t>Assessor requirements</w:t>
      </w:r>
    </w:p>
    <w:p w:rsidR="00000000" w:rsidRPr="007E65F3" w:rsidP="00F02508">
      <w:pPr>
        <w:pStyle w:val="BodyText"/>
      </w:pPr>
      <w:r w:rsidRPr="007E65F3">
        <w:t>As a minimum, assessors must satisfy the assessor requirements</w:t>
      </w:r>
      <w:r w:rsidRPr="007E65F3">
        <w:t xml:space="preserve"> in the Standards for Registered Training Organisations (RTOs) current at the time of assessment.</w:t>
      </w:r>
    </w:p>
    <w:p w:rsidR="00000000" w:rsidRPr="007E65F3" w:rsidP="007E65F3">
      <w:pPr>
        <w:pStyle w:val="Heading1"/>
      </w:pPr>
      <w:bookmarkStart w:id="5" w:name="O_832418"/>
      <w:bookmarkEnd w:id="5"/>
      <w:r w:rsidRPr="007E65F3">
        <w:t>Links</w:t>
      </w:r>
    </w:p>
    <w:p w:rsidR="00000000" w:rsidRPr="007E65F3" w:rsidP="00F02508">
      <w:pPr>
        <w:pStyle w:val="BodyText"/>
      </w:pPr>
      <w:r w:rsidRPr="007E65F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1E6543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7E65F3" w:rsidP="007E65F3"/>
    <w:sectPr w:rsidSect="007E65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5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5F3" w:rsidRPr="00F02508" w:rsidP="00F025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5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508" w:rsidP="007E65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2508" w:rsidP="007E65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02508" w:rsidP="007E65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5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5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65F3" w:rsidRPr="00F02508" w:rsidP="00F025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5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508" w:rsidRPr="002D2AF8" w:rsidP="007E65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CPCCSH3005 Apply and trim decorative additions to shopfittings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F02508" w:rsidP="007E65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6C69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A237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84D6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5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65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65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65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65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65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65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65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65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65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65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65F3"/>
  </w:style>
  <w:style w:type="character" w:customStyle="1" w:styleId="Heading1Char">
    <w:name w:val="Heading 1 Char"/>
    <w:basedOn w:val="DefaultParagraphFont"/>
    <w:link w:val="Heading1"/>
    <w:rsid w:val="007E65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65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65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65F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65F3"/>
    <w:rPr>
      <w:b/>
      <w:spacing w:val="0"/>
    </w:rPr>
  </w:style>
  <w:style w:type="paragraph" w:styleId="ListBullet2">
    <w:name w:val="List Bullet 2"/>
    <w:basedOn w:val="List2"/>
    <w:rsid w:val="007E65F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65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65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65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65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65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65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65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65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65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65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65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65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65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65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65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65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65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65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65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65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65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65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65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65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65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65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65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65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65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65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65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65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65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65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65F3"/>
    <w:rPr>
      <w:i/>
    </w:rPr>
  </w:style>
  <w:style w:type="paragraph" w:styleId="Caption">
    <w:name w:val="caption"/>
    <w:basedOn w:val="BodyText"/>
    <w:next w:val="Normal"/>
    <w:qFormat/>
    <w:rsid w:val="007E65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65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65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65F3"/>
  </w:style>
  <w:style w:type="paragraph" w:styleId="TableofFigures">
    <w:name w:val="table of figures"/>
    <w:basedOn w:val="Normal"/>
    <w:next w:val="Normal"/>
    <w:semiHidden/>
    <w:rsid w:val="007E65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65F3"/>
    <w:pPr>
      <w:numPr>
        <w:numId w:val="11"/>
      </w:numPr>
    </w:pPr>
  </w:style>
  <w:style w:type="character" w:customStyle="1" w:styleId="WingdingSymbols">
    <w:name w:val="Wingding Symbols"/>
    <w:rsid w:val="007E65F3"/>
    <w:rPr>
      <w:rFonts w:ascii="Wingdings" w:hAnsi="Wingdings"/>
    </w:rPr>
  </w:style>
  <w:style w:type="paragraph" w:customStyle="1" w:styleId="TableHeading">
    <w:name w:val="Table Heading"/>
    <w:basedOn w:val="HeadingBase"/>
    <w:rsid w:val="007E65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65F3"/>
    <w:rPr>
      <w:color w:val="0033CC"/>
      <w:u w:val="none"/>
    </w:rPr>
  </w:style>
  <w:style w:type="paragraph" w:customStyle="1" w:styleId="BodyTextRight">
    <w:name w:val="Body Text Right"/>
    <w:basedOn w:val="BodyText"/>
    <w:rsid w:val="007E65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65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65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65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65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65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65F3"/>
    <w:rPr>
      <w:sz w:val="32"/>
    </w:rPr>
  </w:style>
  <w:style w:type="paragraph" w:customStyle="1" w:styleId="HeadingProcedure">
    <w:name w:val="Heading Procedure"/>
    <w:basedOn w:val="HeadingBase"/>
    <w:next w:val="Normal"/>
    <w:rsid w:val="007E65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65F3"/>
    <w:pPr>
      <w:spacing w:before="60" w:after="60"/>
    </w:pPr>
  </w:style>
  <w:style w:type="paragraph" w:styleId="ListContinue">
    <w:name w:val="List Continue"/>
    <w:basedOn w:val="List"/>
    <w:rsid w:val="007E65F3"/>
    <w:pPr>
      <w:ind w:firstLine="0"/>
    </w:pPr>
  </w:style>
  <w:style w:type="paragraph" w:customStyle="1" w:styleId="ListNote">
    <w:name w:val="List Note"/>
    <w:basedOn w:val="List"/>
    <w:rsid w:val="007E65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65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65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65F3"/>
    <w:rPr>
      <w:rFonts w:ascii="Courier New" w:hAnsi="Courier New"/>
    </w:rPr>
  </w:style>
  <w:style w:type="paragraph" w:customStyle="1" w:styleId="NoteBullet">
    <w:name w:val="Note Bullet"/>
    <w:basedOn w:val="Note"/>
    <w:rsid w:val="007E65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65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65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65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65F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E65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65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65F3"/>
    <w:rPr>
      <w:b/>
      <w:smallCaps/>
    </w:rPr>
  </w:style>
  <w:style w:type="paragraph" w:customStyle="1" w:styleId="TableListNumber">
    <w:name w:val="Table List Number"/>
    <w:basedOn w:val="ListNumber"/>
    <w:rsid w:val="007E65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65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65F3"/>
    <w:pPr>
      <w:numPr>
        <w:numId w:val="9"/>
      </w:numPr>
    </w:pPr>
  </w:style>
  <w:style w:type="paragraph" w:customStyle="1" w:styleId="ListAlpha2">
    <w:name w:val="List Alpha 2"/>
    <w:basedOn w:val="List2"/>
    <w:rsid w:val="007E65F3"/>
    <w:pPr>
      <w:numPr>
        <w:numId w:val="8"/>
      </w:numPr>
    </w:pPr>
  </w:style>
  <w:style w:type="paragraph" w:styleId="List2">
    <w:name w:val="List 2"/>
    <w:basedOn w:val="BodyText"/>
    <w:rsid w:val="007E65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65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65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65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65F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65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65F3"/>
    <w:pPr>
      <w:numPr>
        <w:numId w:val="4"/>
      </w:numPr>
    </w:pPr>
  </w:style>
  <w:style w:type="paragraph" w:styleId="ListContinue2">
    <w:name w:val="List Continue 2"/>
    <w:basedOn w:val="List2"/>
    <w:rsid w:val="007E65F3"/>
    <w:pPr>
      <w:ind w:firstLine="0"/>
    </w:pPr>
  </w:style>
  <w:style w:type="paragraph" w:styleId="ListContinue3">
    <w:name w:val="List Continue 3"/>
    <w:basedOn w:val="List3"/>
    <w:rsid w:val="007E65F3"/>
    <w:pPr>
      <w:ind w:left="1021" w:firstLine="0"/>
    </w:pPr>
  </w:style>
  <w:style w:type="paragraph" w:styleId="ListContinue4">
    <w:name w:val="List Continue 4"/>
    <w:basedOn w:val="List4"/>
    <w:rsid w:val="007E65F3"/>
    <w:pPr>
      <w:ind w:firstLine="0"/>
    </w:pPr>
  </w:style>
  <w:style w:type="paragraph" w:styleId="ListContinue5">
    <w:name w:val="List Continue 5"/>
    <w:basedOn w:val="List5"/>
    <w:rsid w:val="007E65F3"/>
    <w:pPr>
      <w:ind w:firstLine="0"/>
    </w:pPr>
  </w:style>
  <w:style w:type="paragraph" w:styleId="ListNumber3">
    <w:name w:val="List Number 3"/>
    <w:basedOn w:val="List3"/>
    <w:rsid w:val="007E65F3"/>
    <w:pPr>
      <w:numPr>
        <w:numId w:val="5"/>
      </w:numPr>
    </w:pPr>
  </w:style>
  <w:style w:type="paragraph" w:styleId="ListNumber4">
    <w:name w:val="List Number 4"/>
    <w:basedOn w:val="List4"/>
    <w:rsid w:val="007E65F3"/>
    <w:pPr>
      <w:numPr>
        <w:numId w:val="6"/>
      </w:numPr>
    </w:pPr>
  </w:style>
  <w:style w:type="paragraph" w:styleId="ListNumber5">
    <w:name w:val="List Number 5"/>
    <w:basedOn w:val="List5"/>
    <w:rsid w:val="007E65F3"/>
    <w:pPr>
      <w:numPr>
        <w:numId w:val="7"/>
      </w:numPr>
    </w:pPr>
  </w:style>
  <w:style w:type="paragraph" w:styleId="BlockText">
    <w:name w:val="Block Text"/>
    <w:basedOn w:val="Normal"/>
    <w:rsid w:val="007E65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65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65F3"/>
    <w:rPr>
      <w:sz w:val="16"/>
      <w:vertAlign w:val="superscript"/>
    </w:rPr>
  </w:style>
  <w:style w:type="character" w:customStyle="1" w:styleId="Symbols">
    <w:name w:val="Symbols"/>
    <w:basedOn w:val="DefaultParagraphFont"/>
    <w:rsid w:val="007E65F3"/>
    <w:rPr>
      <w:rFonts w:ascii="Symbol" w:hAnsi="Symbol"/>
    </w:rPr>
  </w:style>
  <w:style w:type="character" w:customStyle="1" w:styleId="MenuOptions">
    <w:name w:val="Menu Options"/>
    <w:basedOn w:val="DefaultParagraphFont"/>
    <w:rsid w:val="007E65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65F3"/>
    <w:rPr>
      <w:b/>
    </w:rPr>
  </w:style>
  <w:style w:type="character" w:customStyle="1" w:styleId="Underlined">
    <w:name w:val="Underlined"/>
    <w:basedOn w:val="DefaultParagraphFont"/>
    <w:rsid w:val="007E65F3"/>
    <w:rPr>
      <w:u w:val="single"/>
    </w:rPr>
  </w:style>
  <w:style w:type="paragraph" w:customStyle="1" w:styleId="TableBodyTextRight">
    <w:name w:val="Table Body Text Right"/>
    <w:basedOn w:val="TableBodyText"/>
    <w:rsid w:val="007E65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65F3"/>
    <w:rPr>
      <w:sz w:val="18"/>
    </w:rPr>
  </w:style>
  <w:style w:type="paragraph" w:customStyle="1" w:styleId="BodySmallRight">
    <w:name w:val="Body Small Right"/>
    <w:basedOn w:val="BodyTextRight"/>
    <w:rsid w:val="007E65F3"/>
    <w:rPr>
      <w:sz w:val="18"/>
      <w:szCs w:val="18"/>
    </w:rPr>
  </w:style>
  <w:style w:type="paragraph" w:customStyle="1" w:styleId="MarginEdition">
    <w:name w:val="Margin Edition"/>
    <w:basedOn w:val="MarginNote"/>
    <w:rsid w:val="007E65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65F3"/>
    <w:rPr>
      <w:sz w:val="2"/>
      <w:szCs w:val="2"/>
    </w:rPr>
  </w:style>
  <w:style w:type="character" w:customStyle="1" w:styleId="Small">
    <w:name w:val="Small"/>
    <w:basedOn w:val="DefaultParagraphFont"/>
    <w:rsid w:val="007E65F3"/>
    <w:rPr>
      <w:sz w:val="16"/>
    </w:rPr>
  </w:style>
  <w:style w:type="paragraph" w:customStyle="1" w:styleId="WideTable">
    <w:name w:val="Wide Table"/>
    <w:basedOn w:val="Normal"/>
    <w:rsid w:val="007E65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65F3"/>
  </w:style>
  <w:style w:type="paragraph" w:styleId="Quote">
    <w:name w:val="Quote"/>
    <w:basedOn w:val="Heading1"/>
    <w:link w:val="QuoteChar"/>
    <w:qFormat/>
    <w:rsid w:val="007E65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65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65F3"/>
    <w:pPr>
      <w:pageBreakBefore/>
    </w:pPr>
  </w:style>
  <w:style w:type="paragraph" w:customStyle="1" w:styleId="Border">
    <w:name w:val="Border"/>
    <w:basedOn w:val="Normal"/>
    <w:qFormat/>
    <w:rsid w:val="007E65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65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5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5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65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65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65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65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65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65F3"/>
    <w:rPr>
      <w:u w:val="single"/>
    </w:rPr>
  </w:style>
  <w:style w:type="character" w:customStyle="1" w:styleId="BoldandItalics">
    <w:name w:val="Bold and Italics"/>
    <w:qFormat/>
    <w:rsid w:val="007E65F3"/>
    <w:rPr>
      <w:b/>
      <w:i/>
      <w:u w:val="none"/>
    </w:rPr>
  </w:style>
  <w:style w:type="paragraph" w:styleId="BalloonText">
    <w:name w:val="Balloon Text"/>
    <w:basedOn w:val="Normal"/>
    <w:link w:val="BalloonTextChar"/>
    <w:rsid w:val="007E65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65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65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65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65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65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65F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025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477</Words>
  <Characters>2977</Characters>
  <Application>Microsoft Office Word</Application>
  <DocSecurity>0</DocSecurity>
  <Lines>82</Lines>
  <Paragraphs>62</Paragraphs>
  <ScaleCrop>false</ScaleCrop>
  <Company>Author-it Software Corporation Ltd.</Company>
  <LinksUpToDate>false</LinksUpToDate>
  <CharactersWithSpaces>3392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CPCCSH3005 Apply and trim decorative additions to shopfittings and components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2019-01-17T03:15:00Z</dcterms:created>
  <dcterms:modified xsi:type="dcterms:W3CDTF">2019-01-17T03:15:00Z</dcterms:modified>
</cp:coreProperties>
</file>