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2BB" w:rsidP="002C02BB">
      <w:pPr>
        <w:pStyle w:val="Title"/>
      </w:pPr>
      <w:r>
        <w:fldChar w:fldCharType="begin"/>
      </w:r>
      <w:r>
        <w:instrText xml:space="preserve"> TITLE   \* MERGEFORMAT </w:instrText>
      </w:r>
      <w:r>
        <w:fldChar w:fldCharType="separate"/>
      </w:r>
      <w:r>
        <w:t>CPCCRT3001 Tile regular roofs</w:t>
      </w:r>
      <w:r>
        <w:fldChar w:fldCharType="end"/>
      </w:r>
    </w:p>
    <w:p w:rsidR="002C02BB" w:rsidP="002C02BB">
      <w:pPr>
        <w:pStyle w:val="Version"/>
        <w:sectPr w:rsidSect="001315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1502" w:rsidP="00131502">
      <w:pPr>
        <w:pStyle w:val="SuperHeading"/>
      </w:pPr>
      <w:r w:rsidRPr="00131502">
        <w:t>CPCCRT3001 Tile regular roofs</w:t>
      </w:r>
    </w:p>
    <w:p w:rsidR="00000000" w:rsidRPr="00131502" w:rsidP="00131502">
      <w:pPr>
        <w:pStyle w:val="Heading1"/>
      </w:pPr>
      <w:bookmarkStart w:id="1" w:name="O_1292592"/>
      <w:bookmarkEnd w:id="1"/>
      <w:r w:rsidRPr="00131502">
        <w:t>Modification History</w:t>
      </w:r>
    </w:p>
    <w:tbl>
      <w:tblPr>
        <w:tblW w:w="0" w:type="auto"/>
        <w:tblLayout w:type="fixed"/>
        <w:tblCellMar>
          <w:left w:w="62" w:type="dxa"/>
          <w:right w:w="62" w:type="dxa"/>
        </w:tblCellMar>
        <w:tblLook w:val="0000"/>
      </w:tblPr>
      <w:tblGrid>
        <w:gridCol w:w="1128"/>
        <w:gridCol w:w="7944"/>
      </w:tblGrid>
      <w:tr w:rsidTr="0013150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Release 2</w:t>
            </w:r>
          </w:p>
        </w:tc>
        <w:tc>
          <w:tcPr>
            <w:tcW w:w="794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Updated reference to general construction induction training program.</w:t>
            </w:r>
          </w:p>
        </w:tc>
      </w:tr>
      <w:tr w:rsidTr="0013150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 xml:space="preserve"> Release 1</w:t>
            </w:r>
          </w:p>
        </w:tc>
        <w:tc>
          <w:tcPr>
            <w:tcW w:w="7944" w:type="dxa"/>
            <w:tcBorders>
              <w:top w:val="nil"/>
              <w:left w:val="nil"/>
              <w:bottom w:val="nil"/>
              <w:right w:val="nil"/>
            </w:tcBorders>
            <w:tcMar>
              <w:top w:w="0" w:type="dxa"/>
              <w:left w:w="62" w:type="dxa"/>
              <w:bottom w:w="0" w:type="dxa"/>
              <w:right w:w="62" w:type="dxa"/>
            </w:tcMar>
          </w:tcPr>
          <w:p w:rsidR="00000000" w:rsidRPr="00131502" w:rsidP="00131502">
            <w:pPr>
              <w:pStyle w:val="BodyText"/>
            </w:pPr>
            <w:r w:rsidRPr="00131502">
              <w:t>This version first released with CPC Construction, Plumbing and Services Training Package Release 5.0.</w:t>
            </w:r>
          </w:p>
          <w:p w:rsidR="00000000" w:rsidRPr="00131502" w:rsidP="00131502">
            <w:pPr>
              <w:pStyle w:val="BodyText"/>
            </w:pPr>
            <w:r w:rsidRPr="00131502">
              <w:t>Supersedes and equivalent to CPCCRT3001A</w:t>
            </w:r>
            <w:r w:rsidRPr="00131502">
              <w:t xml:space="preserve"> Tile regular roofs.  Updated to meet the Standards for Training Packages 2012.</w:t>
            </w:r>
          </w:p>
        </w:tc>
      </w:tr>
    </w:tbl>
    <w:p w:rsidR="00000000" w:rsidRPr="00131502" w:rsidP="00131502">
      <w:pPr>
        <w:pStyle w:val="BodyText"/>
      </w:pPr>
    </w:p>
    <w:p w:rsidR="00000000" w:rsidRPr="00131502" w:rsidP="00131502">
      <w:pPr>
        <w:pStyle w:val="AllowPageBreak"/>
      </w:pPr>
    </w:p>
    <w:p w:rsidR="00000000" w:rsidRPr="00131502" w:rsidP="00131502">
      <w:pPr>
        <w:pStyle w:val="Heading1"/>
      </w:pPr>
      <w:bookmarkStart w:id="2" w:name="O_1292591"/>
      <w:bookmarkEnd w:id="2"/>
      <w:r w:rsidRPr="00131502">
        <w:t>Application</w:t>
      </w:r>
    </w:p>
    <w:p w:rsidR="00000000" w:rsidRPr="00131502" w:rsidP="002C02BB">
      <w:pPr>
        <w:pStyle w:val="BodyText"/>
      </w:pPr>
      <w:r w:rsidRPr="00131502">
        <w:t>This unit of competency specifies the skills and knowledge required to install roof tiles to a range of regular roof structure types.</w:t>
      </w:r>
    </w:p>
    <w:p w:rsidR="00000000" w:rsidRPr="00131502" w:rsidP="002C02BB">
      <w:pPr>
        <w:pStyle w:val="BodyText"/>
      </w:pPr>
      <w:r w:rsidRPr="00131502">
        <w:t xml:space="preserve">A person </w:t>
      </w:r>
      <w:r w:rsidRPr="00131502">
        <w:t>working at this level would be expected to take responsibility for organising and completing tasks assigned to them without close supervision</w:t>
      </w:r>
      <w:r w:rsidRPr="00131502">
        <w:rPr>
          <w:rStyle w:val="Emphasis"/>
        </w:rPr>
        <w:t>.</w:t>
      </w:r>
    </w:p>
    <w:p w:rsidR="00000000" w:rsidRPr="00131502" w:rsidP="002C02BB">
      <w:pPr>
        <w:pStyle w:val="BodyText"/>
      </w:pPr>
      <w:r w:rsidRPr="00131502">
        <w:t>Completion of the general construction induction training program specified by the model Code of Practice for Con</w:t>
      </w:r>
      <w:r w:rsidRPr="00131502">
        <w:t xml:space="preserve">struction Work is required for any person who is to carry out construction work.  Achievement of unit </w:t>
      </w:r>
      <w:r w:rsidRPr="00131502">
        <w:rPr>
          <w:rStyle w:val="Emphasis"/>
        </w:rPr>
        <w:t>CPCWHS1001</w:t>
      </w:r>
      <w:r w:rsidRPr="00131502">
        <w:t xml:space="preserve"> </w:t>
      </w:r>
      <w:r w:rsidRPr="00131502">
        <w:rPr>
          <w:rStyle w:val="Emphasis"/>
        </w:rPr>
        <w:t xml:space="preserve">Prepare to work safely in the construction industry </w:t>
      </w:r>
      <w:r w:rsidRPr="00131502">
        <w:t>meets this requirement.</w:t>
      </w:r>
    </w:p>
    <w:p w:rsidR="00000000" w:rsidRPr="00131502" w:rsidP="002C02BB">
      <w:pPr>
        <w:pStyle w:val="BodyText"/>
      </w:pPr>
      <w:r w:rsidRPr="00131502">
        <w:t>No licensing, legislative or certification requirements apply to th</w:t>
      </w:r>
      <w:r w:rsidRPr="00131502">
        <w:t>is unit at the time of publication.</w:t>
      </w:r>
    </w:p>
    <w:p w:rsidR="00000000" w:rsidRPr="00131502" w:rsidP="00131502">
      <w:pPr>
        <w:pStyle w:val="Heading1"/>
      </w:pPr>
      <w:bookmarkStart w:id="3" w:name="O_1292590"/>
      <w:bookmarkEnd w:id="3"/>
      <w:r w:rsidRPr="00131502">
        <w:t>Pre-requisite Unit</w:t>
      </w:r>
    </w:p>
    <w:p w:rsidR="00000000" w:rsidRPr="00131502" w:rsidP="002C02BB">
      <w:pPr>
        <w:pStyle w:val="BodyText"/>
      </w:pPr>
      <w:r w:rsidRPr="00131502">
        <w:t>CPCCWHS2001 Apply WHS requirements, policies and procedures in the construction industry.</w:t>
      </w:r>
    </w:p>
    <w:p w:rsidR="00000000" w:rsidRPr="00131502" w:rsidP="00131502">
      <w:pPr>
        <w:pStyle w:val="Heading1"/>
      </w:pPr>
      <w:bookmarkStart w:id="4" w:name="O_1292589"/>
      <w:bookmarkEnd w:id="4"/>
      <w:r w:rsidRPr="00131502">
        <w:t>Unit Sector</w:t>
      </w:r>
    </w:p>
    <w:p w:rsidR="00000000" w:rsidRPr="00131502" w:rsidP="002C02BB">
      <w:pPr>
        <w:pStyle w:val="BodyText"/>
      </w:pPr>
      <w:r w:rsidRPr="00131502">
        <w:t>Roof tiling</w:t>
      </w:r>
    </w:p>
    <w:p w:rsidR="00000000" w:rsidRPr="00131502" w:rsidP="00131502">
      <w:pPr>
        <w:pStyle w:val="Heading1"/>
      </w:pPr>
      <w:bookmarkStart w:id="5" w:name="O_1292588"/>
      <w:bookmarkEnd w:id="5"/>
      <w:r w:rsidRPr="0013150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3150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Performance criteria describe what needs to be done to demonstrate achievement of the element.</w:t>
            </w:r>
          </w:p>
        </w:tc>
      </w:tr>
      <w:tr w:rsidTr="0013150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1</w:t>
            </w:r>
          </w:p>
        </w:tc>
        <w:tc>
          <w:tcPr>
            <w:tcW w:w="2357" w:type="dxa"/>
            <w:vMerge w:val="restart"/>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Plan and prepare to tile regular roofs.</w:t>
            </w: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1.1</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Read and interpret work instructions</w:t>
            </w:r>
            <w:r w:rsidRPr="00131502">
              <w:t xml:space="preserve"> and plan sequence of work.</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1.2</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Plan all work to comply with laws and regulations, the National Construction Code (NCC), Australian Standards, work health and safety (WHS) and environmental requirements, manufacturers’</w:t>
            </w:r>
            <w:r w:rsidRPr="00131502">
              <w:t xml:space="preserve"> specifications and workplace requirements.</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1.3</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Select and use personal protective equipment (PPE) for each stage of the task.</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1.4</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Inspect work site, assess hazards and apply risk controls, including required signage and barricades.</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1.5</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Select tools and equipment, check for serviceability and report any faults.</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1.6</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Select materials required for task, calculate quantities, handle safely, and prepare and position ready for use.</w:t>
            </w:r>
          </w:p>
        </w:tc>
      </w:tr>
      <w:tr w:rsidTr="0013150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1502">
            <w:pPr>
              <w:pStyle w:val="BodyText"/>
              <w:rPr>
                <w:lang w:val="en-NZ"/>
              </w:rPr>
            </w:pPr>
          </w:p>
        </w:tc>
      </w:tr>
      <w:tr w:rsidTr="0013150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2</w:t>
            </w:r>
          </w:p>
        </w:tc>
        <w:tc>
          <w:tcPr>
            <w:tcW w:w="2357" w:type="dxa"/>
            <w:vMerge w:val="restart"/>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Prepare roof face.</w:t>
            </w: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2.1</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Check that fall safety devices have been installed correctly.</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2.2</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Handle, assemble and erect elevator at job location.</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2.3</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Check roof surface and structure for stability, and for safe access to roof for tile installation.</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2.4</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Set out roof surface, and sark.</w:t>
            </w:r>
          </w:p>
        </w:tc>
      </w:tr>
      <w:tr w:rsidTr="0013150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1502">
            <w:pPr>
              <w:pStyle w:val="BodyText"/>
              <w:rPr>
                <w:lang w:val="en-NZ"/>
              </w:rPr>
            </w:pPr>
          </w:p>
        </w:tc>
      </w:tr>
      <w:tr w:rsidTr="0013150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3</w:t>
            </w:r>
          </w:p>
        </w:tc>
        <w:tc>
          <w:tcPr>
            <w:tcW w:w="2357" w:type="dxa"/>
            <w:vMerge w:val="restart"/>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Cut and fix battens.</w:t>
            </w: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3.1</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Measure and cut  battens.</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3.2</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Fix battens using fasteners at specified centres.</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3.3</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Check completed battens for alignment and fixing.</w:t>
            </w:r>
          </w:p>
        </w:tc>
      </w:tr>
      <w:tr w:rsidTr="0013150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1502">
            <w:pPr>
              <w:pStyle w:val="BodyText"/>
              <w:rPr>
                <w:lang w:val="en-NZ"/>
              </w:rPr>
            </w:pPr>
          </w:p>
        </w:tc>
      </w:tr>
      <w:tr w:rsidTr="0013150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4</w:t>
            </w:r>
          </w:p>
        </w:tc>
        <w:tc>
          <w:tcPr>
            <w:tcW w:w="2357" w:type="dxa"/>
            <w:vMerge w:val="restart"/>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Install tiles.</w:t>
            </w: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4.1</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Load, support and evenly distribute tiles on roof.</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4.2</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Spread out, secure and install roof tiles.</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4.3</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Bed roof tiles using specified bedding mix and maintaining alignment.</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4.4</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Point roof tiles to a flush, smooth finish to job specifications.</w:t>
            </w:r>
          </w:p>
        </w:tc>
      </w:tr>
      <w:tr w:rsidTr="0013150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1502">
            <w:pPr>
              <w:pStyle w:val="BodyText"/>
              <w:rPr>
                <w:lang w:val="en-NZ"/>
              </w:rPr>
            </w:pPr>
          </w:p>
        </w:tc>
      </w:tr>
      <w:tr w:rsidTr="0013150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5</w:t>
            </w:r>
          </w:p>
        </w:tc>
        <w:tc>
          <w:tcPr>
            <w:tcW w:w="2357" w:type="dxa"/>
            <w:vMerge w:val="restart"/>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Clean up.</w:t>
            </w: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5.1</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Clear roof, guttering and downpipes of waste and surplus material.</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5.2</w:t>
            </w:r>
          </w:p>
        </w:tc>
        <w:tc>
          <w:tcPr>
            <w:tcW w:w="5659"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Clear work area, dispose of materials, and reuse or recycle in compliance with legislation, regulations and codes of practice.</w:t>
            </w:r>
          </w:p>
        </w:tc>
      </w:tr>
      <w:tr w:rsidTr="001315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5.3</w:t>
            </w:r>
          </w:p>
        </w:tc>
        <w:tc>
          <w:tcPr>
            <w:tcW w:w="5659" w:type="dxa"/>
            <w:tcBorders>
              <w:top w:val="nil"/>
              <w:left w:val="nil"/>
              <w:bottom w:val="nil"/>
              <w:right w:val="nil"/>
            </w:tcBorders>
            <w:tcMar>
              <w:top w:w="0" w:type="dxa"/>
              <w:left w:w="62" w:type="dxa"/>
              <w:bottom w:w="0" w:type="dxa"/>
              <w:right w:w="62" w:type="dxa"/>
            </w:tcMar>
          </w:tcPr>
          <w:p w:rsidR="00000000" w:rsidRPr="00131502" w:rsidP="00131502">
            <w:pPr>
              <w:pStyle w:val="BodyText"/>
            </w:pPr>
            <w:r w:rsidRPr="00131502">
              <w:t>Clean, check, maintain and store tools and equipment in accordance with manufacturers’ specifications.</w:t>
            </w:r>
          </w:p>
        </w:tc>
      </w:tr>
    </w:tbl>
    <w:p w:rsidR="00000000" w:rsidRPr="00131502" w:rsidP="00131502">
      <w:pPr>
        <w:pStyle w:val="BodyText"/>
      </w:pPr>
    </w:p>
    <w:p w:rsidR="00000000" w:rsidRPr="00131502" w:rsidP="00131502">
      <w:pPr>
        <w:pStyle w:val="AllowPageBreak"/>
      </w:pPr>
    </w:p>
    <w:p w:rsidR="00000000" w:rsidRPr="00131502" w:rsidP="00131502">
      <w:pPr>
        <w:pStyle w:val="Heading1"/>
      </w:pPr>
      <w:bookmarkStart w:id="6" w:name="O_1292587"/>
      <w:bookmarkEnd w:id="6"/>
      <w:r w:rsidRPr="00131502">
        <w:t>Foundation Skills</w:t>
      </w:r>
    </w:p>
    <w:p w:rsidR="00000000" w:rsidRPr="00131502" w:rsidP="002C02BB">
      <w:pPr>
        <w:pStyle w:val="BodyText"/>
      </w:pPr>
      <w:r w:rsidRPr="00131502">
        <w:t xml:space="preserve">Foundation skills essential to performance are explicit in the performance criteria of this unit of competency. </w:t>
      </w:r>
    </w:p>
    <w:p w:rsidR="00000000" w:rsidRPr="00131502" w:rsidP="00131502">
      <w:pPr>
        <w:pStyle w:val="Heading1"/>
      </w:pPr>
      <w:bookmarkStart w:id="7" w:name="O_1292586"/>
      <w:bookmarkEnd w:id="7"/>
      <w:r w:rsidRPr="00131502">
        <w:t>Unit Mapping Information</w:t>
      </w:r>
    </w:p>
    <w:p w:rsidR="00000000" w:rsidRPr="00131502" w:rsidP="002C02BB">
      <w:pPr>
        <w:pStyle w:val="BodyText"/>
      </w:pPr>
      <w:r w:rsidRPr="00131502">
        <w:t>Supersedes and equivalent to CPCCRT3001A Tile regular roofs.</w:t>
      </w:r>
    </w:p>
    <w:p w:rsidR="00000000" w:rsidRPr="00131502" w:rsidP="00131502">
      <w:pPr>
        <w:pStyle w:val="Heading1"/>
      </w:pPr>
      <w:bookmarkStart w:id="8" w:name="O_1292593"/>
      <w:bookmarkEnd w:id="8"/>
      <w:r w:rsidRPr="00131502">
        <w:t>Links</w:t>
      </w:r>
    </w:p>
    <w:p w:rsidR="00000000" w:rsidRPr="00131502" w:rsidP="002C02BB">
      <w:pPr>
        <w:pStyle w:val="BodyText"/>
      </w:pPr>
      <w:r w:rsidRPr="0013150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83D8A">
        <w:rPr>
          <w:rStyle w:val="Hyperlink"/>
        </w:rPr>
        <w:t>https://vetnet.gov.au/Pages/TrainingDocs.aspx?q=7e15fa6a-68b8-4097-b099-030a5569b1ad</w:t>
      </w:r>
      <w:r>
        <w:fldChar w:fldCharType="end"/>
      </w:r>
    </w:p>
    <w:p w:rsidR="00000000" w:rsidRPr="00131502" w:rsidP="002C02BB">
      <w:pPr>
        <w:pStyle w:val="BodyText"/>
        <w:sectPr w:rsidSect="00131502">
          <w:headerReference w:type="default" r:id="rId10"/>
          <w:footerReference w:type="default" r:id="rId11"/>
          <w:pgSz w:w="11908" w:h="16833"/>
          <w:pgMar w:top="1702" w:right="1418" w:bottom="1702" w:left="1418" w:header="992" w:footer="992" w:gutter="0"/>
          <w:cols w:space="720"/>
          <w:noEndnote/>
          <w:docGrid w:linePitch="299"/>
        </w:sectPr>
      </w:pPr>
    </w:p>
    <w:p w:rsidR="00000000" w:rsidRPr="00131502" w:rsidP="00131502">
      <w:pPr>
        <w:pStyle w:val="SuperHeading"/>
      </w:pPr>
      <w:r w:rsidRPr="00131502">
        <w:t>Assessment Requirements for CPCCRT3001 Tile regular roofs</w:t>
      </w:r>
    </w:p>
    <w:p w:rsidR="00000000" w:rsidRPr="00131502" w:rsidP="00131502">
      <w:pPr>
        <w:pStyle w:val="Heading1"/>
      </w:pPr>
      <w:bookmarkStart w:id="9" w:name="O_1292584"/>
      <w:bookmarkEnd w:id="9"/>
      <w:r w:rsidRPr="00131502">
        <w:t>Modification History</w:t>
      </w:r>
    </w:p>
    <w:tbl>
      <w:tblPr>
        <w:tblW w:w="0" w:type="auto"/>
        <w:tblLayout w:type="fixed"/>
        <w:tblCellMar>
          <w:left w:w="62" w:type="dxa"/>
          <w:right w:w="62" w:type="dxa"/>
        </w:tblCellMar>
        <w:tblLook w:val="0000"/>
      </w:tblPr>
      <w:tblGrid>
        <w:gridCol w:w="1128"/>
        <w:gridCol w:w="7944"/>
      </w:tblGrid>
      <w:tr w:rsidTr="0013150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Release 2</w:t>
            </w:r>
          </w:p>
        </w:tc>
        <w:tc>
          <w:tcPr>
            <w:tcW w:w="7944"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Updated reference to general construction induction training pr</w:t>
            </w:r>
            <w:r w:rsidRPr="00131502">
              <w:t>ogram.</w:t>
            </w:r>
          </w:p>
        </w:tc>
      </w:tr>
      <w:tr w:rsidTr="0013150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1502">
            <w:pPr>
              <w:pStyle w:val="BodyText"/>
              <w:rPr>
                <w:lang w:val="en-NZ"/>
              </w:rPr>
            </w:pPr>
            <w:r w:rsidRPr="00131502">
              <w:t>Release 1</w:t>
            </w:r>
          </w:p>
        </w:tc>
        <w:tc>
          <w:tcPr>
            <w:tcW w:w="7944" w:type="dxa"/>
            <w:tcBorders>
              <w:top w:val="nil"/>
              <w:left w:val="nil"/>
              <w:bottom w:val="nil"/>
              <w:right w:val="nil"/>
            </w:tcBorders>
            <w:tcMar>
              <w:top w:w="0" w:type="dxa"/>
              <w:left w:w="62" w:type="dxa"/>
              <w:bottom w:w="0" w:type="dxa"/>
              <w:right w:w="62" w:type="dxa"/>
            </w:tcMar>
          </w:tcPr>
          <w:p w:rsidR="00000000" w:rsidRPr="00131502" w:rsidP="00131502">
            <w:pPr>
              <w:pStyle w:val="BodyText"/>
            </w:pPr>
            <w:r w:rsidRPr="00131502">
              <w:t>This version first released with CPC Construction, Plumbing and Services Training Package Release 5.0.</w:t>
            </w:r>
          </w:p>
          <w:p w:rsidR="00000000" w:rsidRPr="00131502" w:rsidP="00131502">
            <w:pPr>
              <w:pStyle w:val="BodyText"/>
            </w:pPr>
            <w:r w:rsidRPr="00131502">
              <w:t>Supersedes and equivalent to CPCCRT3001A Tile regular roofs.  Updated to meet the Standards for Training Packages 2012.</w:t>
            </w:r>
          </w:p>
        </w:tc>
      </w:tr>
    </w:tbl>
    <w:p w:rsidR="00000000" w:rsidRPr="00131502" w:rsidP="00131502">
      <w:pPr>
        <w:pStyle w:val="BodyText"/>
      </w:pPr>
    </w:p>
    <w:p w:rsidR="00000000" w:rsidRPr="00131502" w:rsidP="00131502">
      <w:pPr>
        <w:pStyle w:val="AllowPageBreak"/>
      </w:pPr>
    </w:p>
    <w:p w:rsidR="00000000" w:rsidRPr="00131502" w:rsidP="00131502">
      <w:pPr>
        <w:pStyle w:val="Heading1"/>
      </w:pPr>
      <w:bookmarkStart w:id="10" w:name="O_1292583"/>
      <w:bookmarkEnd w:id="10"/>
      <w:r w:rsidRPr="00131502">
        <w:t>Performance Evidence</w:t>
      </w:r>
    </w:p>
    <w:p w:rsidR="00000000" w:rsidRPr="00131502" w:rsidP="002C02BB">
      <w:pPr>
        <w:pStyle w:val="BodyText"/>
      </w:pPr>
      <w:r w:rsidRPr="00131502">
        <w:t>To demonstrate competency, a candidate must satisfy all of the elements, performance criteria and foundation skills of this unit by tiling roof construction systems and structures, including:</w:t>
      </w:r>
    </w:p>
    <w:p w:rsidR="00000000" w:rsidRPr="00131502" w:rsidP="00131502">
      <w:pPr>
        <w:pStyle w:val="ListBullet"/>
      </w:pPr>
      <w:r w:rsidRPr="00131502">
        <w:t>gable</w:t>
      </w:r>
    </w:p>
    <w:p w:rsidR="00000000" w:rsidRPr="00131502" w:rsidP="00131502">
      <w:pPr>
        <w:pStyle w:val="ListBullet"/>
      </w:pPr>
      <w:r w:rsidRPr="00131502">
        <w:t>hip</w:t>
      </w:r>
    </w:p>
    <w:p w:rsidR="00000000" w:rsidRPr="00131502" w:rsidP="00131502">
      <w:pPr>
        <w:pStyle w:val="ListBullet"/>
      </w:pPr>
      <w:r w:rsidRPr="00131502">
        <w:t>hip and valley</w:t>
      </w:r>
    </w:p>
    <w:p w:rsidR="00000000" w:rsidRPr="00131502" w:rsidP="00131502">
      <w:pPr>
        <w:pStyle w:val="ListBullet"/>
      </w:pPr>
      <w:r w:rsidRPr="00131502">
        <w:t>skillion</w:t>
      </w:r>
    </w:p>
    <w:p w:rsidR="00000000" w:rsidRPr="00131502" w:rsidP="00131502">
      <w:pPr>
        <w:pStyle w:val="ListBullet"/>
      </w:pPr>
      <w:r w:rsidRPr="00131502">
        <w:t>Dutch gable valley</w:t>
      </w:r>
    </w:p>
    <w:p w:rsidR="00000000" w:rsidRPr="00131502" w:rsidP="00131502">
      <w:pPr>
        <w:pStyle w:val="ListBullet"/>
      </w:pPr>
      <w:r w:rsidRPr="00131502">
        <w:t>Dutch gable hip</w:t>
      </w:r>
    </w:p>
    <w:p w:rsidR="00000000" w:rsidRPr="00131502" w:rsidP="00131502">
      <w:pPr>
        <w:pStyle w:val="ListBullet"/>
      </w:pPr>
      <w:r w:rsidRPr="00131502">
        <w:t xml:space="preserve">gusset valley </w:t>
      </w:r>
    </w:p>
    <w:p w:rsidR="00000000" w:rsidRPr="00131502" w:rsidP="00131502">
      <w:pPr>
        <w:pStyle w:val="ListBullet"/>
      </w:pPr>
      <w:r w:rsidRPr="00131502">
        <w:t>broken hip (dog leg)</w:t>
      </w:r>
    </w:p>
    <w:p w:rsidR="00000000" w:rsidRPr="00131502" w:rsidP="00131502">
      <w:pPr>
        <w:pStyle w:val="ListBullet"/>
      </w:pPr>
      <w:r w:rsidRPr="00131502">
        <w:t>butt ridging</w:t>
      </w:r>
    </w:p>
    <w:p w:rsidR="00000000" w:rsidRPr="00131502" w:rsidP="00131502">
      <w:pPr>
        <w:pStyle w:val="ListBullet"/>
      </w:pPr>
      <w:r w:rsidRPr="00131502">
        <w:t>dog leg valley.</w:t>
      </w:r>
    </w:p>
    <w:p w:rsidR="00000000" w:rsidRPr="00131502" w:rsidP="002C02BB">
      <w:pPr>
        <w:pStyle w:val="BodyText"/>
      </w:pPr>
      <w:r w:rsidRPr="00131502">
        <w:t xml:space="preserve">These roof construction systems and structures must include those with: </w:t>
      </w:r>
    </w:p>
    <w:p w:rsidR="00000000" w:rsidRPr="00131502" w:rsidP="00131502">
      <w:pPr>
        <w:pStyle w:val="ListBullet"/>
      </w:pPr>
      <w:r w:rsidRPr="00131502">
        <w:t>metal battens and metal frame</w:t>
      </w:r>
    </w:p>
    <w:p w:rsidR="00000000" w:rsidRPr="00131502" w:rsidP="00131502">
      <w:pPr>
        <w:pStyle w:val="ListBullet"/>
      </w:pPr>
      <w:r w:rsidRPr="00131502">
        <w:t xml:space="preserve">metal battens and timber frame </w:t>
      </w:r>
    </w:p>
    <w:p w:rsidR="00000000" w:rsidRPr="00131502" w:rsidP="00131502">
      <w:pPr>
        <w:pStyle w:val="ListBullet"/>
      </w:pPr>
      <w:r w:rsidRPr="00131502">
        <w:t xml:space="preserve">timber battens and </w:t>
      </w:r>
      <w:r w:rsidRPr="00131502">
        <w:t>metal frame</w:t>
      </w:r>
    </w:p>
    <w:p w:rsidR="00000000" w:rsidRPr="00131502" w:rsidP="00131502">
      <w:pPr>
        <w:pStyle w:val="ListBullet"/>
      </w:pPr>
      <w:r w:rsidRPr="00131502">
        <w:t>timber battens and timber frame.</w:t>
      </w:r>
    </w:p>
    <w:p w:rsidR="00000000" w:rsidRPr="00131502" w:rsidP="002C02BB">
      <w:pPr>
        <w:pStyle w:val="BodyText"/>
      </w:pPr>
      <w:r w:rsidRPr="00131502">
        <w:t>All work must be performed to the standard required in the workplace and must comply with laws and regulations, the National Construction Code (NCC), Australian Standards, work health and safety (WHS) and enviro</w:t>
      </w:r>
      <w:r w:rsidRPr="00131502">
        <w:t>nmental requirements, manufacturers’ specifications and workplace requirements.</w:t>
      </w:r>
    </w:p>
    <w:p w:rsidR="00000000" w:rsidRPr="00131502" w:rsidP="00131502">
      <w:pPr>
        <w:pStyle w:val="Heading1"/>
      </w:pPr>
      <w:bookmarkStart w:id="11" w:name="O_1292582"/>
      <w:bookmarkEnd w:id="11"/>
      <w:r w:rsidRPr="00131502">
        <w:t>Knowledge Evidence</w:t>
      </w:r>
    </w:p>
    <w:p w:rsidR="00000000" w:rsidRPr="00131502" w:rsidP="002C02BB">
      <w:pPr>
        <w:pStyle w:val="BodyText"/>
      </w:pPr>
      <w:r w:rsidRPr="00131502">
        <w:t>To be competent in this unit, a candidate must demonstrate knowledge of:</w:t>
      </w:r>
    </w:p>
    <w:p w:rsidR="00000000" w:rsidRPr="00131502" w:rsidP="00131502">
      <w:pPr>
        <w:pStyle w:val="ListBullet"/>
      </w:pPr>
      <w:r w:rsidRPr="00131502">
        <w:t>compliance requirements of the NCC and Australian Standards for tiling regular roofs</w:t>
      </w:r>
    </w:p>
    <w:p w:rsidR="00000000" w:rsidRPr="00131502" w:rsidP="00131502">
      <w:pPr>
        <w:pStyle w:val="ListBullet"/>
      </w:pPr>
      <w:r w:rsidRPr="00131502">
        <w:t>workplace quality policies and standards for tiling regular roofs</w:t>
      </w:r>
    </w:p>
    <w:p w:rsidR="00000000" w:rsidRPr="00131502" w:rsidP="00131502">
      <w:pPr>
        <w:pStyle w:val="ListBullet"/>
      </w:pPr>
      <w:r w:rsidRPr="00131502">
        <w:t>safety requirements for tiling regular roofs, including:</w:t>
      </w:r>
    </w:p>
    <w:p w:rsidR="00000000" w:rsidRPr="00131502" w:rsidP="00131502">
      <w:pPr>
        <w:pStyle w:val="ListBullet2"/>
      </w:pPr>
      <w:r>
        <w:t>•</w:t>
      </w:r>
      <w:r>
        <w:tab/>
      </w:r>
      <w:r w:rsidRPr="00131502">
        <w:t>job safety analyses and/or safe work method st</w:t>
      </w:r>
      <w:r w:rsidRPr="00131502">
        <w:t xml:space="preserve">atements in accordance with Safe Work Australia </w:t>
      </w:r>
      <w:r w:rsidRPr="00131502">
        <w:rPr>
          <w:rStyle w:val="Emphasis"/>
        </w:rPr>
        <w:t>Code of Practice for Construction Work</w:t>
      </w:r>
      <w:r w:rsidRPr="00131502">
        <w:t xml:space="preserve"> or state and/or territory equivalent</w:t>
      </w:r>
    </w:p>
    <w:p w:rsidR="00000000" w:rsidRPr="00131502" w:rsidP="00131502">
      <w:pPr>
        <w:pStyle w:val="ListBullet2"/>
      </w:pPr>
      <w:r w:rsidRPr="00131502">
        <w:t>safety data sheets (SDS)</w:t>
      </w:r>
    </w:p>
    <w:p w:rsidR="00000000" w:rsidRPr="00131502" w:rsidP="00131502">
      <w:pPr>
        <w:pStyle w:val="ListBullet2"/>
      </w:pPr>
      <w:r w:rsidRPr="00131502">
        <w:t>personal protective equipment (PPE)</w:t>
      </w:r>
    </w:p>
    <w:p w:rsidR="00000000" w:rsidRPr="00131502" w:rsidP="00131502">
      <w:pPr>
        <w:pStyle w:val="ListBullet"/>
      </w:pPr>
      <w:r w:rsidRPr="00131502">
        <w:t>environmental requirements for tiling regular roofs</w:t>
      </w:r>
    </w:p>
    <w:p w:rsidR="00000000" w:rsidRPr="00131502" w:rsidP="00131502">
      <w:pPr>
        <w:pStyle w:val="ListBullet"/>
      </w:pPr>
      <w:r w:rsidRPr="00131502">
        <w:t>characteristics an</w:t>
      </w:r>
      <w:r w:rsidRPr="00131502">
        <w:t>d applications of roof tiling materials:</w:t>
      </w:r>
    </w:p>
    <w:p w:rsidR="00000000" w:rsidRPr="00131502" w:rsidP="00131502">
      <w:pPr>
        <w:pStyle w:val="ListBullet2"/>
      </w:pPr>
      <w:r w:rsidRPr="00131502">
        <w:t>adhesives</w:t>
      </w:r>
    </w:p>
    <w:p w:rsidR="00000000" w:rsidRPr="00131502" w:rsidP="00131502">
      <w:pPr>
        <w:pStyle w:val="ListBullet2"/>
      </w:pPr>
      <w:r w:rsidRPr="00131502">
        <w:t>concrete and terracotta tiles</w:t>
      </w:r>
    </w:p>
    <w:p w:rsidR="00000000" w:rsidRPr="00131502" w:rsidP="00131502">
      <w:pPr>
        <w:pStyle w:val="ListBullet2"/>
      </w:pPr>
      <w:r w:rsidRPr="00131502">
        <w:t>fastenings and other mechanical fixings</w:t>
      </w:r>
    </w:p>
    <w:p w:rsidR="00000000" w:rsidRPr="00131502" w:rsidP="00131502">
      <w:pPr>
        <w:pStyle w:val="ListBullet2"/>
      </w:pPr>
      <w:r w:rsidRPr="00131502">
        <w:t>flashings</w:t>
      </w:r>
    </w:p>
    <w:p w:rsidR="00000000" w:rsidRPr="00131502" w:rsidP="00131502">
      <w:pPr>
        <w:pStyle w:val="ListBullet2"/>
      </w:pPr>
      <w:r w:rsidRPr="00131502">
        <w:t>bedding</w:t>
      </w:r>
    </w:p>
    <w:p w:rsidR="00000000" w:rsidRPr="00131502" w:rsidP="00131502">
      <w:pPr>
        <w:pStyle w:val="ListBullet2"/>
      </w:pPr>
      <w:r w:rsidRPr="00131502">
        <w:t xml:space="preserve">sarking </w:t>
      </w:r>
    </w:p>
    <w:p w:rsidR="00000000" w:rsidRPr="00131502" w:rsidP="00131502">
      <w:pPr>
        <w:pStyle w:val="ListBullet2"/>
      </w:pPr>
      <w:r w:rsidRPr="00131502">
        <w:t>timber and/or metal battens</w:t>
      </w:r>
    </w:p>
    <w:p w:rsidR="00000000" w:rsidRPr="00131502" w:rsidP="00131502">
      <w:pPr>
        <w:pStyle w:val="ListBullet2"/>
      </w:pPr>
      <w:r w:rsidRPr="00131502">
        <w:t>flexible pointing material</w:t>
      </w:r>
    </w:p>
    <w:p w:rsidR="00000000" w:rsidRPr="00131502" w:rsidP="00131502">
      <w:pPr>
        <w:pStyle w:val="ListBullet"/>
      </w:pPr>
      <w:r w:rsidRPr="00131502">
        <w:t>types and uses of materials storage and environmentally friendly waste management</w:t>
      </w:r>
    </w:p>
    <w:p w:rsidR="00000000" w:rsidRPr="00131502" w:rsidP="00131502">
      <w:pPr>
        <w:pStyle w:val="ListBullet"/>
      </w:pPr>
      <w:r w:rsidRPr="00131502">
        <w:t>measuring and marking for tiling regular roofs</w:t>
      </w:r>
    </w:p>
    <w:p w:rsidR="00000000" w:rsidRPr="00131502" w:rsidP="00131502">
      <w:pPr>
        <w:pStyle w:val="ListBullet"/>
      </w:pPr>
      <w:r w:rsidRPr="00131502">
        <w:t>types and uses of plans, drawings and specifications for tiling regular roofs</w:t>
      </w:r>
    </w:p>
    <w:p w:rsidR="00000000" w:rsidRPr="00131502" w:rsidP="00131502">
      <w:pPr>
        <w:pStyle w:val="ListBullet"/>
      </w:pPr>
      <w:r w:rsidRPr="00131502">
        <w:t xml:space="preserve">types and uses of tools and equipment for tiling </w:t>
      </w:r>
      <w:r w:rsidRPr="00131502">
        <w:t>regular roofs</w:t>
      </w:r>
    </w:p>
    <w:p w:rsidR="00000000" w:rsidRPr="00131502" w:rsidP="00131502">
      <w:pPr>
        <w:pStyle w:val="ListBullet"/>
      </w:pPr>
      <w:r w:rsidRPr="00131502">
        <w:t>processes for the calculation of materials requirements for tiling regular roofs</w:t>
      </w:r>
    </w:p>
    <w:p w:rsidR="00000000" w:rsidRPr="00131502" w:rsidP="00131502">
      <w:pPr>
        <w:pStyle w:val="ListBullet"/>
      </w:pPr>
      <w:r w:rsidRPr="00131502">
        <w:t>types and uses of roof construction systems and structures and tiling considerations for regular roofs:</w:t>
      </w:r>
    </w:p>
    <w:p w:rsidR="00000000" w:rsidRPr="00131502" w:rsidP="00131502">
      <w:pPr>
        <w:pStyle w:val="ListBullet2"/>
      </w:pPr>
      <w:r w:rsidRPr="00131502">
        <w:t>gable</w:t>
      </w:r>
    </w:p>
    <w:p w:rsidR="00000000" w:rsidRPr="00131502" w:rsidP="00131502">
      <w:pPr>
        <w:pStyle w:val="ListBullet2"/>
      </w:pPr>
      <w:r w:rsidRPr="00131502">
        <w:t>hip</w:t>
      </w:r>
    </w:p>
    <w:p w:rsidR="00000000" w:rsidRPr="00131502" w:rsidP="00131502">
      <w:pPr>
        <w:pStyle w:val="ListBullet2"/>
      </w:pPr>
      <w:r w:rsidRPr="00131502">
        <w:t>hip and valley</w:t>
      </w:r>
    </w:p>
    <w:p w:rsidR="00000000" w:rsidRPr="00131502" w:rsidP="00131502">
      <w:pPr>
        <w:pStyle w:val="ListBullet2"/>
      </w:pPr>
      <w:r w:rsidRPr="00131502">
        <w:t>pitched roofs ≤ 27°</w:t>
      </w:r>
    </w:p>
    <w:p w:rsidR="00000000" w:rsidRPr="00131502" w:rsidP="00131502">
      <w:pPr>
        <w:pStyle w:val="ListBullet2"/>
      </w:pPr>
      <w:r w:rsidRPr="00131502">
        <w:t>skillion</w:t>
      </w:r>
    </w:p>
    <w:p w:rsidR="00000000" w:rsidRPr="00131502" w:rsidP="00131502">
      <w:pPr>
        <w:pStyle w:val="ListBullet2"/>
      </w:pPr>
      <w:r w:rsidRPr="00131502">
        <w:t>Dutch gable</w:t>
      </w:r>
    </w:p>
    <w:p w:rsidR="00000000" w:rsidRPr="00131502" w:rsidP="00131502">
      <w:pPr>
        <w:pStyle w:val="ListBullet2"/>
      </w:pPr>
      <w:r w:rsidRPr="00131502">
        <w:t xml:space="preserve">Dutch gable hip </w:t>
      </w:r>
    </w:p>
    <w:p w:rsidR="00000000" w:rsidRPr="00131502" w:rsidP="00131502">
      <w:pPr>
        <w:pStyle w:val="ListBullet2"/>
      </w:pPr>
      <w:r w:rsidRPr="00131502">
        <w:t>downpipe spreaders</w:t>
      </w:r>
    </w:p>
    <w:p w:rsidR="00000000" w:rsidRPr="00131502" w:rsidP="00131502">
      <w:pPr>
        <w:pStyle w:val="ListBullet2"/>
      </w:pPr>
      <w:r w:rsidRPr="00131502">
        <w:t>long rafter sarking</w:t>
      </w:r>
    </w:p>
    <w:p w:rsidR="00000000" w:rsidRPr="00131502" w:rsidP="00131502">
      <w:pPr>
        <w:pStyle w:val="ListBullet2"/>
      </w:pPr>
      <w:r w:rsidRPr="00131502">
        <w:t>Dutch gable valley</w:t>
      </w:r>
    </w:p>
    <w:p w:rsidR="00000000" w:rsidRPr="00131502" w:rsidP="00131502">
      <w:pPr>
        <w:pStyle w:val="ListBullet2"/>
      </w:pPr>
      <w:r w:rsidRPr="00131502">
        <w:t xml:space="preserve">gusset valley </w:t>
      </w:r>
    </w:p>
    <w:p w:rsidR="00000000" w:rsidRPr="00131502" w:rsidP="00131502">
      <w:pPr>
        <w:pStyle w:val="ListBullet2"/>
      </w:pPr>
      <w:r w:rsidRPr="00131502">
        <w:t>broken hip (dog leg)</w:t>
      </w:r>
    </w:p>
    <w:p w:rsidR="00000000" w:rsidRPr="00131502" w:rsidP="00131502">
      <w:pPr>
        <w:pStyle w:val="ListBullet2"/>
      </w:pPr>
      <w:r w:rsidRPr="00131502">
        <w:t>butt ridging</w:t>
      </w:r>
    </w:p>
    <w:p w:rsidR="00000000" w:rsidRPr="00131502" w:rsidP="00131502">
      <w:pPr>
        <w:pStyle w:val="ListBullet2"/>
      </w:pPr>
      <w:r w:rsidRPr="00131502">
        <w:t>dog leg valley</w:t>
      </w:r>
    </w:p>
    <w:p w:rsidR="00000000" w:rsidRPr="00131502" w:rsidP="00131502">
      <w:pPr>
        <w:pStyle w:val="ListBullet"/>
      </w:pPr>
      <w:r w:rsidRPr="00131502">
        <w:t>roof tiling techniques and processes</w:t>
      </w:r>
    </w:p>
    <w:p w:rsidR="00000000" w:rsidRPr="00131502" w:rsidP="00131502">
      <w:pPr>
        <w:pStyle w:val="ListBullet"/>
      </w:pPr>
      <w:r w:rsidRPr="00131502">
        <w:t>common defects and solutions in roof tiling.</w:t>
      </w:r>
    </w:p>
    <w:p w:rsidR="00000000" w:rsidRPr="00131502" w:rsidP="00131502">
      <w:pPr>
        <w:pStyle w:val="AllowPageBreak"/>
      </w:pPr>
    </w:p>
    <w:p w:rsidR="00000000" w:rsidRPr="00131502" w:rsidP="00131502">
      <w:pPr>
        <w:pStyle w:val="Heading1"/>
      </w:pPr>
      <w:bookmarkStart w:id="12" w:name="O_1292581"/>
      <w:bookmarkEnd w:id="12"/>
      <w:r w:rsidRPr="00131502">
        <w:t>Assessment Conditions</w:t>
      </w:r>
    </w:p>
    <w:p w:rsidR="00000000" w:rsidRPr="00131502" w:rsidP="002C02BB">
      <w:pPr>
        <w:pStyle w:val="BodyText"/>
      </w:pPr>
      <w:r w:rsidRPr="00131502">
        <w:t>Assessors must meet the requirements for assessors contained in the Standards for Registered Training Organisations.</w:t>
      </w:r>
    </w:p>
    <w:p w:rsidR="00000000" w:rsidRPr="00131502" w:rsidP="002C02BB">
      <w:pPr>
        <w:pStyle w:val="BodyText"/>
      </w:pPr>
      <w:r w:rsidRPr="00131502">
        <w:t>This unit must be assessed in the workplace or a close simulation using realistic workplace conditions, materials, ac</w:t>
      </w:r>
      <w:r w:rsidRPr="00131502">
        <w:t xml:space="preserve">tivities, responsibilities, procedures, safety requirements and environmental considerations. </w:t>
      </w:r>
    </w:p>
    <w:p w:rsidR="00000000" w:rsidRPr="00131502" w:rsidP="00131502">
      <w:pPr>
        <w:pStyle w:val="Heading1"/>
      </w:pPr>
      <w:bookmarkStart w:id="13" w:name="O_1292594"/>
      <w:bookmarkEnd w:id="13"/>
      <w:r w:rsidRPr="00131502">
        <w:t>Links</w:t>
      </w:r>
    </w:p>
    <w:p w:rsidR="00000000" w:rsidRPr="00131502" w:rsidP="002C02BB">
      <w:pPr>
        <w:pStyle w:val="BodyText"/>
      </w:pPr>
      <w:r w:rsidRPr="00131502">
        <w:t>Companion volumes to this tr</w:t>
      </w:r>
      <w:r w:rsidRPr="00131502">
        <w:t xml:space="preserve">aining package are available at the VETNet website - </w:t>
      </w:r>
      <w:r>
        <w:fldChar w:fldCharType="begin"/>
      </w:r>
      <w:r>
        <w:instrText xml:space="preserve"> HYPERLINK "https://vetnet.gov.au/Pages/TrainingDocs.aspx?q=7e15fa6a-68b8-4097-b099-030a5569b1ad" </w:instrText>
      </w:r>
      <w:r>
        <w:fldChar w:fldCharType="separate"/>
      </w:r>
      <w:r w:rsidRPr="00283D8A">
        <w:rPr>
          <w:rStyle w:val="Hyperlink"/>
        </w:rPr>
        <w:t>https://vetnet.gov.au/Pages/TrainingDocs.aspx?q=7e15fa6a-68b8-4097-b099-030a5569b1ad</w:t>
      </w:r>
      <w:r>
        <w:fldChar w:fldCharType="end"/>
      </w:r>
    </w:p>
    <w:p w:rsidR="00000000" w:rsidRPr="00131502" w:rsidP="00131502"/>
    <w:sectPr w:rsidSect="001315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02" w:rsidRPr="002C02BB" w:rsidP="002C0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BB" w:rsidP="00131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02BB" w:rsidP="001315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C02BB" w:rsidP="001315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02" w:rsidP="00131502">
    <w:pPr>
      <w:pStyle w:val="Footer"/>
      <w:framePr w:wrap="around"/>
    </w:pPr>
    <w:r>
      <w:fldChar w:fldCharType="begin"/>
    </w:r>
    <w:r>
      <w:instrText xml:space="preserve"> DOCPROPERTY  Subject  \* MERGEFORMAT </w:instrText>
    </w:r>
    <w:r>
      <w:fldChar w:fldCharType="separate"/>
    </w:r>
    <w:r w:rsidR="002C02BB">
      <w:t>Approved</w:t>
    </w:r>
    <w:r w:rsidR="002C02BB">
      <w:fldChar w:fldCharType="end"/>
    </w:r>
    <w:r>
      <w:tab/>
      <w:t xml:space="preserve">Page </w:t>
    </w:r>
    <w:r>
      <w:fldChar w:fldCharType="begin"/>
    </w:r>
    <w:r>
      <w:instrText xml:space="preserve"> PAGE  \* Arabic  \* MERGEFORMAT </w:instrText>
    </w:r>
    <w:r>
      <w:fldChar w:fldCharType="separate"/>
    </w:r>
    <w:r w:rsidR="002C02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2BB">
      <w:rPr>
        <w:noProof/>
      </w:rPr>
      <w:t>4</w:t>
    </w:r>
    <w:r>
      <w:rPr>
        <w:noProof/>
      </w:rPr>
      <w:fldChar w:fldCharType="end"/>
    </w:r>
  </w:p>
  <w:p w:rsidR="00131502" w:rsidP="00131502">
    <w:pPr>
      <w:pStyle w:val="Footer"/>
      <w:framePr w:wrap="around"/>
    </w:pPr>
    <w:r>
      <w:t xml:space="preserve">© Commonwealth of Australia, </w:t>
    </w:r>
    <w:r>
      <w:fldChar w:fldCharType="begin"/>
    </w:r>
    <w:r>
      <w:instrText xml:space="preserve"> DATE  \@ "yyyy"  \* MERGEFORMAT </w:instrText>
    </w:r>
    <w:r>
      <w:fldChar w:fldCharType="separate"/>
    </w:r>
    <w:r w:rsidR="002C02BB">
      <w:rPr>
        <w:noProof/>
      </w:rPr>
      <w:t>2025</w:t>
    </w:r>
    <w:r>
      <w:fldChar w:fldCharType="end"/>
    </w:r>
    <w:r>
      <w:tab/>
    </w:r>
    <w:r>
      <w:fldChar w:fldCharType="begin"/>
    </w:r>
    <w:r>
      <w:instrText xml:space="preserve"> DOCPROPERTY  Author  \* MERGEFORMAT </w:instrText>
    </w:r>
    <w:r>
      <w:fldChar w:fldCharType="separate"/>
    </w:r>
    <w:r w:rsidR="002C02BB">
      <w:t>BuildSkills Australia</w:t>
    </w:r>
    <w:r w:rsidR="002C02BB">
      <w:fldChar w:fldCharType="end"/>
    </w:r>
  </w:p>
  <w:p w:rsidR="00131502" w:rsidP="001315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502" w:rsidRPr="002C02BB" w:rsidP="002C02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BB" w:rsidRPr="002D2AF8" w:rsidP="00131502">
    <w:pPr>
      <w:pStyle w:val="Header"/>
      <w:framePr w:wrap="around"/>
    </w:pPr>
    <w:r>
      <w:fldChar w:fldCharType="begin"/>
    </w:r>
    <w:r>
      <w:instrText xml:space="preserve"> TITLE   \* MERGEFORMAT </w:instrText>
    </w:r>
    <w:r>
      <w:fldChar w:fldCharType="separate"/>
    </w:r>
    <w:r>
      <w:t>CPCCRT3001 Tile regular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2BB" w:rsidP="001315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02" w:rsidRPr="002D2AF8" w:rsidP="00131502">
    <w:pPr>
      <w:pStyle w:val="Header"/>
      <w:framePr w:wrap="around"/>
    </w:pPr>
    <w:r>
      <w:fldChar w:fldCharType="begin"/>
    </w:r>
    <w:r>
      <w:instrText xml:space="preserve"> TITLE   \* MERGEFORMAT </w:instrText>
    </w:r>
    <w:r>
      <w:fldChar w:fldCharType="separate"/>
    </w:r>
    <w:r w:rsidR="002C02BB">
      <w:t>CPCCRT3001 Tile regular roofs</w:t>
    </w:r>
    <w:r w:rsidR="002C02BB">
      <w:fldChar w:fldCharType="end"/>
    </w:r>
    <w:r>
      <w:tab/>
      <w:t xml:space="preserve">Date this document was generated: </w:t>
    </w:r>
    <w:r>
      <w:fldChar w:fldCharType="begin"/>
    </w:r>
    <w:r>
      <w:instrText xml:space="preserve"> CREATEDATE  \@ "d MMMM yyyy"  \* MERGEFORMAT </w:instrText>
    </w:r>
    <w:r>
      <w:fldChar w:fldCharType="separate"/>
    </w:r>
    <w:r w:rsidR="002C02BB">
      <w:rPr>
        <w:noProof/>
      </w:rPr>
      <w:t>2 March 2025</w:t>
    </w:r>
    <w:r>
      <w:fldChar w:fldCharType="end"/>
    </w:r>
  </w:p>
  <w:p w:rsidR="00131502" w:rsidP="001315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A5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10F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03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5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502"/>
    <w:pPr>
      <w:spacing w:before="360" w:after="60"/>
      <w:outlineLvl w:val="0"/>
    </w:pPr>
    <w:rPr>
      <w:sz w:val="32"/>
    </w:rPr>
  </w:style>
  <w:style w:type="paragraph" w:styleId="Heading2">
    <w:name w:val="heading 2"/>
    <w:basedOn w:val="HeadingBase"/>
    <w:next w:val="BodyText"/>
    <w:link w:val="Heading2Char"/>
    <w:qFormat/>
    <w:rsid w:val="00131502"/>
    <w:pPr>
      <w:keepLines/>
      <w:spacing w:before="240" w:after="120"/>
      <w:outlineLvl w:val="1"/>
    </w:pPr>
    <w:rPr>
      <w:sz w:val="28"/>
      <w:szCs w:val="40"/>
    </w:rPr>
  </w:style>
  <w:style w:type="paragraph" w:styleId="Heading3">
    <w:name w:val="heading 3"/>
    <w:basedOn w:val="HeadingBase"/>
    <w:next w:val="BodyText"/>
    <w:link w:val="Heading3Char"/>
    <w:qFormat/>
    <w:rsid w:val="00131502"/>
    <w:pPr>
      <w:spacing w:before="180" w:after="120"/>
      <w:outlineLvl w:val="2"/>
    </w:pPr>
    <w:rPr>
      <w:spacing w:val="-10"/>
      <w:kern w:val="32"/>
    </w:rPr>
  </w:style>
  <w:style w:type="paragraph" w:styleId="Heading4">
    <w:name w:val="heading 4"/>
    <w:basedOn w:val="HeadingBase"/>
    <w:next w:val="BodyText"/>
    <w:link w:val="Heading4Char"/>
    <w:qFormat/>
    <w:rsid w:val="00131502"/>
    <w:pPr>
      <w:spacing w:before="160" w:after="120"/>
      <w:outlineLvl w:val="3"/>
    </w:pPr>
    <w:rPr>
      <w:sz w:val="22"/>
    </w:rPr>
  </w:style>
  <w:style w:type="paragraph" w:styleId="Heading5">
    <w:name w:val="heading 5"/>
    <w:basedOn w:val="HeadingBase"/>
    <w:next w:val="Normal"/>
    <w:link w:val="Heading5Char"/>
    <w:qFormat/>
    <w:rsid w:val="00131502"/>
    <w:pPr>
      <w:spacing w:before="80"/>
      <w:outlineLvl w:val="4"/>
    </w:pPr>
    <w:rPr>
      <w:color w:val="918585"/>
      <w:sz w:val="20"/>
    </w:rPr>
  </w:style>
  <w:style w:type="paragraph" w:styleId="Heading6">
    <w:name w:val="heading 6"/>
    <w:basedOn w:val="HeadingBase"/>
    <w:next w:val="Normal"/>
    <w:link w:val="Heading6Char"/>
    <w:qFormat/>
    <w:rsid w:val="00131502"/>
    <w:pPr>
      <w:spacing w:before="60"/>
      <w:outlineLvl w:val="5"/>
    </w:pPr>
    <w:rPr>
      <w:color w:val="918585"/>
      <w:sz w:val="20"/>
    </w:rPr>
  </w:style>
  <w:style w:type="paragraph" w:styleId="Heading7">
    <w:name w:val="heading 7"/>
    <w:basedOn w:val="Normal"/>
    <w:next w:val="Normal"/>
    <w:link w:val="Heading7Char"/>
    <w:qFormat/>
    <w:rsid w:val="00131502"/>
    <w:pPr>
      <w:ind w:left="720"/>
      <w:outlineLvl w:val="6"/>
    </w:pPr>
    <w:rPr>
      <w:i/>
    </w:rPr>
  </w:style>
  <w:style w:type="paragraph" w:styleId="Heading8">
    <w:name w:val="heading 8"/>
    <w:basedOn w:val="Normal"/>
    <w:next w:val="Normal"/>
    <w:link w:val="Heading8Char"/>
    <w:qFormat/>
    <w:rsid w:val="00131502"/>
    <w:pPr>
      <w:ind w:left="720"/>
      <w:outlineLvl w:val="7"/>
    </w:pPr>
    <w:rPr>
      <w:i/>
    </w:rPr>
  </w:style>
  <w:style w:type="paragraph" w:styleId="Heading9">
    <w:name w:val="heading 9"/>
    <w:basedOn w:val="Normal"/>
    <w:next w:val="Normal"/>
    <w:link w:val="Heading9Char"/>
    <w:qFormat/>
    <w:rsid w:val="00131502"/>
    <w:pPr>
      <w:ind w:left="720"/>
      <w:outlineLvl w:val="8"/>
    </w:pPr>
    <w:rPr>
      <w:i/>
    </w:rPr>
  </w:style>
  <w:style w:type="character" w:default="1" w:styleId="DefaultParagraphFont">
    <w:name w:val="Default Paragraph Font"/>
    <w:uiPriority w:val="1"/>
    <w:unhideWhenUsed/>
    <w:rsid w:val="00131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502"/>
  </w:style>
  <w:style w:type="character" w:customStyle="1" w:styleId="Heading1Char">
    <w:name w:val="Heading 1 Char"/>
    <w:basedOn w:val="DefaultParagraphFont"/>
    <w:link w:val="Heading1"/>
    <w:rsid w:val="00131502"/>
    <w:rPr>
      <w:rFonts w:ascii="Times New Roman" w:eastAsia="Times New Roman" w:hAnsi="Times New Roman" w:cs="Times New Roman"/>
      <w:b/>
      <w:sz w:val="32"/>
      <w:szCs w:val="20"/>
      <w:lang w:eastAsia="en-US"/>
    </w:rPr>
  </w:style>
  <w:style w:type="paragraph" w:styleId="BodyText">
    <w:name w:val="Body Text"/>
    <w:basedOn w:val="Normal"/>
    <w:link w:val="BodyTextChar"/>
    <w:rsid w:val="001315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502"/>
    <w:rPr>
      <w:rFonts w:ascii="Times New Roman" w:eastAsia="Times New Roman" w:hAnsi="Times New Roman" w:cs="Times New Roman"/>
      <w:sz w:val="24"/>
      <w:lang w:eastAsia="en-US"/>
    </w:rPr>
  </w:style>
  <w:style w:type="paragraph" w:styleId="ListBullet">
    <w:name w:val="List Bullet"/>
    <w:basedOn w:val="List"/>
    <w:rsid w:val="00131502"/>
    <w:pPr>
      <w:numPr>
        <w:numId w:val="12"/>
      </w:numPr>
      <w:tabs>
        <w:tab w:val="clear" w:pos="340"/>
      </w:tabs>
      <w:spacing w:before="40" w:after="40"/>
    </w:pPr>
  </w:style>
  <w:style w:type="paragraph" w:styleId="ListBullet2">
    <w:name w:val="List Bullet 2"/>
    <w:basedOn w:val="List2"/>
    <w:rsid w:val="00131502"/>
    <w:pPr>
      <w:numPr>
        <w:numId w:val="13"/>
      </w:numPr>
      <w:tabs>
        <w:tab w:val="clear" w:pos="680"/>
      </w:tabs>
    </w:pPr>
  </w:style>
  <w:style w:type="character" w:styleId="Emphasis">
    <w:name w:val="Emphasis"/>
    <w:basedOn w:val="DefaultParagraphFont"/>
    <w:qFormat/>
    <w:rsid w:val="00131502"/>
    <w:rPr>
      <w:i/>
    </w:rPr>
  </w:style>
  <w:style w:type="paragraph" w:customStyle="1" w:styleId="SuperHeading">
    <w:name w:val="SuperHeading"/>
    <w:basedOn w:val="Normal"/>
    <w:rsid w:val="00131502"/>
    <w:pPr>
      <w:spacing w:before="240" w:after="120"/>
      <w:outlineLvl w:val="0"/>
    </w:pPr>
    <w:rPr>
      <w:rFonts w:ascii="Times New Roman" w:hAnsi="Times New Roman"/>
      <w:b/>
      <w:sz w:val="32"/>
    </w:rPr>
  </w:style>
  <w:style w:type="paragraph" w:customStyle="1" w:styleId="AllowPageBreak">
    <w:name w:val="AllowPageBreak"/>
    <w:rsid w:val="001315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5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5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502"/>
    <w:rPr>
      <w:rFonts w:ascii="Courier New" w:eastAsia="Times New Roman" w:hAnsi="Courier New" w:cs="Times New Roman"/>
      <w:i/>
      <w:szCs w:val="20"/>
      <w:lang w:eastAsia="en-US"/>
    </w:rPr>
  </w:style>
  <w:style w:type="paragraph" w:customStyle="1" w:styleId="HeadingBase">
    <w:name w:val="Heading Base"/>
    <w:rsid w:val="00131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502"/>
    <w:pPr>
      <w:tabs>
        <w:tab w:val="right" w:leader="dot" w:pos="9072"/>
      </w:tabs>
      <w:ind w:left="567"/>
    </w:pPr>
    <w:rPr>
      <w:szCs w:val="22"/>
    </w:rPr>
  </w:style>
  <w:style w:type="paragraph" w:customStyle="1" w:styleId="TOCBase">
    <w:name w:val="TOC Base"/>
    <w:rsid w:val="00131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502"/>
    <w:pPr>
      <w:tabs>
        <w:tab w:val="right" w:leader="dot" w:pos="9072"/>
      </w:tabs>
      <w:spacing w:before="40" w:after="40"/>
      <w:ind w:left="284"/>
    </w:pPr>
    <w:rPr>
      <w:rFonts w:ascii="Times New Roman" w:hAnsi="Times New Roman"/>
    </w:rPr>
  </w:style>
  <w:style w:type="paragraph" w:styleId="TOC1">
    <w:name w:val="toc 1"/>
    <w:basedOn w:val="TOCBase"/>
    <w:next w:val="Normal"/>
    <w:rsid w:val="001315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502"/>
    <w:rPr>
      <w:rFonts w:ascii="Times New Roman" w:eastAsia="Times New Roman" w:hAnsi="Times New Roman" w:cs="Times New Roman"/>
      <w:sz w:val="16"/>
      <w:lang w:eastAsia="en-US"/>
    </w:rPr>
  </w:style>
  <w:style w:type="paragraph" w:styleId="Title">
    <w:name w:val="Title"/>
    <w:basedOn w:val="HeadingBase"/>
    <w:link w:val="TitleChar"/>
    <w:qFormat/>
    <w:rsid w:val="00131502"/>
    <w:pPr>
      <w:spacing w:before="5040"/>
      <w:jc w:val="center"/>
    </w:pPr>
    <w:rPr>
      <w:sz w:val="48"/>
      <w:szCs w:val="72"/>
      <w:lang w:val="en-US"/>
    </w:rPr>
  </w:style>
  <w:style w:type="character" w:customStyle="1" w:styleId="TitleChar">
    <w:name w:val="Title Char"/>
    <w:basedOn w:val="DefaultParagraphFont"/>
    <w:link w:val="Title"/>
    <w:rsid w:val="00131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502"/>
    <w:pPr>
      <w:tabs>
        <w:tab w:val="left" w:pos="3600"/>
        <w:tab w:val="left" w:pos="3958"/>
      </w:tabs>
    </w:pPr>
  </w:style>
  <w:style w:type="paragraph" w:styleId="List">
    <w:name w:val="List"/>
    <w:basedOn w:val="BodyText"/>
    <w:next w:val="BodyText"/>
    <w:rsid w:val="00131502"/>
    <w:pPr>
      <w:tabs>
        <w:tab w:val="left" w:pos="340"/>
      </w:tabs>
      <w:spacing w:before="60" w:after="60"/>
      <w:ind w:left="340" w:hanging="340"/>
    </w:pPr>
  </w:style>
  <w:style w:type="paragraph" w:customStyle="1" w:styleId="Note">
    <w:name w:val="Note"/>
    <w:basedOn w:val="BodyText"/>
    <w:rsid w:val="001315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1502"/>
    <w:rPr>
      <w:b/>
      <w:spacing w:val="0"/>
    </w:rPr>
  </w:style>
  <w:style w:type="paragraph" w:customStyle="1" w:styleId="SuperTitle">
    <w:name w:val="SuperTitle"/>
    <w:basedOn w:val="Title"/>
    <w:rsid w:val="00131502"/>
    <w:pPr>
      <w:framePr w:wrap="auto" w:hAnchor="text" w:y="6049"/>
    </w:pPr>
    <w:rPr>
      <w:color w:val="000000"/>
      <w:sz w:val="40"/>
    </w:rPr>
  </w:style>
  <w:style w:type="paragraph" w:customStyle="1" w:styleId="TOCTitle">
    <w:name w:val="TOCTitle"/>
    <w:basedOn w:val="Heading1"/>
    <w:rsid w:val="00131502"/>
    <w:pPr>
      <w:spacing w:after="240"/>
      <w:jc w:val="center"/>
      <w:outlineLvl w:val="9"/>
    </w:pPr>
    <w:rPr>
      <w:caps/>
    </w:rPr>
  </w:style>
  <w:style w:type="paragraph" w:customStyle="1" w:styleId="Version">
    <w:name w:val="Version"/>
    <w:rsid w:val="001315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502"/>
    <w:pPr>
      <w:keepNext w:val="0"/>
      <w:tabs>
        <w:tab w:val="right" w:pos="4176"/>
      </w:tabs>
      <w:ind w:left="198" w:hanging="198"/>
    </w:pPr>
    <w:rPr>
      <w:rFonts w:ascii="Garamond" w:hAnsi="Garamond"/>
    </w:rPr>
  </w:style>
  <w:style w:type="paragraph" w:styleId="IndexHeading">
    <w:name w:val="index heading"/>
    <w:basedOn w:val="Normal"/>
    <w:next w:val="Index1"/>
    <w:semiHidden/>
    <w:rsid w:val="00131502"/>
    <w:pPr>
      <w:spacing w:before="120" w:after="120"/>
    </w:pPr>
    <w:rPr>
      <w:rFonts w:ascii="Arial" w:hAnsi="Arial"/>
      <w:b/>
      <w:color w:val="918585"/>
      <w:sz w:val="24"/>
    </w:rPr>
  </w:style>
  <w:style w:type="paragraph" w:styleId="Header">
    <w:name w:val="header"/>
    <w:basedOn w:val="Normal"/>
    <w:link w:val="HeaderChar"/>
    <w:rsid w:val="00131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502"/>
    <w:rPr>
      <w:rFonts w:ascii="Times New Roman" w:eastAsia="Times New Roman" w:hAnsi="Times New Roman" w:cs="Times New Roman"/>
      <w:sz w:val="16"/>
      <w:szCs w:val="20"/>
      <w:lang w:val="en-GB" w:eastAsia="en-US"/>
    </w:rPr>
  </w:style>
  <w:style w:type="paragraph" w:customStyle="1" w:styleId="Chapter">
    <w:name w:val="Chapter"/>
    <w:basedOn w:val="Normal"/>
    <w:rsid w:val="00131502"/>
    <w:pPr>
      <w:spacing w:before="240"/>
    </w:pPr>
    <w:rPr>
      <w:rFonts w:ascii="Times New Roman" w:hAnsi="Times New Roman"/>
      <w:smallCaps/>
      <w:spacing w:val="80"/>
      <w:sz w:val="28"/>
    </w:rPr>
  </w:style>
  <w:style w:type="paragraph" w:customStyle="1" w:styleId="InChapter">
    <w:name w:val="InChapter"/>
    <w:basedOn w:val="Heading3"/>
    <w:rsid w:val="00131502"/>
    <w:pPr>
      <w:spacing w:after="240"/>
      <w:outlineLvl w:val="9"/>
    </w:pPr>
    <w:rPr>
      <w:noProof/>
    </w:rPr>
  </w:style>
  <w:style w:type="paragraph" w:styleId="Index2">
    <w:name w:val="index 2"/>
    <w:basedOn w:val="Normal"/>
    <w:next w:val="Normal"/>
    <w:semiHidden/>
    <w:rsid w:val="00131502"/>
    <w:pPr>
      <w:tabs>
        <w:tab w:val="right" w:pos="4176"/>
      </w:tabs>
      <w:ind w:left="568" w:hanging="284"/>
    </w:pPr>
    <w:rPr>
      <w:rFonts w:ascii="Garamond" w:hAnsi="Garamond"/>
    </w:rPr>
  </w:style>
  <w:style w:type="paragraph" w:customStyle="1" w:styleId="Byline">
    <w:name w:val="Byline"/>
    <w:rsid w:val="00131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502"/>
    <w:pPr>
      <w:tabs>
        <w:tab w:val="clear" w:pos="3600"/>
        <w:tab w:val="clear" w:pos="3958"/>
      </w:tabs>
      <w:jc w:val="right"/>
    </w:pPr>
  </w:style>
  <w:style w:type="paragraph" w:styleId="Caption">
    <w:name w:val="caption"/>
    <w:basedOn w:val="BodyText"/>
    <w:next w:val="Normal"/>
    <w:qFormat/>
    <w:rsid w:val="00131502"/>
    <w:pPr>
      <w:framePr w:w="2268" w:hSpace="181" w:vSpace="181" w:wrap="around" w:vAnchor="text" w:hAnchor="page" w:x="1135" w:y="285" w:anchorLock="1"/>
    </w:pPr>
    <w:rPr>
      <w:i/>
    </w:rPr>
  </w:style>
  <w:style w:type="paragraph" w:customStyle="1" w:styleId="MiniTOCTitle">
    <w:name w:val="MiniTOCTitle"/>
    <w:basedOn w:val="Heading4"/>
    <w:rsid w:val="00131502"/>
    <w:pPr>
      <w:spacing w:before="240"/>
      <w:outlineLvl w:val="9"/>
    </w:pPr>
    <w:rPr>
      <w:noProof/>
      <w:sz w:val="24"/>
    </w:rPr>
  </w:style>
  <w:style w:type="paragraph" w:customStyle="1" w:styleId="MiniTOCItem">
    <w:name w:val="MiniTOCItem"/>
    <w:basedOn w:val="ListBullet"/>
    <w:rsid w:val="00131502"/>
    <w:pPr>
      <w:numPr>
        <w:numId w:val="0"/>
      </w:numPr>
      <w:tabs>
        <w:tab w:val="right" w:leader="dot" w:pos="6521"/>
      </w:tabs>
      <w:spacing w:before="0" w:after="0"/>
    </w:pPr>
  </w:style>
  <w:style w:type="paragraph" w:customStyle="1" w:styleId="TOFTitle">
    <w:name w:val="TOFTitle"/>
    <w:basedOn w:val="TOCTitle"/>
    <w:rsid w:val="00131502"/>
  </w:style>
  <w:style w:type="paragraph" w:styleId="TableofFigures">
    <w:name w:val="table of figures"/>
    <w:basedOn w:val="Normal"/>
    <w:next w:val="Normal"/>
    <w:semiHidden/>
    <w:rsid w:val="00131502"/>
    <w:pPr>
      <w:tabs>
        <w:tab w:val="right" w:leader="dot" w:pos="9072"/>
      </w:tabs>
      <w:ind w:left="970" w:hanging="403"/>
    </w:pPr>
    <w:rPr>
      <w:rFonts w:ascii="Times New Roman" w:hAnsi="Times New Roman"/>
      <w:b/>
    </w:rPr>
  </w:style>
  <w:style w:type="paragraph" w:styleId="ListNumber">
    <w:name w:val="List Number"/>
    <w:basedOn w:val="List"/>
    <w:rsid w:val="00131502"/>
    <w:pPr>
      <w:numPr>
        <w:numId w:val="15"/>
      </w:numPr>
      <w:tabs>
        <w:tab w:val="clear" w:pos="340"/>
      </w:tabs>
    </w:pPr>
  </w:style>
  <w:style w:type="character" w:customStyle="1" w:styleId="WingdingSymbols">
    <w:name w:val="Wingding Symbols"/>
    <w:rsid w:val="00131502"/>
    <w:rPr>
      <w:rFonts w:ascii="Wingdings" w:hAnsi="Wingdings"/>
    </w:rPr>
  </w:style>
  <w:style w:type="paragraph" w:customStyle="1" w:styleId="TableHeading">
    <w:name w:val="Table Heading"/>
    <w:basedOn w:val="HeadingBase"/>
    <w:rsid w:val="00131502"/>
    <w:pPr>
      <w:keepLines/>
      <w:pBdr>
        <w:bottom w:val="single" w:sz="6" w:space="1" w:color="918585"/>
      </w:pBdr>
      <w:spacing w:before="240"/>
    </w:pPr>
  </w:style>
  <w:style w:type="character" w:customStyle="1" w:styleId="HotSpot">
    <w:name w:val="HotSpot"/>
    <w:rsid w:val="00131502"/>
    <w:rPr>
      <w:color w:val="0033CC"/>
      <w:u w:val="none"/>
    </w:rPr>
  </w:style>
  <w:style w:type="paragraph" w:customStyle="1" w:styleId="BodyTextRight">
    <w:name w:val="Body Text Right"/>
    <w:basedOn w:val="BodyText"/>
    <w:rsid w:val="00131502"/>
    <w:pPr>
      <w:spacing w:before="0" w:after="0"/>
      <w:jc w:val="right"/>
    </w:pPr>
  </w:style>
  <w:style w:type="paragraph" w:styleId="Index3">
    <w:name w:val="index 3"/>
    <w:basedOn w:val="ListNumber2"/>
    <w:next w:val="Normal"/>
    <w:semiHidden/>
    <w:rsid w:val="00131502"/>
    <w:pPr>
      <w:numPr>
        <w:numId w:val="0"/>
      </w:numPr>
      <w:tabs>
        <w:tab w:val="right" w:leader="dot" w:pos="4176"/>
      </w:tabs>
    </w:pPr>
  </w:style>
  <w:style w:type="paragraph" w:styleId="ListNumber2">
    <w:name w:val="List Number 2"/>
    <w:basedOn w:val="List2"/>
    <w:rsid w:val="00131502"/>
    <w:pPr>
      <w:numPr>
        <w:numId w:val="10"/>
      </w:numPr>
      <w:tabs>
        <w:tab w:val="clear" w:pos="1060"/>
      </w:tabs>
    </w:pPr>
  </w:style>
  <w:style w:type="paragraph" w:customStyle="1" w:styleId="MarginNote">
    <w:name w:val="Margin Note"/>
    <w:basedOn w:val="BodyText"/>
    <w:rsid w:val="00131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5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502"/>
    <w:rPr>
      <w:sz w:val="32"/>
    </w:rPr>
  </w:style>
  <w:style w:type="paragraph" w:customStyle="1" w:styleId="HeadingProcedure">
    <w:name w:val="Heading Procedure"/>
    <w:basedOn w:val="HeadingBase"/>
    <w:next w:val="Normal"/>
    <w:rsid w:val="00131502"/>
    <w:pPr>
      <w:tabs>
        <w:tab w:val="left" w:pos="0"/>
      </w:tabs>
      <w:spacing w:before="120" w:after="60"/>
    </w:pPr>
    <w:rPr>
      <w:i/>
      <w:color w:val="918585"/>
      <w:sz w:val="22"/>
    </w:rPr>
  </w:style>
  <w:style w:type="paragraph" w:customStyle="1" w:styleId="TableBodyText">
    <w:name w:val="Table Body Text"/>
    <w:basedOn w:val="BodyText"/>
    <w:rsid w:val="00131502"/>
    <w:pPr>
      <w:spacing w:before="60" w:after="60"/>
    </w:pPr>
  </w:style>
  <w:style w:type="paragraph" w:styleId="ListContinue">
    <w:name w:val="List Continue"/>
    <w:basedOn w:val="List"/>
    <w:rsid w:val="00131502"/>
    <w:pPr>
      <w:ind w:firstLine="0"/>
    </w:pPr>
  </w:style>
  <w:style w:type="paragraph" w:customStyle="1" w:styleId="ListNote">
    <w:name w:val="List Note"/>
    <w:basedOn w:val="List"/>
    <w:rsid w:val="00131502"/>
    <w:pPr>
      <w:pBdr>
        <w:top w:val="single" w:sz="6" w:space="2" w:color="918585"/>
        <w:bottom w:val="single" w:sz="6" w:space="2" w:color="918585"/>
      </w:pBdr>
      <w:tabs>
        <w:tab w:val="left" w:pos="1021"/>
      </w:tabs>
      <w:ind w:firstLine="0"/>
    </w:pPr>
  </w:style>
  <w:style w:type="paragraph" w:customStyle="1" w:styleId="Warning">
    <w:name w:val="Warning"/>
    <w:basedOn w:val="BodyText"/>
    <w:rsid w:val="00131502"/>
    <w:pPr>
      <w:shd w:val="clear" w:color="auto" w:fill="D9D9D9"/>
      <w:tabs>
        <w:tab w:val="left" w:pos="992"/>
      </w:tabs>
      <w:ind w:left="119" w:right="119"/>
    </w:pPr>
    <w:rPr>
      <w:sz w:val="20"/>
    </w:rPr>
  </w:style>
  <w:style w:type="paragraph" w:customStyle="1" w:styleId="MarginIcons">
    <w:name w:val="Margin Icons"/>
    <w:basedOn w:val="BodyText"/>
    <w:rsid w:val="00131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502"/>
    <w:rPr>
      <w:rFonts w:ascii="Courier New" w:hAnsi="Courier New"/>
    </w:rPr>
  </w:style>
  <w:style w:type="paragraph" w:customStyle="1" w:styleId="NoteBullet">
    <w:name w:val="Note Bullet"/>
    <w:basedOn w:val="Note"/>
    <w:rsid w:val="00131502"/>
    <w:pPr>
      <w:tabs>
        <w:tab w:val="clear" w:pos="680"/>
      </w:tabs>
      <w:spacing w:before="60" w:after="60"/>
    </w:pPr>
  </w:style>
  <w:style w:type="paragraph" w:customStyle="1" w:styleId="SubHeading2">
    <w:name w:val="SubHeading2"/>
    <w:basedOn w:val="HeadingBase"/>
    <w:rsid w:val="00131502"/>
    <w:pPr>
      <w:spacing w:before="240" w:after="60"/>
    </w:pPr>
    <w:rPr>
      <w:sz w:val="20"/>
    </w:rPr>
  </w:style>
  <w:style w:type="paragraph" w:customStyle="1" w:styleId="SubHeading1">
    <w:name w:val="SubHeading1"/>
    <w:basedOn w:val="HeadingBase"/>
    <w:rsid w:val="00131502"/>
    <w:pPr>
      <w:spacing w:before="240" w:after="60"/>
    </w:pPr>
    <w:rPr>
      <w:color w:val="918585"/>
      <w:sz w:val="22"/>
    </w:rPr>
  </w:style>
  <w:style w:type="paragraph" w:customStyle="1" w:styleId="SideHeading">
    <w:name w:val="Side Heading"/>
    <w:basedOn w:val="HeadingBase"/>
    <w:rsid w:val="00131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502"/>
    <w:pPr>
      <w:tabs>
        <w:tab w:val="num" w:pos="360"/>
      </w:tabs>
    </w:pPr>
  </w:style>
  <w:style w:type="paragraph" w:styleId="PlainText">
    <w:name w:val="Plain Text"/>
    <w:basedOn w:val="Normal"/>
    <w:link w:val="PlainTextChar"/>
    <w:rsid w:val="00131502"/>
    <w:rPr>
      <w:sz w:val="20"/>
    </w:rPr>
  </w:style>
  <w:style w:type="character" w:customStyle="1" w:styleId="PlainTextChar">
    <w:name w:val="Plain Text Char"/>
    <w:basedOn w:val="DefaultParagraphFont"/>
    <w:link w:val="PlainText"/>
    <w:rsid w:val="00131502"/>
    <w:rPr>
      <w:rFonts w:ascii="Courier New" w:eastAsia="Times New Roman" w:hAnsi="Courier New" w:cs="Times New Roman"/>
      <w:sz w:val="20"/>
      <w:szCs w:val="20"/>
      <w:lang w:eastAsia="en-US"/>
    </w:rPr>
  </w:style>
  <w:style w:type="character" w:customStyle="1" w:styleId="MenuOption">
    <w:name w:val="Menu Option"/>
    <w:basedOn w:val="DefaultParagraphFont"/>
    <w:rsid w:val="00131502"/>
    <w:rPr>
      <w:b/>
      <w:smallCaps/>
    </w:rPr>
  </w:style>
  <w:style w:type="paragraph" w:customStyle="1" w:styleId="TableListNumber">
    <w:name w:val="Table List Number"/>
    <w:basedOn w:val="ListNumber"/>
    <w:rsid w:val="00131502"/>
    <w:pPr>
      <w:numPr>
        <w:numId w:val="0"/>
      </w:numPr>
    </w:pPr>
  </w:style>
  <w:style w:type="paragraph" w:styleId="TOC4">
    <w:name w:val="toc 4"/>
    <w:basedOn w:val="TOCBase"/>
    <w:next w:val="Normal"/>
    <w:semiHidden/>
    <w:rsid w:val="00131502"/>
    <w:pPr>
      <w:tabs>
        <w:tab w:val="right" w:leader="dot" w:pos="9071"/>
      </w:tabs>
      <w:ind w:left="1701"/>
    </w:pPr>
  </w:style>
  <w:style w:type="paragraph" w:customStyle="1" w:styleId="ListAlpha">
    <w:name w:val="List Alpha"/>
    <w:basedOn w:val="List"/>
    <w:rsid w:val="00131502"/>
    <w:pPr>
      <w:numPr>
        <w:numId w:val="9"/>
      </w:numPr>
    </w:pPr>
  </w:style>
  <w:style w:type="paragraph" w:customStyle="1" w:styleId="ListAlpha2">
    <w:name w:val="List Alpha 2"/>
    <w:basedOn w:val="List2"/>
    <w:rsid w:val="00131502"/>
    <w:pPr>
      <w:numPr>
        <w:numId w:val="8"/>
      </w:numPr>
    </w:pPr>
  </w:style>
  <w:style w:type="paragraph" w:styleId="List2">
    <w:name w:val="List 2"/>
    <w:basedOn w:val="BodyText"/>
    <w:rsid w:val="00131502"/>
    <w:pPr>
      <w:tabs>
        <w:tab w:val="left" w:pos="680"/>
      </w:tabs>
      <w:spacing w:before="60" w:after="60"/>
      <w:ind w:left="680" w:hanging="340"/>
    </w:pPr>
  </w:style>
  <w:style w:type="paragraph" w:styleId="List3">
    <w:name w:val="List 3"/>
    <w:basedOn w:val="BodyText"/>
    <w:rsid w:val="00131502"/>
    <w:pPr>
      <w:tabs>
        <w:tab w:val="left" w:pos="1021"/>
      </w:tabs>
      <w:spacing w:before="60" w:after="60"/>
      <w:ind w:left="1020" w:hanging="340"/>
    </w:pPr>
  </w:style>
  <w:style w:type="paragraph" w:styleId="List4">
    <w:name w:val="List 4"/>
    <w:basedOn w:val="BodyText"/>
    <w:rsid w:val="00131502"/>
    <w:pPr>
      <w:tabs>
        <w:tab w:val="left" w:pos="1361"/>
      </w:tabs>
      <w:spacing w:before="60" w:after="60"/>
      <w:ind w:left="1361" w:hanging="340"/>
    </w:pPr>
  </w:style>
  <w:style w:type="paragraph" w:styleId="List5">
    <w:name w:val="List 5"/>
    <w:basedOn w:val="BodyText"/>
    <w:rsid w:val="00131502"/>
    <w:pPr>
      <w:tabs>
        <w:tab w:val="left" w:pos="1701"/>
      </w:tabs>
      <w:spacing w:before="60" w:after="60"/>
      <w:ind w:left="1701" w:hanging="340"/>
    </w:pPr>
  </w:style>
  <w:style w:type="paragraph" w:styleId="ListBullet3">
    <w:name w:val="List Bullet 3"/>
    <w:basedOn w:val="List3"/>
    <w:rsid w:val="00131502"/>
    <w:pPr>
      <w:numPr>
        <w:numId w:val="14"/>
      </w:numPr>
      <w:tabs>
        <w:tab w:val="clear" w:pos="1021"/>
      </w:tabs>
      <w:ind w:left="1037" w:hanging="357"/>
    </w:pPr>
  </w:style>
  <w:style w:type="paragraph" w:styleId="ListBullet4">
    <w:name w:val="List Bullet 4"/>
    <w:basedOn w:val="List4"/>
    <w:rsid w:val="00131502"/>
    <w:pPr>
      <w:numPr>
        <w:numId w:val="3"/>
      </w:numPr>
      <w:tabs>
        <w:tab w:val="clear" w:pos="1361"/>
      </w:tabs>
    </w:pPr>
  </w:style>
  <w:style w:type="paragraph" w:styleId="ListBullet5">
    <w:name w:val="List Bullet 5"/>
    <w:basedOn w:val="List5"/>
    <w:rsid w:val="00131502"/>
    <w:pPr>
      <w:numPr>
        <w:numId w:val="4"/>
      </w:numPr>
    </w:pPr>
  </w:style>
  <w:style w:type="paragraph" w:styleId="ListContinue2">
    <w:name w:val="List Continue 2"/>
    <w:basedOn w:val="List2"/>
    <w:rsid w:val="00131502"/>
    <w:pPr>
      <w:ind w:firstLine="0"/>
    </w:pPr>
  </w:style>
  <w:style w:type="paragraph" w:styleId="ListContinue3">
    <w:name w:val="List Continue 3"/>
    <w:basedOn w:val="List3"/>
    <w:rsid w:val="00131502"/>
    <w:pPr>
      <w:ind w:left="1021" w:firstLine="0"/>
    </w:pPr>
  </w:style>
  <w:style w:type="paragraph" w:styleId="ListContinue4">
    <w:name w:val="List Continue 4"/>
    <w:basedOn w:val="List4"/>
    <w:rsid w:val="00131502"/>
    <w:pPr>
      <w:ind w:firstLine="0"/>
    </w:pPr>
  </w:style>
  <w:style w:type="paragraph" w:styleId="ListContinue5">
    <w:name w:val="List Continue 5"/>
    <w:basedOn w:val="List5"/>
    <w:rsid w:val="00131502"/>
    <w:pPr>
      <w:ind w:firstLine="0"/>
    </w:pPr>
  </w:style>
  <w:style w:type="paragraph" w:styleId="ListNumber3">
    <w:name w:val="List Number 3"/>
    <w:basedOn w:val="List3"/>
    <w:rsid w:val="00131502"/>
    <w:pPr>
      <w:numPr>
        <w:numId w:val="5"/>
      </w:numPr>
    </w:pPr>
  </w:style>
  <w:style w:type="paragraph" w:styleId="ListNumber4">
    <w:name w:val="List Number 4"/>
    <w:basedOn w:val="List4"/>
    <w:rsid w:val="00131502"/>
    <w:pPr>
      <w:numPr>
        <w:numId w:val="6"/>
      </w:numPr>
    </w:pPr>
  </w:style>
  <w:style w:type="paragraph" w:styleId="ListNumber5">
    <w:name w:val="List Number 5"/>
    <w:basedOn w:val="List5"/>
    <w:rsid w:val="00131502"/>
    <w:pPr>
      <w:numPr>
        <w:numId w:val="7"/>
      </w:numPr>
    </w:pPr>
  </w:style>
  <w:style w:type="paragraph" w:styleId="BlockText">
    <w:name w:val="Block Text"/>
    <w:basedOn w:val="Normal"/>
    <w:rsid w:val="00131502"/>
    <w:pPr>
      <w:spacing w:after="120"/>
      <w:ind w:left="1440" w:right="1440"/>
    </w:pPr>
  </w:style>
  <w:style w:type="character" w:customStyle="1" w:styleId="Subscript">
    <w:name w:val="Subscript"/>
    <w:basedOn w:val="DefaultParagraphFont"/>
    <w:rsid w:val="00131502"/>
    <w:rPr>
      <w:sz w:val="16"/>
      <w:vertAlign w:val="subscript"/>
    </w:rPr>
  </w:style>
  <w:style w:type="character" w:customStyle="1" w:styleId="Superscript">
    <w:name w:val="Superscript"/>
    <w:basedOn w:val="DefaultParagraphFont"/>
    <w:rsid w:val="00131502"/>
    <w:rPr>
      <w:sz w:val="16"/>
      <w:vertAlign w:val="superscript"/>
    </w:rPr>
  </w:style>
  <w:style w:type="character" w:customStyle="1" w:styleId="Symbols">
    <w:name w:val="Symbols"/>
    <w:basedOn w:val="DefaultParagraphFont"/>
    <w:rsid w:val="00131502"/>
    <w:rPr>
      <w:rFonts w:ascii="Symbol" w:hAnsi="Symbol"/>
    </w:rPr>
  </w:style>
  <w:style w:type="character" w:customStyle="1" w:styleId="MenuOptions">
    <w:name w:val="Menu Options"/>
    <w:basedOn w:val="DefaultParagraphFont"/>
    <w:rsid w:val="00131502"/>
    <w:rPr>
      <w:rFonts w:ascii="Arial Narrow" w:hAnsi="Arial Narrow"/>
      <w:smallCaps/>
    </w:rPr>
  </w:style>
  <w:style w:type="character" w:customStyle="1" w:styleId="Buttons">
    <w:name w:val="Buttons"/>
    <w:basedOn w:val="DefaultParagraphFont"/>
    <w:rsid w:val="00131502"/>
    <w:rPr>
      <w:b/>
    </w:rPr>
  </w:style>
  <w:style w:type="character" w:customStyle="1" w:styleId="Underlined">
    <w:name w:val="Underlined"/>
    <w:basedOn w:val="DefaultParagraphFont"/>
    <w:rsid w:val="00131502"/>
    <w:rPr>
      <w:u w:val="single"/>
    </w:rPr>
  </w:style>
  <w:style w:type="paragraph" w:customStyle="1" w:styleId="TableBodyTextRight">
    <w:name w:val="Table Body Text Right"/>
    <w:basedOn w:val="TableBodyText"/>
    <w:rsid w:val="00131502"/>
    <w:pPr>
      <w:widowControl w:val="0"/>
      <w:autoSpaceDE w:val="0"/>
      <w:autoSpaceDN w:val="0"/>
      <w:adjustRightInd w:val="0"/>
      <w:jc w:val="right"/>
    </w:pPr>
    <w:rPr>
      <w:rFonts w:cs="Arial"/>
      <w:szCs w:val="18"/>
    </w:rPr>
  </w:style>
  <w:style w:type="paragraph" w:customStyle="1" w:styleId="CopyrightText">
    <w:name w:val="Copyright Text"/>
    <w:basedOn w:val="BodyText"/>
    <w:rsid w:val="00131502"/>
    <w:rPr>
      <w:sz w:val="18"/>
    </w:rPr>
  </w:style>
  <w:style w:type="paragraph" w:customStyle="1" w:styleId="BodySmallRight">
    <w:name w:val="Body Small Right"/>
    <w:basedOn w:val="BodyTextRight"/>
    <w:rsid w:val="00131502"/>
    <w:rPr>
      <w:sz w:val="18"/>
      <w:szCs w:val="18"/>
    </w:rPr>
  </w:style>
  <w:style w:type="paragraph" w:customStyle="1" w:styleId="MarginEdition">
    <w:name w:val="Margin Edition"/>
    <w:basedOn w:val="MarginNote"/>
    <w:rsid w:val="00131502"/>
    <w:pPr>
      <w:spacing w:before="0" w:after="0"/>
    </w:pPr>
    <w:rPr>
      <w:rFonts w:ascii="Times New Roman" w:hAnsi="Times New Roman"/>
      <w:color w:val="999999"/>
    </w:rPr>
  </w:style>
  <w:style w:type="paragraph" w:customStyle="1" w:styleId="Spacer">
    <w:name w:val="Spacer"/>
    <w:basedOn w:val="Normal"/>
    <w:rsid w:val="00131502"/>
    <w:rPr>
      <w:sz w:val="2"/>
      <w:szCs w:val="2"/>
    </w:rPr>
  </w:style>
  <w:style w:type="character" w:customStyle="1" w:styleId="Small">
    <w:name w:val="Small"/>
    <w:basedOn w:val="DefaultParagraphFont"/>
    <w:rsid w:val="00131502"/>
    <w:rPr>
      <w:sz w:val="16"/>
    </w:rPr>
  </w:style>
  <w:style w:type="paragraph" w:customStyle="1" w:styleId="WideTable">
    <w:name w:val="Wide Table"/>
    <w:basedOn w:val="Normal"/>
    <w:rsid w:val="00131502"/>
    <w:pPr>
      <w:ind w:left="-1418"/>
    </w:pPr>
    <w:rPr>
      <w:sz w:val="2"/>
      <w:szCs w:val="2"/>
    </w:rPr>
  </w:style>
  <w:style w:type="character" w:styleId="PageNumber">
    <w:name w:val="page number"/>
    <w:basedOn w:val="DefaultParagraphFont"/>
    <w:rsid w:val="00131502"/>
  </w:style>
  <w:style w:type="paragraph" w:styleId="Quote">
    <w:name w:val="Quote"/>
    <w:basedOn w:val="Heading1"/>
    <w:link w:val="QuoteChar"/>
    <w:qFormat/>
    <w:rsid w:val="00131502"/>
    <w:rPr>
      <w:b w:val="0"/>
      <w:sz w:val="72"/>
      <w:szCs w:val="72"/>
      <w:lang w:val="en-NZ"/>
    </w:rPr>
  </w:style>
  <w:style w:type="character" w:customStyle="1" w:styleId="QuoteChar">
    <w:name w:val="Quote Char"/>
    <w:basedOn w:val="DefaultParagraphFont"/>
    <w:link w:val="Quote"/>
    <w:rsid w:val="00131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502"/>
    <w:pPr>
      <w:pageBreakBefore/>
    </w:pPr>
  </w:style>
  <w:style w:type="paragraph" w:customStyle="1" w:styleId="Border">
    <w:name w:val="Border"/>
    <w:basedOn w:val="Normal"/>
    <w:qFormat/>
    <w:rsid w:val="00131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502"/>
    <w:rPr>
      <w:b/>
      <w:bCs/>
      <w:i/>
      <w:iCs/>
      <w:color w:val="auto"/>
    </w:rPr>
  </w:style>
  <w:style w:type="paragraph" w:styleId="IntenseQuote">
    <w:name w:val="Intense Quote"/>
    <w:basedOn w:val="Normal"/>
    <w:next w:val="Normal"/>
    <w:link w:val="IntenseQuoteChar"/>
    <w:uiPriority w:val="30"/>
    <w:qFormat/>
    <w:rsid w:val="00131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5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502"/>
    <w:rPr>
      <w:smallCaps/>
      <w:color w:val="auto"/>
      <w:u w:val="single"/>
    </w:rPr>
  </w:style>
  <w:style w:type="character" w:styleId="IntenseReference">
    <w:name w:val="Intense Reference"/>
    <w:basedOn w:val="DefaultParagraphFont"/>
    <w:uiPriority w:val="32"/>
    <w:qFormat/>
    <w:rsid w:val="00131502"/>
    <w:rPr>
      <w:b/>
      <w:bCs/>
      <w:smallCaps/>
      <w:color w:val="auto"/>
      <w:spacing w:val="5"/>
      <w:u w:val="single"/>
    </w:rPr>
  </w:style>
  <w:style w:type="paragraph" w:customStyle="1" w:styleId="2ColumnHeading">
    <w:name w:val="2Column Heading"/>
    <w:basedOn w:val="BodyText"/>
    <w:qFormat/>
    <w:rsid w:val="00131502"/>
    <w:pPr>
      <w:spacing w:after="60"/>
      <w:ind w:left="-2268"/>
    </w:pPr>
    <w:rPr>
      <w:b/>
    </w:rPr>
  </w:style>
  <w:style w:type="paragraph" w:customStyle="1" w:styleId="Heading1TOC">
    <w:name w:val="Heading1 TOC"/>
    <w:basedOn w:val="Normal"/>
    <w:qFormat/>
    <w:rsid w:val="00131502"/>
    <w:pPr>
      <w:spacing w:before="240" w:after="120"/>
    </w:pPr>
    <w:rPr>
      <w:rFonts w:ascii="Times New Roman" w:hAnsi="Times New Roman"/>
      <w:b/>
      <w:sz w:val="32"/>
    </w:rPr>
  </w:style>
  <w:style w:type="paragraph" w:customStyle="1" w:styleId="Heading2TOC">
    <w:name w:val="Heading2 TOC"/>
    <w:basedOn w:val="Normal"/>
    <w:qFormat/>
    <w:rsid w:val="00131502"/>
    <w:pPr>
      <w:spacing w:before="240" w:after="60"/>
    </w:pPr>
    <w:rPr>
      <w:rFonts w:ascii="Times New Roman" w:hAnsi="Times New Roman"/>
      <w:b/>
      <w:sz w:val="28"/>
    </w:rPr>
  </w:style>
  <w:style w:type="character" w:customStyle="1" w:styleId="Underline">
    <w:name w:val="Underline"/>
    <w:basedOn w:val="DefaultParagraphFont"/>
    <w:qFormat/>
    <w:rsid w:val="00131502"/>
    <w:rPr>
      <w:u w:val="single"/>
    </w:rPr>
  </w:style>
  <w:style w:type="character" w:customStyle="1" w:styleId="BoldandItalics">
    <w:name w:val="Bold and Italics"/>
    <w:qFormat/>
    <w:rsid w:val="00131502"/>
    <w:rPr>
      <w:b/>
      <w:i/>
      <w:u w:val="none"/>
    </w:rPr>
  </w:style>
  <w:style w:type="paragraph" w:styleId="BalloonText">
    <w:name w:val="Balloon Text"/>
    <w:basedOn w:val="Normal"/>
    <w:link w:val="BalloonTextChar"/>
    <w:rsid w:val="00131502"/>
    <w:rPr>
      <w:rFonts w:ascii="Tahoma" w:hAnsi="Tahoma" w:cs="Tahoma"/>
      <w:sz w:val="16"/>
      <w:szCs w:val="16"/>
    </w:rPr>
  </w:style>
  <w:style w:type="character" w:customStyle="1" w:styleId="BalloonTextChar">
    <w:name w:val="Balloon Text Char"/>
    <w:basedOn w:val="DefaultParagraphFont"/>
    <w:link w:val="BalloonText"/>
    <w:rsid w:val="001315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5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5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502"/>
    <w:rPr>
      <w:b/>
      <w:color w:val="660033"/>
      <w:spacing w:val="0"/>
    </w:rPr>
  </w:style>
  <w:style w:type="paragraph" w:customStyle="1" w:styleId="Nameditemlist">
    <w:name w:val="Named item list"/>
    <w:basedOn w:val="BodyText"/>
    <w:qFormat/>
    <w:rsid w:val="00131502"/>
    <w:pPr>
      <w:tabs>
        <w:tab w:val="left" w:pos="2835"/>
      </w:tabs>
      <w:ind w:left="2835" w:hanging="2835"/>
    </w:pPr>
  </w:style>
  <w:style w:type="paragraph" w:customStyle="1" w:styleId="BodyTextnopadding">
    <w:name w:val="Body Text no padding"/>
    <w:basedOn w:val="BodyText"/>
    <w:qFormat/>
    <w:rsid w:val="00131502"/>
    <w:pPr>
      <w:spacing w:before="0" w:after="0"/>
    </w:pPr>
  </w:style>
  <w:style w:type="paragraph" w:customStyle="1" w:styleId="BodyTextBold">
    <w:name w:val="Body Text Bold"/>
    <w:basedOn w:val="BodyText"/>
    <w:qFormat/>
    <w:rsid w:val="00131502"/>
    <w:rPr>
      <w:b/>
    </w:rPr>
  </w:style>
  <w:style w:type="character" w:styleId="Hyperlink">
    <w:name w:val="Hyperlink"/>
    <w:basedOn w:val="DefaultParagraphFont"/>
    <w:uiPriority w:val="99"/>
    <w:unhideWhenUsed/>
    <w:rsid w:val="002C02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6193</Characters>
  <Application>Microsoft Office Word</Application>
  <DocSecurity>0</DocSecurity>
  <Lines>258</Lines>
  <Paragraphs>175</Paragraphs>
  <ScaleCrop>false</ScaleCrop>
  <Company>Author-it Software Corporation Ltd.</Company>
  <LinksUpToDate>false</LinksUpToDate>
  <CharactersWithSpaces>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CPCCRT3001 Tile regular roofs</dc:title>
  <dc:subject>Approved</dc:subject>
  <dc:creator>BuildSkills Australia</dc:creator>
  <cp:keywords>Release: 2</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