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1DC7" w:rsidP="00DB1D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CPCCPD3027 Remove and apply wallpaper</w:t>
      </w:r>
      <w:r>
        <w:fldChar w:fldCharType="end"/>
      </w:r>
    </w:p>
    <w:p w:rsidR="00DB1DC7" w:rsidP="00DB1DC7">
      <w:pPr>
        <w:pStyle w:val="Version"/>
        <w:sectPr w:rsidSect="00B37F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B37FD0" w:rsidP="00B37FD0">
      <w:pPr>
        <w:pStyle w:val="SuperHeading"/>
      </w:pPr>
      <w:r w:rsidRPr="00B37FD0">
        <w:t>CPCCPD3027 Remove and apply wallpaper</w:t>
      </w:r>
    </w:p>
    <w:p w:rsidR="00000000" w:rsidRPr="00B37FD0" w:rsidP="00B37FD0">
      <w:pPr>
        <w:pStyle w:val="Heading1"/>
      </w:pPr>
      <w:bookmarkStart w:id="1" w:name="O_1292880"/>
      <w:bookmarkEnd w:id="1"/>
      <w:r w:rsidRPr="00B37F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Updated reference to general construction induction training program.</w:t>
            </w: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FD0" w:rsidP="00B37FD0">
            <w:pPr>
              <w:pStyle w:val="BodyText"/>
            </w:pPr>
            <w:r w:rsidRPr="00B37FD0">
              <w:t>This version first released with CPC Construction, Plumbing and Services Training Package Release 6.4.</w:t>
            </w:r>
          </w:p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Correction to Training Package title in t</w:t>
            </w:r>
            <w:r w:rsidRPr="00B37FD0">
              <w:t>he Modification History from CPC Property Services to CPC Construction, Plumbing and Services Training Package Release 1.</w:t>
            </w: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FD0" w:rsidP="00B37FD0">
            <w:pPr>
              <w:pStyle w:val="BodyText"/>
            </w:pPr>
            <w:r w:rsidRPr="00B37FD0">
              <w:t>This version first released with CPC Construction, Plumbing and Services Training Package Release 5.1.</w:t>
            </w:r>
          </w:p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Minor edits to forma</w:t>
            </w:r>
            <w:r w:rsidRPr="00B37FD0">
              <w:t>tting.</w:t>
            </w: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FD0" w:rsidP="00B37FD0">
            <w:pPr>
              <w:pStyle w:val="BodyText"/>
            </w:pPr>
            <w:r w:rsidRPr="00B37FD0">
              <w:t>This version first released with CPC Property Services Training Package Release 5.0.</w:t>
            </w:r>
          </w:p>
          <w:p w:rsidR="00000000" w:rsidRPr="00B37FD0" w:rsidP="00B37FD0">
            <w:pPr>
              <w:pStyle w:val="BodyText"/>
            </w:pPr>
            <w:r w:rsidRPr="00B37FD0">
              <w:t>Supersedes and is equivalent to CPCCPD3027A Apply wallpaper.  Minor title change.  Updated to meet the Standards for Training Packages 2012.</w:t>
            </w:r>
          </w:p>
        </w:tc>
      </w:tr>
    </w:tbl>
    <w:p w:rsidR="00000000" w:rsidRPr="00B37FD0" w:rsidP="00B37FD0">
      <w:pPr>
        <w:pStyle w:val="BodyText"/>
      </w:pPr>
    </w:p>
    <w:p w:rsidR="00000000" w:rsidRPr="00B37FD0" w:rsidP="00B37FD0">
      <w:pPr>
        <w:pStyle w:val="AllowPageBreak"/>
      </w:pPr>
    </w:p>
    <w:p w:rsidR="00000000" w:rsidRPr="00B37FD0" w:rsidP="00B37FD0">
      <w:pPr>
        <w:pStyle w:val="Heading1"/>
      </w:pPr>
      <w:bookmarkStart w:id="2" w:name="O_1292879"/>
      <w:bookmarkEnd w:id="2"/>
      <w:r w:rsidRPr="00B37FD0">
        <w:t>Application</w:t>
      </w:r>
    </w:p>
    <w:p w:rsidR="00000000" w:rsidRPr="00B37FD0" w:rsidP="00DB1DC7">
      <w:pPr>
        <w:pStyle w:val="BodyText"/>
      </w:pPr>
      <w:r w:rsidRPr="00B37FD0">
        <w:t xml:space="preserve">This unit of competency specifies the skills and knowledge required to apply wallpaper to walls of different materials to form a protective and decorative finish. </w:t>
      </w:r>
    </w:p>
    <w:p w:rsidR="00000000" w:rsidRPr="00B37FD0" w:rsidP="00DB1DC7">
      <w:pPr>
        <w:pStyle w:val="BodyText"/>
      </w:pPr>
      <w:r w:rsidRPr="00B37FD0">
        <w:t>A person who has achieved this unit of competency would be expected to take responsibility for organising and completing these tasks with a high degree of self-direction.</w:t>
      </w:r>
    </w:p>
    <w:p w:rsidR="00000000" w:rsidRPr="00B37FD0" w:rsidP="00DB1DC7">
      <w:pPr>
        <w:pStyle w:val="BodyText"/>
      </w:pPr>
      <w:r w:rsidRPr="00B37FD0">
        <w:t>Completion of the general construction induction training program specified by the mo</w:t>
      </w:r>
      <w:r w:rsidRPr="00B37FD0">
        <w:t xml:space="preserve">del Code of Practice for Construction Work is required for any person who is to carry out construction work.  Achievement of unit </w:t>
      </w:r>
      <w:r w:rsidRPr="00B37FD0">
        <w:rPr>
          <w:rStyle w:val="Emphasis"/>
        </w:rPr>
        <w:t>CPCWHS1001</w:t>
      </w:r>
      <w:r w:rsidRPr="00B37FD0">
        <w:t> </w:t>
      </w:r>
      <w:r w:rsidRPr="00B37FD0">
        <w:rPr>
          <w:rStyle w:val="Emphasis"/>
        </w:rPr>
        <w:t>Prepare to work safely in the construction industry</w:t>
      </w:r>
      <w:r w:rsidRPr="00B37FD0">
        <w:t> meets this requirement.</w:t>
      </w:r>
    </w:p>
    <w:p w:rsidR="00000000" w:rsidRPr="00B37FD0" w:rsidP="00DB1DC7">
      <w:pPr>
        <w:pStyle w:val="BodyText"/>
      </w:pPr>
      <w:r w:rsidRPr="00B37FD0">
        <w:t>No licensing, legislative or certificat</w:t>
      </w:r>
      <w:r w:rsidRPr="00B37FD0">
        <w:t>ion requirements apply to this unit at the time of publication.</w:t>
      </w:r>
    </w:p>
    <w:p w:rsidR="00000000" w:rsidRPr="00B37FD0" w:rsidP="00B37FD0">
      <w:pPr>
        <w:pStyle w:val="Heading1"/>
      </w:pPr>
      <w:bookmarkStart w:id="3" w:name="O_1292878"/>
      <w:bookmarkEnd w:id="3"/>
      <w:r w:rsidRPr="00B37FD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0"/>
        <w:gridCol w:w="7422"/>
      </w:tblGrid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CPCCWHS2001</w:t>
            </w:r>
          </w:p>
        </w:tc>
        <w:tc>
          <w:tcPr>
            <w:tcW w:w="7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FD0" w:rsidP="00B37FD0">
            <w:pPr>
              <w:pStyle w:val="BodyText"/>
            </w:pPr>
            <w:r w:rsidRPr="00B37FD0">
              <w:t>Apply WHS requirements, policies and procedures in the construction industry</w:t>
            </w:r>
          </w:p>
        </w:tc>
      </w:tr>
    </w:tbl>
    <w:p w:rsidR="00000000" w:rsidRPr="00B37FD0" w:rsidP="00B37FD0">
      <w:pPr>
        <w:pStyle w:val="BodyText"/>
      </w:pPr>
    </w:p>
    <w:p w:rsidR="00000000" w:rsidRPr="00B37FD0" w:rsidP="00B37FD0">
      <w:pPr>
        <w:pStyle w:val="AllowPageBreak"/>
      </w:pPr>
    </w:p>
    <w:p w:rsidR="00000000" w:rsidRPr="00B37FD0" w:rsidP="00B37FD0">
      <w:pPr>
        <w:pStyle w:val="Heading1"/>
      </w:pPr>
      <w:bookmarkStart w:id="4" w:name="O_1292877"/>
      <w:bookmarkEnd w:id="4"/>
      <w:r w:rsidRPr="00B37FD0">
        <w:t>Unit Sector</w:t>
      </w:r>
    </w:p>
    <w:p w:rsidR="00000000" w:rsidRPr="00B37FD0" w:rsidP="00DB1DC7">
      <w:pPr>
        <w:pStyle w:val="BodyText"/>
      </w:pPr>
      <w:r w:rsidRPr="00B37FD0">
        <w:t>Painting and Decorating</w:t>
      </w:r>
    </w:p>
    <w:p w:rsidR="00000000" w:rsidRPr="00B37FD0" w:rsidP="00B37FD0">
      <w:pPr>
        <w:pStyle w:val="Heading1"/>
      </w:pPr>
      <w:bookmarkStart w:id="5" w:name="O_1292876"/>
      <w:bookmarkEnd w:id="5"/>
      <w:r w:rsidRPr="00B37FD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Performance criteria describe what needs to be done to demonstrate achievement of the element.</w:t>
            </w: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Review work instructions for details of requirements to apply wallpaper.</w:t>
            </w: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Plan all work to meet relevant requirements of work health and safety (WHS), Commonwealth and state or territory legislation, environmental plans and obligations, manufacturers</w:t>
            </w:r>
            <w:r w:rsidRPr="00B37FD0">
              <w:t>’ specifications, and workplace requirements.</w:t>
            </w: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Prepare plan for hanging wallpaper.</w:t>
            </w: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Select and fit personal protective equipment (PPE) as required for each task.</w:t>
            </w: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Inspect work site, assess hazards and apply risk controls, including required signage and barricades.</w:t>
            </w: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 xml:space="preserve">Identify the types and quantities of materials required for the task and safely prepare and position ready for use. </w:t>
            </w: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Check wallpaper for conformity to pattern number, batch number and other shading requirements.</w:t>
            </w: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Select tools and equipment, check for serviceability and report any faults.</w:t>
            </w: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Remove wallpaper and prepare surface.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Determine type, condition and nature of existing wallpaper.</w:t>
            </w: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Select surface preparation method in accordance with environmental, finish and substrate requirements.</w:t>
            </w: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Remove wallpaper using appropriate tools.</w:t>
            </w: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Prepare surfaces by removing loose debris.</w:t>
            </w: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Repair surface defects and imperfections, and stop, fill and sand to smooth finish.</w:t>
            </w: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Conduct adhesion test and take any required remedial action.</w:t>
            </w: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Prepare to apply wallpaper.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Seal wall using appropriate material.</w:t>
            </w: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 xml:space="preserve">Prepare adhesives in accordance with safe workplace procedures. </w:t>
            </w: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Apply size coating to work area and allow to dry.</w:t>
            </w: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Apply wallpaper/lining paper to walls and ceilings.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App</w:t>
            </w:r>
            <w:r w:rsidRPr="00B37FD0">
              <w:t>ly wallpaper/ lining paper ensuring an even surface, seams are butted, paper is plumb and pattern matches.</w:t>
            </w: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Trim accurately around fittings.</w:t>
            </w: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Remove residue for a clean finish.</w:t>
            </w: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Clean-up, meeting all legislative and workplace requirements for safety, waste disposal, materials handling and protection of the environment.</w:t>
            </w: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 xml:space="preserve">Clear work area, reuse or recycle materials and place waste and unwanted materials into job waste bins or </w:t>
            </w:r>
            <w:r w:rsidRPr="00B37FD0">
              <w:t>rubbish stockpile.</w:t>
            </w: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Check and maintain tools and equipment and clean with appropriate solvents.</w:t>
            </w: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Dispose of waste and water and solvents used in cleaning tools and equipment in an environmentally sustainable manner.</w:t>
            </w: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FD0" w:rsidP="00B37FD0">
            <w:pPr>
              <w:pStyle w:val="BodyText"/>
            </w:pPr>
            <w:r w:rsidRPr="00B37FD0">
              <w:t>Store tools, equipment and unused materials in accordance with workplace practices.</w:t>
            </w:r>
          </w:p>
        </w:tc>
      </w:tr>
    </w:tbl>
    <w:p w:rsidR="00000000" w:rsidRPr="00B37FD0" w:rsidP="00B37FD0">
      <w:pPr>
        <w:pStyle w:val="BodyText"/>
      </w:pPr>
    </w:p>
    <w:p w:rsidR="00000000" w:rsidRPr="00B37FD0" w:rsidP="00B37FD0">
      <w:pPr>
        <w:pStyle w:val="AllowPageBreak"/>
      </w:pPr>
    </w:p>
    <w:p w:rsidR="00000000" w:rsidRPr="00B37FD0" w:rsidP="00B37FD0">
      <w:pPr>
        <w:pStyle w:val="Heading1"/>
      </w:pPr>
      <w:bookmarkStart w:id="6" w:name="O_1292875"/>
      <w:bookmarkEnd w:id="6"/>
      <w:r w:rsidRPr="00B37FD0">
        <w:t>Foundation Skills</w:t>
      </w:r>
    </w:p>
    <w:p w:rsidR="00000000" w:rsidRPr="00B37FD0" w:rsidP="00DB1DC7">
      <w:pPr>
        <w:pStyle w:val="BodyText"/>
      </w:pPr>
      <w:r w:rsidRPr="00B37FD0">
        <w:t xml:space="preserve">Foundation skills essential to performance are explicit in the performance criteria of this unit of competency. </w:t>
      </w:r>
    </w:p>
    <w:p w:rsidR="00000000" w:rsidRPr="00B37FD0" w:rsidP="00B37FD0">
      <w:pPr>
        <w:pStyle w:val="Heading1"/>
      </w:pPr>
      <w:bookmarkStart w:id="7" w:name="O_1292874"/>
      <w:bookmarkEnd w:id="7"/>
      <w:r w:rsidRPr="00B37FD0">
        <w:t>Unit Mapping Information</w:t>
      </w:r>
    </w:p>
    <w:p w:rsidR="00000000" w:rsidRPr="00B37FD0" w:rsidP="00DB1DC7">
      <w:pPr>
        <w:pStyle w:val="BodyText"/>
      </w:pPr>
      <w:r w:rsidRPr="00B37FD0">
        <w:t>Supersedes and equivalent to CPCCPD3027A Apply wallpaper.</w:t>
      </w:r>
    </w:p>
    <w:p w:rsidR="00000000" w:rsidRPr="00B37FD0" w:rsidP="00B37FD0">
      <w:pPr>
        <w:pStyle w:val="Heading1"/>
      </w:pPr>
      <w:bookmarkStart w:id="8" w:name="O_1292881"/>
      <w:bookmarkEnd w:id="8"/>
      <w:r w:rsidRPr="00B37FD0">
        <w:t>Links</w:t>
      </w:r>
    </w:p>
    <w:p w:rsidR="00000000" w:rsidRPr="00B37FD0" w:rsidP="00DB1DC7">
      <w:pPr>
        <w:pStyle w:val="BodyText"/>
      </w:pPr>
      <w:r w:rsidRPr="00B37FD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D423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37FD0" w:rsidP="00DB1DC7">
      <w:pPr>
        <w:pStyle w:val="BodyText"/>
        <w:sectPr w:rsidSect="00B37F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7FD0" w:rsidP="00B37FD0">
      <w:pPr>
        <w:pStyle w:val="SuperHeading"/>
      </w:pPr>
      <w:r w:rsidRPr="00B37FD0">
        <w:t>Assessment Requirements for CPCCPD3027 Remove and apply wallpaper</w:t>
      </w:r>
    </w:p>
    <w:p w:rsidR="00000000" w:rsidRPr="00B37FD0" w:rsidP="00B37FD0">
      <w:pPr>
        <w:pStyle w:val="Heading1"/>
      </w:pPr>
      <w:bookmarkStart w:id="9" w:name="O_1292872"/>
      <w:bookmarkEnd w:id="9"/>
      <w:r w:rsidRPr="00B37F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Updated reference to general construction induction training program.</w:t>
            </w: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Relea</w:t>
            </w:r>
            <w:r w:rsidRPr="00B37FD0">
              <w:t>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FD0" w:rsidP="00B37FD0">
            <w:pPr>
              <w:pStyle w:val="BodyText"/>
            </w:pPr>
            <w:r w:rsidRPr="00B37FD0">
              <w:t>This version first released with CPC Construction, Plumbing and Services Training Package Release 6.4.</w:t>
            </w:r>
          </w:p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Correction to Training Package title in the Modification History from CPC Property Services to CPC Construction, Plumbing and Services Training Pack</w:t>
            </w:r>
            <w:r w:rsidRPr="00B37FD0">
              <w:t>age Release 1.</w:t>
            </w: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FD0" w:rsidP="00B37FD0">
            <w:pPr>
              <w:pStyle w:val="BodyText"/>
            </w:pPr>
            <w:r w:rsidRPr="00B37FD0">
              <w:t>This version first released with CPC Construction, Plumbing and Services Training Package Release 5.1.</w:t>
            </w:r>
          </w:p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Minor edits to formatting.</w:t>
            </w:r>
          </w:p>
        </w:tc>
      </w:tr>
      <w:tr w:rsidTr="00B37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FD0">
            <w:pPr>
              <w:pStyle w:val="BodyText"/>
              <w:rPr>
                <w:lang w:val="en-NZ"/>
              </w:rPr>
            </w:pPr>
            <w:r w:rsidRPr="00B37FD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FD0" w:rsidP="00B37FD0">
            <w:pPr>
              <w:pStyle w:val="BodyText"/>
            </w:pPr>
            <w:r w:rsidRPr="00B37FD0">
              <w:t>This version first released with CPC Property Services Training Package Release 5.0.</w:t>
            </w:r>
          </w:p>
          <w:p w:rsidR="00000000" w:rsidRPr="00B37FD0" w:rsidP="00B37FD0">
            <w:pPr>
              <w:pStyle w:val="BodyText"/>
            </w:pPr>
            <w:r w:rsidRPr="00B37FD0">
              <w:t>Supersedes and is equivalent to CPCCPD3027A Apply wallpaper.  Minor title change.  Updated to meet the Standards for Training Packages 2012.</w:t>
            </w:r>
          </w:p>
        </w:tc>
      </w:tr>
    </w:tbl>
    <w:p w:rsidR="00000000" w:rsidRPr="00B37FD0" w:rsidP="00B37FD0">
      <w:pPr>
        <w:pStyle w:val="BodyText"/>
      </w:pPr>
    </w:p>
    <w:p w:rsidR="00000000" w:rsidRPr="00B37FD0" w:rsidP="00B37FD0">
      <w:pPr>
        <w:pStyle w:val="AllowPageBreak"/>
      </w:pPr>
    </w:p>
    <w:p w:rsidR="00000000" w:rsidRPr="00B37FD0" w:rsidP="00B37FD0">
      <w:pPr>
        <w:pStyle w:val="Heading1"/>
      </w:pPr>
      <w:bookmarkStart w:id="10" w:name="O_1292871"/>
      <w:bookmarkEnd w:id="10"/>
      <w:r w:rsidRPr="00B37FD0">
        <w:t>Performance Evidence</w:t>
      </w:r>
    </w:p>
    <w:p w:rsidR="00000000" w:rsidRPr="00B37FD0" w:rsidP="00DB1DC7">
      <w:pPr>
        <w:pStyle w:val="BodyText"/>
      </w:pPr>
      <w:r w:rsidRPr="00B37FD0">
        <w:t>To demonstrate competency, a candidate must meet the performance criteria</w:t>
      </w:r>
      <w:r w:rsidRPr="00B37FD0">
        <w:t xml:space="preserve"> of this unit by:</w:t>
      </w:r>
    </w:p>
    <w:p w:rsidR="00000000" w:rsidRPr="00B37FD0" w:rsidP="00B37FD0">
      <w:pPr>
        <w:pStyle w:val="ListBullet"/>
      </w:pPr>
      <w:r w:rsidRPr="00B37FD0">
        <w:t>removing a minimum of six square metres of wallpaper</w:t>
      </w:r>
    </w:p>
    <w:p w:rsidR="00000000" w:rsidRPr="00B37FD0" w:rsidP="00B37FD0">
      <w:pPr>
        <w:pStyle w:val="ListBullet"/>
      </w:pPr>
      <w:r w:rsidRPr="00B37FD0">
        <w:t>preparing and applying a minimum of six square metres of lining paper</w:t>
      </w:r>
    </w:p>
    <w:p w:rsidR="00000000" w:rsidRPr="00B37FD0" w:rsidP="00B37FD0">
      <w:pPr>
        <w:pStyle w:val="ListBullet"/>
      </w:pPr>
      <w:r w:rsidRPr="00B37FD0">
        <w:t>preparing and applying a minimum of six square metres of vinyl wallpaper</w:t>
      </w:r>
    </w:p>
    <w:p w:rsidR="00000000" w:rsidRPr="00B37FD0" w:rsidP="00B37FD0">
      <w:pPr>
        <w:pStyle w:val="ListBullet"/>
      </w:pPr>
      <w:r w:rsidRPr="00B37FD0">
        <w:t>preparing and applying a minimum of six s</w:t>
      </w:r>
      <w:r w:rsidRPr="00B37FD0">
        <w:t>quare metres of unpasted wallpaper.</w:t>
      </w:r>
    </w:p>
    <w:p w:rsidR="00000000" w:rsidRPr="00B37FD0" w:rsidP="00DB1DC7">
      <w:pPr>
        <w:pStyle w:val="BodyText"/>
      </w:pPr>
      <w:r w:rsidRPr="00B37FD0">
        <w:t>In removing this wallpaper, the following procedures, products and techniques must be included:</w:t>
      </w:r>
    </w:p>
    <w:p w:rsidR="00000000" w:rsidRPr="00B37FD0" w:rsidP="00B37FD0">
      <w:pPr>
        <w:pStyle w:val="ListBullet"/>
      </w:pPr>
      <w:r w:rsidRPr="00B37FD0">
        <w:t>dry stripping</w:t>
      </w:r>
    </w:p>
    <w:p w:rsidR="00000000" w:rsidRPr="00B37FD0" w:rsidP="00B37FD0">
      <w:pPr>
        <w:pStyle w:val="ListBullet"/>
      </w:pPr>
      <w:r w:rsidRPr="00B37FD0">
        <w:t>soaking</w:t>
      </w:r>
    </w:p>
    <w:p w:rsidR="00000000" w:rsidRPr="00B37FD0" w:rsidP="00B37FD0">
      <w:pPr>
        <w:pStyle w:val="ListBullet"/>
      </w:pPr>
      <w:r w:rsidRPr="00B37FD0">
        <w:t>steam stripping</w:t>
      </w:r>
    </w:p>
    <w:p w:rsidR="00000000" w:rsidRPr="00B37FD0" w:rsidP="00DB1DC7">
      <w:pPr>
        <w:pStyle w:val="BodyText"/>
      </w:pPr>
      <w:r w:rsidRPr="00B37FD0">
        <w:t>In applying this wallpaper, a minimum of the following must be included:</w:t>
      </w:r>
    </w:p>
    <w:p w:rsidR="00000000" w:rsidRPr="00B37FD0" w:rsidP="00B37FD0">
      <w:pPr>
        <w:pStyle w:val="ListBullet"/>
      </w:pPr>
      <w:r w:rsidRPr="00B37FD0">
        <w:t>walls and internal and external corners</w:t>
      </w:r>
    </w:p>
    <w:p w:rsidR="00000000" w:rsidRPr="00B37FD0" w:rsidP="00B37FD0">
      <w:pPr>
        <w:pStyle w:val="ListBullet"/>
      </w:pPr>
      <w:r w:rsidRPr="00B37FD0">
        <w:t>a reveal</w:t>
      </w:r>
    </w:p>
    <w:p w:rsidR="00000000" w:rsidRPr="00B37FD0" w:rsidP="00B37FD0">
      <w:pPr>
        <w:pStyle w:val="ListBullet"/>
      </w:pPr>
      <w:r w:rsidRPr="00B37FD0">
        <w:t xml:space="preserve">a window </w:t>
      </w:r>
    </w:p>
    <w:p w:rsidR="00000000" w:rsidRPr="00B37FD0" w:rsidP="00B37FD0">
      <w:pPr>
        <w:pStyle w:val="ListBullet"/>
      </w:pPr>
      <w:r w:rsidRPr="00B37FD0">
        <w:t>an arch</w:t>
      </w:r>
    </w:p>
    <w:p w:rsidR="00000000" w:rsidRPr="00B37FD0" w:rsidP="00B37FD0">
      <w:pPr>
        <w:pStyle w:val="ListBullet"/>
      </w:pPr>
      <w:r w:rsidRPr="00B37FD0">
        <w:t>walls containing power points and switches</w:t>
      </w:r>
    </w:p>
    <w:p w:rsidR="00000000" w:rsidRPr="00B37FD0" w:rsidP="00B37FD0">
      <w:pPr>
        <w:pStyle w:val="ListBullet"/>
      </w:pPr>
      <w:r w:rsidRPr="00B37FD0">
        <w:t>a ceiling to a minimum of three metres by three strips wide</w:t>
      </w:r>
    </w:p>
    <w:p w:rsidR="00000000" w:rsidRPr="00B37FD0" w:rsidP="00B37FD0">
      <w:pPr>
        <w:pStyle w:val="ListBullet"/>
      </w:pPr>
      <w:r w:rsidRPr="00B37FD0">
        <w:t>one set pattern</w:t>
      </w:r>
    </w:p>
    <w:p w:rsidR="00000000" w:rsidRPr="00B37FD0" w:rsidP="00B37FD0">
      <w:pPr>
        <w:pStyle w:val="ListBullet"/>
      </w:pPr>
      <w:r w:rsidRPr="00B37FD0">
        <w:t>one drop pattern</w:t>
      </w:r>
    </w:p>
    <w:p w:rsidR="00000000" w:rsidRPr="00B37FD0" w:rsidP="00B37FD0">
      <w:pPr>
        <w:pStyle w:val="ListBullet"/>
      </w:pPr>
      <w:r w:rsidRPr="00B37FD0">
        <w:t>one random pattern.</w:t>
      </w:r>
    </w:p>
    <w:p w:rsidR="00000000" w:rsidRPr="00B37FD0" w:rsidP="00DB1DC7">
      <w:pPr>
        <w:pStyle w:val="BodyText"/>
      </w:pPr>
      <w:r w:rsidRPr="00B37FD0">
        <w:t>All work must be performed to the</w:t>
      </w:r>
      <w:r w:rsidRPr="00B37FD0">
        <w:t xml:space="preserve"> standard required in the workplace and must meet the requirements of work health and safety (WHS), Commonwealth and state or territory legislation, manufacturers’ specifications, and environmental plans and obligations.</w:t>
      </w:r>
    </w:p>
    <w:p w:rsidR="00000000" w:rsidRPr="00B37FD0" w:rsidP="00B37FD0">
      <w:pPr>
        <w:pStyle w:val="Heading1"/>
      </w:pPr>
      <w:bookmarkStart w:id="11" w:name="O_1292870"/>
      <w:bookmarkEnd w:id="11"/>
      <w:r w:rsidRPr="00B37FD0">
        <w:t>Knowledge Eviden</w:t>
      </w:r>
      <w:r w:rsidRPr="00B37FD0">
        <w:t>ce</w:t>
      </w:r>
    </w:p>
    <w:p w:rsidR="00000000" w:rsidRPr="00B37FD0" w:rsidP="00DB1DC7">
      <w:pPr>
        <w:pStyle w:val="BodyText"/>
      </w:pPr>
      <w:r w:rsidRPr="00B37FD0">
        <w:t>To be competent in this unit, a candidate must demonstrate knowledge of:</w:t>
      </w:r>
    </w:p>
    <w:p w:rsidR="00000000" w:rsidRPr="00B37FD0" w:rsidP="00B37FD0">
      <w:pPr>
        <w:pStyle w:val="ListBullet"/>
      </w:pPr>
      <w:r w:rsidRPr="00B37FD0">
        <w:t>safety requirements relevant to applying wallpaper</w:t>
      </w:r>
    </w:p>
    <w:p w:rsidR="00000000" w:rsidRPr="00B37FD0" w:rsidP="00B37FD0">
      <w:pPr>
        <w:pStyle w:val="ListBullet"/>
      </w:pPr>
      <w:r w:rsidRPr="00B37FD0">
        <w:t xml:space="preserve">environmental requirements relevant to applying wallpaper </w:t>
      </w:r>
    </w:p>
    <w:p w:rsidR="00000000" w:rsidRPr="00B37FD0" w:rsidP="00B37FD0">
      <w:pPr>
        <w:pStyle w:val="ListBullet"/>
      </w:pPr>
      <w:r w:rsidRPr="00B37FD0">
        <w:t>painting and decorating terminology</w:t>
      </w:r>
    </w:p>
    <w:p w:rsidR="00000000" w:rsidRPr="00B37FD0" w:rsidP="00B37FD0">
      <w:pPr>
        <w:pStyle w:val="ListBullet"/>
      </w:pPr>
      <w:r w:rsidRPr="00B37FD0">
        <w:t>use and application of woven and non-woven wallpaper</w:t>
      </w:r>
    </w:p>
    <w:p w:rsidR="00000000" w:rsidRPr="00B37FD0" w:rsidP="00B37FD0">
      <w:pPr>
        <w:pStyle w:val="ListBullet"/>
      </w:pPr>
      <w:r w:rsidRPr="00B37FD0">
        <w:t>plans, drawings and specifications relevant to applying wallpaper</w:t>
      </w:r>
    </w:p>
    <w:p w:rsidR="00000000" w:rsidRPr="00B37FD0" w:rsidP="00B37FD0">
      <w:pPr>
        <w:pStyle w:val="ListBullet"/>
      </w:pPr>
      <w:r w:rsidRPr="00B37FD0">
        <w:t>plans for hanging wallpaper</w:t>
      </w:r>
    </w:p>
    <w:p w:rsidR="00000000" w:rsidRPr="00B37FD0" w:rsidP="00B37FD0">
      <w:pPr>
        <w:pStyle w:val="ListBullet"/>
      </w:pPr>
      <w:r w:rsidRPr="00B37FD0">
        <w:t>common wallpapering defects</w:t>
      </w:r>
    </w:p>
    <w:p w:rsidR="00000000" w:rsidRPr="00B37FD0" w:rsidP="00B37FD0">
      <w:pPr>
        <w:pStyle w:val="ListBullet"/>
      </w:pPr>
      <w:r w:rsidRPr="00B37FD0">
        <w:t>compatibility of preparatory materials and wallpaper</w:t>
      </w:r>
    </w:p>
    <w:p w:rsidR="00000000" w:rsidRPr="00B37FD0" w:rsidP="00B37FD0">
      <w:pPr>
        <w:pStyle w:val="ListBullet"/>
      </w:pPr>
      <w:r w:rsidRPr="00B37FD0">
        <w:t>types of wallpaper:</w:t>
      </w:r>
    </w:p>
    <w:p w:rsidR="00000000" w:rsidRPr="00B37FD0" w:rsidP="00B37FD0">
      <w:pPr>
        <w:pStyle w:val="ListBullet2"/>
      </w:pPr>
      <w:r w:rsidRPr="00B37FD0">
        <w:t>borders</w:t>
      </w:r>
    </w:p>
    <w:p w:rsidR="00000000" w:rsidRPr="00B37FD0" w:rsidP="00B37FD0">
      <w:pPr>
        <w:pStyle w:val="ListBullet2"/>
      </w:pPr>
      <w:r w:rsidRPr="00B37FD0">
        <w:t>lining paper</w:t>
      </w:r>
    </w:p>
    <w:p w:rsidR="00000000" w:rsidRPr="00B37FD0" w:rsidP="00B37FD0">
      <w:pPr>
        <w:pStyle w:val="ListBullet2"/>
      </w:pPr>
      <w:r w:rsidRPr="00B37FD0">
        <w:t>unpasted and ready pasted wallpapers (simplex and duplex)</w:t>
      </w:r>
    </w:p>
    <w:p w:rsidR="00000000" w:rsidRPr="00B37FD0" w:rsidP="00B37FD0">
      <w:pPr>
        <w:pStyle w:val="ListBullet2"/>
      </w:pPr>
      <w:r w:rsidRPr="00B37FD0">
        <w:t>vinyl wallpaper</w:t>
      </w:r>
    </w:p>
    <w:p w:rsidR="00000000" w:rsidRPr="00B37FD0" w:rsidP="00B37FD0">
      <w:pPr>
        <w:pStyle w:val="ListBullet2"/>
      </w:pPr>
      <w:r w:rsidRPr="00B37FD0">
        <w:t>washable wallpaper</w:t>
      </w:r>
    </w:p>
    <w:p w:rsidR="00000000" w:rsidRPr="00B37FD0" w:rsidP="00B37FD0">
      <w:pPr>
        <w:pStyle w:val="ListBullet2"/>
      </w:pPr>
      <w:r w:rsidRPr="00B37FD0">
        <w:t>paste on wall</w:t>
      </w:r>
    </w:p>
    <w:p w:rsidR="00000000" w:rsidRPr="00B37FD0" w:rsidP="00B37FD0">
      <w:pPr>
        <w:pStyle w:val="ListBullet"/>
      </w:pPr>
      <w:r w:rsidRPr="00B37FD0">
        <w:t>types of wallpaper adhesives:</w:t>
      </w:r>
    </w:p>
    <w:p w:rsidR="00000000" w:rsidRPr="00B37FD0" w:rsidP="00B37FD0">
      <w:pPr>
        <w:pStyle w:val="ListBullet2"/>
      </w:pPr>
      <w:r w:rsidRPr="00B37FD0">
        <w:t>cellulose</w:t>
      </w:r>
    </w:p>
    <w:p w:rsidR="00000000" w:rsidRPr="00B37FD0" w:rsidP="00B37FD0">
      <w:pPr>
        <w:pStyle w:val="ListBullet2"/>
      </w:pPr>
      <w:r w:rsidRPr="00B37FD0">
        <w:t>latex</w:t>
      </w:r>
    </w:p>
    <w:p w:rsidR="00000000" w:rsidRPr="00B37FD0" w:rsidP="00B37FD0">
      <w:pPr>
        <w:pStyle w:val="ListBullet2"/>
      </w:pPr>
      <w:r w:rsidRPr="00B37FD0">
        <w:t>acetate</w:t>
      </w:r>
    </w:p>
    <w:p w:rsidR="00000000" w:rsidRPr="00B37FD0" w:rsidP="00B37FD0">
      <w:pPr>
        <w:pStyle w:val="ListBullet2"/>
      </w:pPr>
      <w:r w:rsidRPr="00B37FD0">
        <w:t>starch</w:t>
      </w:r>
    </w:p>
    <w:p w:rsidR="00000000" w:rsidRPr="00B37FD0" w:rsidP="00B37FD0">
      <w:pPr>
        <w:pStyle w:val="ListBullet2"/>
      </w:pPr>
      <w:r w:rsidRPr="00B37FD0">
        <w:t>other special adhesive blends</w:t>
      </w:r>
    </w:p>
    <w:p w:rsidR="00000000" w:rsidRPr="00B37FD0" w:rsidP="00B37FD0">
      <w:pPr>
        <w:pStyle w:val="ListBullet"/>
      </w:pPr>
      <w:r w:rsidRPr="00B37FD0">
        <w:t>preparation for wallpaper applications for walls:</w:t>
      </w:r>
    </w:p>
    <w:p w:rsidR="00000000" w:rsidRPr="00B37FD0" w:rsidP="00B37FD0">
      <w:pPr>
        <w:pStyle w:val="ListBullet2"/>
      </w:pPr>
      <w:r w:rsidRPr="00B37FD0">
        <w:t>set plaster</w:t>
      </w:r>
    </w:p>
    <w:p w:rsidR="00000000" w:rsidRPr="00B37FD0" w:rsidP="00B37FD0">
      <w:pPr>
        <w:pStyle w:val="ListBullet2"/>
      </w:pPr>
      <w:r w:rsidRPr="00B37FD0">
        <w:t>flat surfaces</w:t>
      </w:r>
    </w:p>
    <w:p w:rsidR="00000000" w:rsidRPr="00B37FD0" w:rsidP="00B37FD0">
      <w:pPr>
        <w:pStyle w:val="ListBullet2"/>
      </w:pPr>
      <w:r w:rsidRPr="00B37FD0">
        <w:t>curved surfaces</w:t>
      </w:r>
    </w:p>
    <w:p w:rsidR="00000000" w:rsidRPr="00B37FD0" w:rsidP="00B37FD0">
      <w:pPr>
        <w:pStyle w:val="ListBullet"/>
      </w:pPr>
      <w:r w:rsidRPr="00B37FD0">
        <w:t>surface preparation for:</w:t>
      </w:r>
    </w:p>
    <w:p w:rsidR="00000000" w:rsidRPr="00B37FD0" w:rsidP="00B37FD0">
      <w:pPr>
        <w:pStyle w:val="ListBullet2"/>
      </w:pPr>
      <w:r w:rsidRPr="00B37FD0">
        <w:t>fibre cement products</w:t>
      </w:r>
    </w:p>
    <w:p w:rsidR="00000000" w:rsidRPr="00B37FD0" w:rsidP="00B37FD0">
      <w:pPr>
        <w:pStyle w:val="ListBullet2"/>
      </w:pPr>
      <w:r w:rsidRPr="00B37FD0">
        <w:t>fibrous plaster</w:t>
      </w:r>
    </w:p>
    <w:p w:rsidR="00000000" w:rsidRPr="00B37FD0" w:rsidP="00B37FD0">
      <w:pPr>
        <w:pStyle w:val="ListBullet2"/>
      </w:pPr>
      <w:r w:rsidRPr="00B37FD0">
        <w:t>medium density fibre board</w:t>
      </w:r>
    </w:p>
    <w:p w:rsidR="00000000" w:rsidRPr="00B37FD0" w:rsidP="00B37FD0">
      <w:pPr>
        <w:pStyle w:val="ListBullet2"/>
      </w:pPr>
      <w:r w:rsidRPr="00B37FD0">
        <w:t>plasterboard</w:t>
      </w:r>
    </w:p>
    <w:p w:rsidR="00000000" w:rsidRPr="00B37FD0" w:rsidP="00B37FD0">
      <w:pPr>
        <w:pStyle w:val="ListBullet2"/>
      </w:pPr>
      <w:r w:rsidRPr="00B37FD0">
        <w:t>lined surface</w:t>
      </w:r>
    </w:p>
    <w:p w:rsidR="00000000" w:rsidRPr="00B37FD0" w:rsidP="00B37FD0">
      <w:pPr>
        <w:pStyle w:val="ListBullet2"/>
      </w:pPr>
      <w:r w:rsidRPr="00B37FD0">
        <w:t>rendered surface</w:t>
      </w:r>
    </w:p>
    <w:p w:rsidR="00000000" w:rsidRPr="00B37FD0" w:rsidP="00B37FD0">
      <w:pPr>
        <w:pStyle w:val="ListBullet"/>
      </w:pPr>
      <w:r w:rsidRPr="00B37FD0">
        <w:t>types, characteristics, uses and limitations of tools and equipment relevant to applying wallpaper</w:t>
      </w:r>
    </w:p>
    <w:p w:rsidR="00000000" w:rsidRPr="00B37FD0" w:rsidP="00B37FD0">
      <w:pPr>
        <w:pStyle w:val="ListBullet"/>
      </w:pPr>
      <w:r w:rsidRPr="00B37FD0">
        <w:t>procedures used to apply straight pattern match, drop pattern match and random match wallpapers</w:t>
      </w:r>
    </w:p>
    <w:p w:rsidR="00000000" w:rsidRPr="00B37FD0" w:rsidP="00B37FD0">
      <w:pPr>
        <w:pStyle w:val="ListBullet"/>
      </w:pPr>
      <w:r w:rsidRPr="00B37FD0">
        <w:t>use of laser levels relevant to applying wallpaper</w:t>
      </w:r>
    </w:p>
    <w:p w:rsidR="00000000" w:rsidRPr="00B37FD0" w:rsidP="00B37FD0">
      <w:pPr>
        <w:pStyle w:val="ListBullet"/>
      </w:pPr>
      <w:r w:rsidRPr="00B37FD0">
        <w:t>procedures</w:t>
      </w:r>
      <w:r w:rsidRPr="00B37FD0">
        <w:t>, products and techniques associated with removal of wallpaper, including:</w:t>
      </w:r>
    </w:p>
    <w:p w:rsidR="00000000" w:rsidRPr="00B37FD0" w:rsidP="00B37FD0">
      <w:pPr>
        <w:pStyle w:val="ListBullet2"/>
      </w:pPr>
      <w:r w:rsidRPr="00B37FD0">
        <w:t>dry stripping</w:t>
      </w:r>
    </w:p>
    <w:p w:rsidR="00000000" w:rsidRPr="00B37FD0" w:rsidP="00B37FD0">
      <w:pPr>
        <w:pStyle w:val="ListBullet2"/>
      </w:pPr>
      <w:r w:rsidRPr="00B37FD0">
        <w:t>soaking</w:t>
      </w:r>
    </w:p>
    <w:p w:rsidR="00000000" w:rsidRPr="00B37FD0" w:rsidP="00B37FD0">
      <w:pPr>
        <w:pStyle w:val="ListBullet2"/>
      </w:pPr>
      <w:r w:rsidRPr="00B37FD0">
        <w:t>steam stripping</w:t>
      </w:r>
    </w:p>
    <w:p w:rsidR="00000000" w:rsidRPr="00B37FD0" w:rsidP="00B37FD0">
      <w:pPr>
        <w:pStyle w:val="ListBullet"/>
      </w:pPr>
      <w:r w:rsidRPr="00B37FD0">
        <w:t>processes for the calculation of material requirements relevant to applying wallpaper</w:t>
      </w:r>
    </w:p>
    <w:p w:rsidR="00000000" w:rsidRPr="00B37FD0" w:rsidP="00B37FD0">
      <w:pPr>
        <w:pStyle w:val="ListBullet"/>
      </w:pPr>
      <w:r w:rsidRPr="00B37FD0">
        <w:t>quality requirements relevant to applying wallpaper</w:t>
      </w:r>
    </w:p>
    <w:p w:rsidR="00000000" w:rsidRPr="00B37FD0" w:rsidP="00B37FD0">
      <w:pPr>
        <w:pStyle w:val="ListBullet"/>
      </w:pPr>
      <w:r w:rsidRPr="00B37FD0">
        <w:t>surface preparation techniques for the application of wallpaper</w:t>
      </w:r>
    </w:p>
    <w:p w:rsidR="00000000" w:rsidRPr="00B37FD0" w:rsidP="00B37FD0">
      <w:pPr>
        <w:pStyle w:val="ListBullet"/>
      </w:pPr>
      <w:r w:rsidRPr="00B37FD0">
        <w:t>types and properties of wall coverings and their suitability to various substrates</w:t>
      </w:r>
    </w:p>
    <w:p w:rsidR="00000000" w:rsidRPr="00B37FD0" w:rsidP="00B37FD0">
      <w:pPr>
        <w:pStyle w:val="ListBullet"/>
      </w:pPr>
      <w:r w:rsidRPr="00B37FD0">
        <w:t>types, uses and limitations of commonly used wallpaper adhesives</w:t>
      </w:r>
    </w:p>
    <w:p w:rsidR="00000000" w:rsidRPr="00B37FD0" w:rsidP="00B37FD0">
      <w:pPr>
        <w:pStyle w:val="ListBullet"/>
      </w:pPr>
      <w:r w:rsidRPr="00B37FD0">
        <w:t>wallpaper hanging processes and techniques.</w:t>
      </w:r>
    </w:p>
    <w:p w:rsidR="00000000" w:rsidRPr="00B37FD0" w:rsidP="00B37FD0">
      <w:pPr>
        <w:pStyle w:val="AllowPageBreak"/>
      </w:pPr>
    </w:p>
    <w:p w:rsidR="00000000" w:rsidRPr="00B37FD0" w:rsidP="00B37FD0">
      <w:pPr>
        <w:pStyle w:val="Heading1"/>
      </w:pPr>
      <w:bookmarkStart w:id="12" w:name="O_1292869"/>
      <w:bookmarkEnd w:id="12"/>
      <w:r w:rsidRPr="00B37FD0">
        <w:t>Assessment Conditions</w:t>
      </w:r>
    </w:p>
    <w:p w:rsidR="00000000" w:rsidRPr="00B37FD0" w:rsidP="00DB1DC7">
      <w:pPr>
        <w:pStyle w:val="BodyText"/>
      </w:pPr>
      <w:r w:rsidRPr="00B37FD0">
        <w:t xml:space="preserve">Assessors must meet the requirements for assessors contained in the Standards for Registered Training Organisations. </w:t>
      </w:r>
    </w:p>
    <w:p w:rsidR="00000000" w:rsidRPr="00B37FD0" w:rsidP="00DB1DC7">
      <w:pPr>
        <w:pStyle w:val="BodyText"/>
      </w:pPr>
      <w:r w:rsidRPr="00B37FD0">
        <w:t xml:space="preserve">This unit must be assessed: </w:t>
      </w:r>
    </w:p>
    <w:p w:rsidR="00000000" w:rsidRPr="00B37FD0" w:rsidP="00B37FD0">
      <w:pPr>
        <w:pStyle w:val="ListBullet"/>
      </w:pPr>
      <w:r w:rsidRPr="00B37FD0">
        <w:t>in the workplace or a close simulation of the workplace environment</w:t>
      </w:r>
      <w:r w:rsidRPr="00B37FD0">
        <w:t>, provided that simulated or project-based assessment techniques replicate construction workplace conditions, materials, activities, responsibilities and procedures.</w:t>
      </w:r>
    </w:p>
    <w:p w:rsidR="00000000" w:rsidRPr="00B37FD0" w:rsidP="00B37FD0">
      <w:pPr>
        <w:pStyle w:val="ListBullet"/>
      </w:pPr>
      <w:r w:rsidRPr="00B37FD0">
        <w:t>using realistic tasks or simulated tasks, relevant specifications and work instructions, s</w:t>
      </w:r>
      <w:r w:rsidRPr="00B37FD0">
        <w:t>tandard work practices, safety requirements and environmental constraints.</w:t>
      </w:r>
    </w:p>
    <w:p w:rsidR="00000000" w:rsidRPr="00B37FD0" w:rsidP="00B37FD0">
      <w:pPr>
        <w:pStyle w:val="AllowPageBreak"/>
      </w:pPr>
    </w:p>
    <w:p w:rsidR="00000000" w:rsidRPr="00B37FD0" w:rsidP="00B37FD0">
      <w:pPr>
        <w:pStyle w:val="Heading1"/>
      </w:pPr>
      <w:bookmarkStart w:id="13" w:name="O_1292882"/>
      <w:bookmarkEnd w:id="13"/>
      <w:r w:rsidRPr="00B37FD0">
        <w:t>Links</w:t>
      </w:r>
    </w:p>
    <w:p w:rsidR="00000000" w:rsidRPr="00B37FD0" w:rsidP="00DB1DC7">
      <w:pPr>
        <w:pStyle w:val="BodyText"/>
      </w:pPr>
      <w:r w:rsidRPr="00B37FD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D423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37FD0" w:rsidP="00B37FD0"/>
    <w:sectPr w:rsidSect="00B37F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F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FD0" w:rsidRPr="00DB1DC7" w:rsidP="00DB1D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F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DC7" w:rsidP="00B37F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B1DC7" w:rsidP="00B37F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B1DC7" w:rsidP="00B37F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FD0" w:rsidP="00B37F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1DC7">
      <w:t>Approved</w:t>
    </w:r>
    <w:r w:rsidR="00DB1D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1DC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1DC7">
      <w:rPr>
        <w:noProof/>
      </w:rPr>
      <w:t>5</w:t>
    </w:r>
    <w:r>
      <w:rPr>
        <w:noProof/>
      </w:rPr>
      <w:fldChar w:fldCharType="end"/>
    </w:r>
  </w:p>
  <w:p w:rsidR="00B37FD0" w:rsidP="00B37F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1D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1DC7">
      <w:t>BuildSkills Australia</w:t>
    </w:r>
    <w:r w:rsidR="00DB1DC7">
      <w:fldChar w:fldCharType="end"/>
    </w:r>
  </w:p>
  <w:p w:rsidR="00B37FD0" w:rsidP="00B37F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F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D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7FD0" w:rsidRPr="00DB1DC7" w:rsidP="00DB1D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F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DC7" w:rsidRPr="002D2AF8" w:rsidP="00B37F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CPCCPD3027 Remove and apply wallpaper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1DC7" w:rsidP="00B37F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FD0" w:rsidRPr="002D2AF8" w:rsidP="00B37F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1DC7">
      <w:t>CPCCPD3027 Remove and apply wallpaper</w:t>
    </w:r>
    <w:r w:rsidR="00DB1D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1DC7">
      <w:rPr>
        <w:noProof/>
      </w:rPr>
      <w:t>2 March 2025</w:t>
    </w:r>
    <w:r>
      <w:fldChar w:fldCharType="end"/>
    </w:r>
  </w:p>
  <w:p w:rsidR="00B37FD0" w:rsidP="00B37F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7E0D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8E43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A857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7F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7F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7F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7F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7F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7F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7F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7F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7F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7F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7FD0"/>
  </w:style>
  <w:style w:type="character" w:customStyle="1" w:styleId="Heading1Char">
    <w:name w:val="Heading 1 Char"/>
    <w:basedOn w:val="DefaultParagraphFont"/>
    <w:link w:val="Heading1"/>
    <w:rsid w:val="00B37F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7F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7F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7F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7FD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7FD0"/>
    <w:rPr>
      <w:i/>
    </w:rPr>
  </w:style>
  <w:style w:type="paragraph" w:customStyle="1" w:styleId="SuperHeading">
    <w:name w:val="SuperHeading"/>
    <w:basedOn w:val="Normal"/>
    <w:rsid w:val="00B37F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7F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7F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7F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7F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7F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7F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7F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7F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7F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7F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7F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7F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7F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7F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7F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7F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7F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7F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7F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7F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7F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7FD0"/>
    <w:rPr>
      <w:b/>
      <w:spacing w:val="0"/>
    </w:rPr>
  </w:style>
  <w:style w:type="paragraph" w:customStyle="1" w:styleId="SuperTitle">
    <w:name w:val="SuperTitle"/>
    <w:basedOn w:val="Title"/>
    <w:rsid w:val="00B37F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7F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7F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7F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7F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7F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7F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7F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7F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7F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7F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7F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7F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7F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7F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7FD0"/>
  </w:style>
  <w:style w:type="paragraph" w:styleId="TableofFigures">
    <w:name w:val="table of figures"/>
    <w:basedOn w:val="Normal"/>
    <w:next w:val="Normal"/>
    <w:semiHidden/>
    <w:rsid w:val="00B37F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7F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7FD0"/>
    <w:rPr>
      <w:rFonts w:ascii="Wingdings" w:hAnsi="Wingdings"/>
    </w:rPr>
  </w:style>
  <w:style w:type="paragraph" w:customStyle="1" w:styleId="TableHeading">
    <w:name w:val="Table Heading"/>
    <w:basedOn w:val="HeadingBase"/>
    <w:rsid w:val="00B37F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7FD0"/>
    <w:rPr>
      <w:color w:val="0033CC"/>
      <w:u w:val="none"/>
    </w:rPr>
  </w:style>
  <w:style w:type="paragraph" w:customStyle="1" w:styleId="BodyTextRight">
    <w:name w:val="Body Text Right"/>
    <w:basedOn w:val="BodyText"/>
    <w:rsid w:val="00B37F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7F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7F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7F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7F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7F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7FD0"/>
    <w:rPr>
      <w:sz w:val="32"/>
    </w:rPr>
  </w:style>
  <w:style w:type="paragraph" w:customStyle="1" w:styleId="HeadingProcedure">
    <w:name w:val="Heading Procedure"/>
    <w:basedOn w:val="HeadingBase"/>
    <w:next w:val="Normal"/>
    <w:rsid w:val="00B37F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7FD0"/>
    <w:pPr>
      <w:spacing w:before="60" w:after="60"/>
    </w:pPr>
  </w:style>
  <w:style w:type="paragraph" w:styleId="ListContinue">
    <w:name w:val="List Continue"/>
    <w:basedOn w:val="List"/>
    <w:rsid w:val="00B37FD0"/>
    <w:pPr>
      <w:ind w:firstLine="0"/>
    </w:pPr>
  </w:style>
  <w:style w:type="paragraph" w:customStyle="1" w:styleId="ListNote">
    <w:name w:val="List Note"/>
    <w:basedOn w:val="List"/>
    <w:rsid w:val="00B37F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7F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7F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7FD0"/>
    <w:rPr>
      <w:rFonts w:ascii="Courier New" w:hAnsi="Courier New"/>
    </w:rPr>
  </w:style>
  <w:style w:type="paragraph" w:customStyle="1" w:styleId="NoteBullet">
    <w:name w:val="Note Bullet"/>
    <w:basedOn w:val="Note"/>
    <w:rsid w:val="00B37F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7F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7F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7F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7F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7F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7F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7FD0"/>
    <w:rPr>
      <w:b/>
      <w:smallCaps/>
    </w:rPr>
  </w:style>
  <w:style w:type="paragraph" w:customStyle="1" w:styleId="TableListNumber">
    <w:name w:val="Table List Number"/>
    <w:basedOn w:val="ListNumber"/>
    <w:rsid w:val="00B37F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7F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7FD0"/>
    <w:pPr>
      <w:numPr>
        <w:numId w:val="9"/>
      </w:numPr>
    </w:pPr>
  </w:style>
  <w:style w:type="paragraph" w:customStyle="1" w:styleId="ListAlpha2">
    <w:name w:val="List Alpha 2"/>
    <w:basedOn w:val="List2"/>
    <w:rsid w:val="00B37FD0"/>
    <w:pPr>
      <w:numPr>
        <w:numId w:val="8"/>
      </w:numPr>
    </w:pPr>
  </w:style>
  <w:style w:type="paragraph" w:styleId="List2">
    <w:name w:val="List 2"/>
    <w:basedOn w:val="BodyText"/>
    <w:rsid w:val="00B37F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7F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7F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7F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7F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7F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7FD0"/>
    <w:pPr>
      <w:numPr>
        <w:numId w:val="4"/>
      </w:numPr>
    </w:pPr>
  </w:style>
  <w:style w:type="paragraph" w:styleId="ListContinue2">
    <w:name w:val="List Continue 2"/>
    <w:basedOn w:val="List2"/>
    <w:rsid w:val="00B37FD0"/>
    <w:pPr>
      <w:ind w:firstLine="0"/>
    </w:pPr>
  </w:style>
  <w:style w:type="paragraph" w:styleId="ListContinue3">
    <w:name w:val="List Continue 3"/>
    <w:basedOn w:val="List3"/>
    <w:rsid w:val="00B37FD0"/>
    <w:pPr>
      <w:ind w:left="1021" w:firstLine="0"/>
    </w:pPr>
  </w:style>
  <w:style w:type="paragraph" w:styleId="ListContinue4">
    <w:name w:val="List Continue 4"/>
    <w:basedOn w:val="List4"/>
    <w:rsid w:val="00B37FD0"/>
    <w:pPr>
      <w:ind w:firstLine="0"/>
    </w:pPr>
  </w:style>
  <w:style w:type="paragraph" w:styleId="ListContinue5">
    <w:name w:val="List Continue 5"/>
    <w:basedOn w:val="List5"/>
    <w:rsid w:val="00B37FD0"/>
    <w:pPr>
      <w:ind w:firstLine="0"/>
    </w:pPr>
  </w:style>
  <w:style w:type="paragraph" w:styleId="ListNumber3">
    <w:name w:val="List Number 3"/>
    <w:basedOn w:val="List3"/>
    <w:rsid w:val="00B37FD0"/>
    <w:pPr>
      <w:numPr>
        <w:numId w:val="5"/>
      </w:numPr>
    </w:pPr>
  </w:style>
  <w:style w:type="paragraph" w:styleId="ListNumber4">
    <w:name w:val="List Number 4"/>
    <w:basedOn w:val="List4"/>
    <w:rsid w:val="00B37FD0"/>
    <w:pPr>
      <w:numPr>
        <w:numId w:val="6"/>
      </w:numPr>
    </w:pPr>
  </w:style>
  <w:style w:type="paragraph" w:styleId="ListNumber5">
    <w:name w:val="List Number 5"/>
    <w:basedOn w:val="List5"/>
    <w:rsid w:val="00B37FD0"/>
    <w:pPr>
      <w:numPr>
        <w:numId w:val="7"/>
      </w:numPr>
    </w:pPr>
  </w:style>
  <w:style w:type="paragraph" w:styleId="BlockText">
    <w:name w:val="Block Text"/>
    <w:basedOn w:val="Normal"/>
    <w:rsid w:val="00B37F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7F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7FD0"/>
    <w:rPr>
      <w:sz w:val="16"/>
      <w:vertAlign w:val="superscript"/>
    </w:rPr>
  </w:style>
  <w:style w:type="character" w:customStyle="1" w:styleId="Symbols">
    <w:name w:val="Symbols"/>
    <w:basedOn w:val="DefaultParagraphFont"/>
    <w:rsid w:val="00B37FD0"/>
    <w:rPr>
      <w:rFonts w:ascii="Symbol" w:hAnsi="Symbol"/>
    </w:rPr>
  </w:style>
  <w:style w:type="character" w:customStyle="1" w:styleId="MenuOptions">
    <w:name w:val="Menu Options"/>
    <w:basedOn w:val="DefaultParagraphFont"/>
    <w:rsid w:val="00B37F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7FD0"/>
    <w:rPr>
      <w:b/>
    </w:rPr>
  </w:style>
  <w:style w:type="character" w:customStyle="1" w:styleId="Underlined">
    <w:name w:val="Underlined"/>
    <w:basedOn w:val="DefaultParagraphFont"/>
    <w:rsid w:val="00B37FD0"/>
    <w:rPr>
      <w:u w:val="single"/>
    </w:rPr>
  </w:style>
  <w:style w:type="paragraph" w:customStyle="1" w:styleId="TableBodyTextRight">
    <w:name w:val="Table Body Text Right"/>
    <w:basedOn w:val="TableBodyText"/>
    <w:rsid w:val="00B37F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7FD0"/>
    <w:rPr>
      <w:sz w:val="18"/>
    </w:rPr>
  </w:style>
  <w:style w:type="paragraph" w:customStyle="1" w:styleId="BodySmallRight">
    <w:name w:val="Body Small Right"/>
    <w:basedOn w:val="BodyTextRight"/>
    <w:rsid w:val="00B37FD0"/>
    <w:rPr>
      <w:sz w:val="18"/>
      <w:szCs w:val="18"/>
    </w:rPr>
  </w:style>
  <w:style w:type="paragraph" w:customStyle="1" w:styleId="MarginEdition">
    <w:name w:val="Margin Edition"/>
    <w:basedOn w:val="MarginNote"/>
    <w:rsid w:val="00B37F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7FD0"/>
    <w:rPr>
      <w:sz w:val="2"/>
      <w:szCs w:val="2"/>
    </w:rPr>
  </w:style>
  <w:style w:type="character" w:customStyle="1" w:styleId="Small">
    <w:name w:val="Small"/>
    <w:basedOn w:val="DefaultParagraphFont"/>
    <w:rsid w:val="00B37FD0"/>
    <w:rPr>
      <w:sz w:val="16"/>
    </w:rPr>
  </w:style>
  <w:style w:type="paragraph" w:customStyle="1" w:styleId="WideTable">
    <w:name w:val="Wide Table"/>
    <w:basedOn w:val="Normal"/>
    <w:rsid w:val="00B37F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7FD0"/>
  </w:style>
  <w:style w:type="paragraph" w:styleId="Quote">
    <w:name w:val="Quote"/>
    <w:basedOn w:val="Heading1"/>
    <w:link w:val="QuoteChar"/>
    <w:qFormat/>
    <w:rsid w:val="00B37F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7F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7FD0"/>
    <w:pPr>
      <w:pageBreakBefore/>
    </w:pPr>
  </w:style>
  <w:style w:type="paragraph" w:customStyle="1" w:styleId="Border">
    <w:name w:val="Border"/>
    <w:basedOn w:val="Normal"/>
    <w:qFormat/>
    <w:rsid w:val="00B37F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7F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F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F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7F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7F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7F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7F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7F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7FD0"/>
    <w:rPr>
      <w:u w:val="single"/>
    </w:rPr>
  </w:style>
  <w:style w:type="character" w:customStyle="1" w:styleId="BoldandItalics">
    <w:name w:val="Bold and Italics"/>
    <w:qFormat/>
    <w:rsid w:val="00B37FD0"/>
    <w:rPr>
      <w:b/>
      <w:i/>
      <w:u w:val="none"/>
    </w:rPr>
  </w:style>
  <w:style w:type="paragraph" w:styleId="BalloonText">
    <w:name w:val="Balloon Text"/>
    <w:basedOn w:val="Normal"/>
    <w:link w:val="BalloonTextChar"/>
    <w:rsid w:val="00B37F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7F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7F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7F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7F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7F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7FD0"/>
    <w:pPr>
      <w:spacing w:before="0" w:after="0"/>
    </w:pPr>
  </w:style>
  <w:style w:type="paragraph" w:customStyle="1" w:styleId="BodyTextBold">
    <w:name w:val="Body Text Bold"/>
    <w:basedOn w:val="BodyText"/>
    <w:qFormat/>
    <w:rsid w:val="00B37FD0"/>
    <w:rPr>
      <w:b/>
    </w:rPr>
  </w:style>
  <w:style w:type="character" w:styleId="Hyperlink">
    <w:name w:val="Hyperlink"/>
    <w:basedOn w:val="DefaultParagraphFont"/>
    <w:uiPriority w:val="99"/>
    <w:unhideWhenUsed/>
    <w:rsid w:val="00DB1D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1287</Words>
  <Characters>8019</Characters>
  <Application>Microsoft Office Word</Application>
  <DocSecurity>0</DocSecurity>
  <Lines>320</Lines>
  <Paragraphs>216</Paragraphs>
  <ScaleCrop>false</ScaleCrop>
  <Company>Author-it Software Corporation Ltd.</Company>
  <LinksUpToDate>false</LinksUpToDate>
  <CharactersWithSpaces>9090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CPCCPD3027 Remove and apply wallpaper</dc:title>
  <dc:subject>Approved</dc:subject>
  <dc:creator>BuildSkills Australia</dc:creator>
  <cp:keywords>Release: 4</cp:keywords>
  <dc:description>Review Date: 12 April 2008</dc:description>
  <cp:lastModifiedBy>HSD_TPCMSd.prod</cp:lastModifiedBy>
  <cp:revision>3</cp:revision>
  <dcterms:created xsi:type="dcterms:W3CDTF">2025-03-01T18:05:00Z</dcterms:created>
  <dcterms:modified xsi:type="dcterms:W3CDTF">2025-03-01T18:05:00Z</dcterms:modified>
</cp:coreProperties>
</file>