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23D" w:rsidP="00F1423D">
      <w:pPr>
        <w:pStyle w:val="Title"/>
      </w:pPr>
      <w:r>
        <w:fldChar w:fldCharType="begin"/>
      </w:r>
      <w:r>
        <w:instrText xml:space="preserve"> TITLE   \* MERGEFORMAT </w:instrText>
      </w:r>
      <w:r>
        <w:fldChar w:fldCharType="separate"/>
      </w:r>
      <w:r>
        <w:t>Assessment Requirements for CPCCPB3016 Install and finish columns</w:t>
      </w:r>
      <w:r>
        <w:fldChar w:fldCharType="end"/>
      </w:r>
    </w:p>
    <w:p w:rsidR="00F1423D" w:rsidP="00F1423D">
      <w:pPr>
        <w:pStyle w:val="Version"/>
        <w:sectPr w:rsidSect="008603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603D1" w:rsidP="008603D1">
      <w:pPr>
        <w:pStyle w:val="SuperHeading"/>
      </w:pPr>
      <w:r w:rsidRPr="008603D1">
        <w:t>Assessment Requirements for CPCCPB3016 Install and fini</w:t>
      </w:r>
      <w:r w:rsidRPr="008603D1">
        <w:t>sh columns</w:t>
      </w:r>
    </w:p>
    <w:p w:rsidR="00000000" w:rsidRPr="008603D1" w:rsidP="008603D1">
      <w:pPr>
        <w:pStyle w:val="Heading1"/>
      </w:pPr>
      <w:bookmarkStart w:id="1" w:name="O_1291461"/>
      <w:bookmarkEnd w:id="1"/>
      <w:r w:rsidRPr="008603D1">
        <w:t>Modification History</w:t>
      </w:r>
    </w:p>
    <w:tbl>
      <w:tblPr>
        <w:tblW w:w="0" w:type="auto"/>
        <w:tblLayout w:type="fixed"/>
        <w:tblCellMar>
          <w:left w:w="62" w:type="dxa"/>
          <w:right w:w="62" w:type="dxa"/>
        </w:tblCellMar>
        <w:tblLook w:val="0000"/>
      </w:tblPr>
      <w:tblGrid>
        <w:gridCol w:w="1128"/>
        <w:gridCol w:w="7944"/>
      </w:tblGrid>
      <w:tr w:rsidTr="008603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03D1">
            <w:pPr>
              <w:pStyle w:val="BodyText"/>
              <w:rPr>
                <w:lang w:val="en-NZ"/>
              </w:rPr>
            </w:pPr>
            <w:r w:rsidRPr="008603D1">
              <w:t>Release 4</w:t>
            </w:r>
          </w:p>
        </w:tc>
        <w:tc>
          <w:tcPr>
            <w:tcW w:w="7944" w:type="dxa"/>
            <w:tcBorders>
              <w:top w:val="nil"/>
              <w:left w:val="nil"/>
              <w:bottom w:val="nil"/>
              <w:right w:val="nil"/>
            </w:tcBorders>
            <w:tcMar>
              <w:top w:w="0" w:type="dxa"/>
              <w:left w:w="62" w:type="dxa"/>
              <w:bottom w:w="0" w:type="dxa"/>
              <w:right w:w="62" w:type="dxa"/>
            </w:tcMar>
          </w:tcPr>
          <w:p w:rsidR="00000000" w:rsidP="008603D1">
            <w:pPr>
              <w:pStyle w:val="BodyText"/>
              <w:rPr>
                <w:lang w:val="en-NZ"/>
              </w:rPr>
            </w:pPr>
            <w:r w:rsidRPr="008603D1">
              <w:t>Updated reference to general construction induction training program.</w:t>
            </w:r>
          </w:p>
        </w:tc>
      </w:tr>
      <w:tr w:rsidTr="008603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03D1">
            <w:pPr>
              <w:pStyle w:val="BodyText"/>
              <w:rPr>
                <w:lang w:val="en-NZ"/>
              </w:rPr>
            </w:pPr>
            <w:r w:rsidRPr="008603D1">
              <w:t>Release 3</w:t>
            </w:r>
          </w:p>
        </w:tc>
        <w:tc>
          <w:tcPr>
            <w:tcW w:w="7944" w:type="dxa"/>
            <w:tcBorders>
              <w:top w:val="nil"/>
              <w:left w:val="nil"/>
              <w:bottom w:val="nil"/>
              <w:right w:val="nil"/>
            </w:tcBorders>
            <w:tcMar>
              <w:top w:w="0" w:type="dxa"/>
              <w:left w:w="62" w:type="dxa"/>
              <w:bottom w:w="0" w:type="dxa"/>
              <w:right w:w="62" w:type="dxa"/>
            </w:tcMar>
          </w:tcPr>
          <w:p w:rsidR="00000000" w:rsidRPr="008603D1" w:rsidP="008603D1">
            <w:pPr>
              <w:pStyle w:val="BodyText"/>
            </w:pPr>
            <w:r w:rsidRPr="008603D1">
              <w:t>This version first released with CPC Construction, Plumbing and Services Training Package Release 6.5.</w:t>
            </w:r>
          </w:p>
          <w:p w:rsidR="00000000" w:rsidP="008603D1">
            <w:pPr>
              <w:pStyle w:val="BodyText"/>
              <w:rPr>
                <w:lang w:val="en-NZ"/>
              </w:rPr>
            </w:pPr>
            <w:r w:rsidRPr="008603D1">
              <w:t>Amended Performance Criteria 3.2.</w:t>
            </w:r>
          </w:p>
        </w:tc>
      </w:tr>
      <w:tr w:rsidTr="008603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03D1">
            <w:pPr>
              <w:pStyle w:val="BodyText"/>
              <w:rPr>
                <w:lang w:val="en-NZ"/>
              </w:rPr>
            </w:pPr>
            <w:r w:rsidRPr="008603D1">
              <w:t>Release 2</w:t>
            </w:r>
          </w:p>
        </w:tc>
        <w:tc>
          <w:tcPr>
            <w:tcW w:w="7944" w:type="dxa"/>
            <w:tcBorders>
              <w:top w:val="nil"/>
              <w:left w:val="nil"/>
              <w:bottom w:val="nil"/>
              <w:right w:val="nil"/>
            </w:tcBorders>
            <w:tcMar>
              <w:top w:w="0" w:type="dxa"/>
              <w:left w:w="62" w:type="dxa"/>
              <w:bottom w:w="0" w:type="dxa"/>
              <w:right w:w="62" w:type="dxa"/>
            </w:tcMar>
          </w:tcPr>
          <w:p w:rsidR="00000000" w:rsidRPr="008603D1" w:rsidP="008603D1">
            <w:pPr>
              <w:pStyle w:val="BodyText"/>
            </w:pPr>
            <w:r w:rsidRPr="008603D1">
              <w:t>This version first released with CPC Construction, Plumbing and Services Training Package Release 6.2.</w:t>
            </w:r>
          </w:p>
          <w:p w:rsidR="00000000" w:rsidP="008603D1">
            <w:pPr>
              <w:pStyle w:val="BodyText"/>
              <w:rPr>
                <w:lang w:val="en-NZ"/>
              </w:rPr>
            </w:pPr>
            <w:r w:rsidRPr="008603D1">
              <w:t>Removed duplicated comma in Knowledge Evidence.</w:t>
            </w:r>
          </w:p>
        </w:tc>
      </w:tr>
      <w:tr w:rsidTr="008603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03D1">
            <w:pPr>
              <w:pStyle w:val="BodyText"/>
              <w:rPr>
                <w:lang w:val="en-NZ"/>
              </w:rPr>
            </w:pPr>
            <w:r w:rsidRPr="008603D1">
              <w:t>Release 1</w:t>
            </w:r>
          </w:p>
        </w:tc>
        <w:tc>
          <w:tcPr>
            <w:tcW w:w="7944" w:type="dxa"/>
            <w:tcBorders>
              <w:top w:val="nil"/>
              <w:left w:val="nil"/>
              <w:bottom w:val="nil"/>
              <w:right w:val="nil"/>
            </w:tcBorders>
            <w:tcMar>
              <w:top w:w="0" w:type="dxa"/>
              <w:left w:w="62" w:type="dxa"/>
              <w:bottom w:w="0" w:type="dxa"/>
              <w:right w:w="62" w:type="dxa"/>
            </w:tcMar>
          </w:tcPr>
          <w:p w:rsidR="00000000" w:rsidRPr="008603D1" w:rsidP="008603D1">
            <w:pPr>
              <w:pStyle w:val="BodyText"/>
            </w:pPr>
            <w:r w:rsidRPr="008603D1">
              <w:t>This version first released with CPC Construction</w:t>
            </w:r>
            <w:r w:rsidRPr="008603D1">
              <w:t>, Plumbing and Services Training Package Release 5.0.</w:t>
            </w:r>
          </w:p>
          <w:p w:rsidR="00000000" w:rsidRPr="008603D1" w:rsidP="008603D1">
            <w:pPr>
              <w:pStyle w:val="BodyText"/>
            </w:pPr>
            <w:r w:rsidRPr="008603D1">
              <w:t>Supersedes and equivalent to CPCCPB3016A Install and finish columns.  Updated to meet the Standards for Training Packages 2012.</w:t>
            </w:r>
          </w:p>
        </w:tc>
      </w:tr>
    </w:tbl>
    <w:p w:rsidR="00000000" w:rsidRPr="008603D1" w:rsidP="008603D1">
      <w:pPr>
        <w:pStyle w:val="BodyText"/>
      </w:pPr>
    </w:p>
    <w:p w:rsidR="00000000" w:rsidRPr="008603D1" w:rsidP="008603D1">
      <w:pPr>
        <w:pStyle w:val="AllowPageBreak"/>
      </w:pPr>
    </w:p>
    <w:p w:rsidR="00000000" w:rsidRPr="008603D1" w:rsidP="008603D1">
      <w:pPr>
        <w:pStyle w:val="Heading1"/>
      </w:pPr>
      <w:bookmarkStart w:id="2" w:name="O_1291460"/>
      <w:bookmarkEnd w:id="2"/>
      <w:r w:rsidRPr="008603D1">
        <w:t>Performance Evidence</w:t>
      </w:r>
    </w:p>
    <w:p w:rsidR="00000000" w:rsidRPr="008603D1" w:rsidP="00F1423D">
      <w:pPr>
        <w:pStyle w:val="BodyText"/>
      </w:pPr>
      <w:r w:rsidRPr="008603D1">
        <w:t>To demonstrate competency, a can</w:t>
      </w:r>
      <w:r w:rsidRPr="008603D1">
        <w:t>didate must satisfy all of the elements, performance criteria and foundation skills of this unit by installing a minimum of two floor-to-ceiling columns.</w:t>
      </w:r>
    </w:p>
    <w:p w:rsidR="00000000" w:rsidRPr="008603D1" w:rsidP="00F1423D">
      <w:pPr>
        <w:pStyle w:val="BodyText"/>
      </w:pPr>
      <w:r w:rsidRPr="008603D1">
        <w:t>All work must be performed to</w:t>
      </w:r>
      <w:r w:rsidRPr="008603D1">
        <w:t xml:space="preserve"> the standard required in the workplace and must comply with laws and regulations, the National Construction Code (NCC), Australian Standards, work health and safety (WHS) and environmental requirements, manufacturers’ specifications, workplace requirement</w:t>
      </w:r>
      <w:r w:rsidRPr="008603D1">
        <w:t>s, drawings and specifications.</w:t>
      </w:r>
    </w:p>
    <w:p w:rsidR="00000000" w:rsidRPr="008603D1" w:rsidP="008603D1">
      <w:pPr>
        <w:pStyle w:val="Heading1"/>
      </w:pPr>
      <w:bookmarkStart w:id="3" w:name="O_1291459"/>
      <w:bookmarkEnd w:id="3"/>
      <w:r w:rsidRPr="008603D1">
        <w:t>Knowledge Evidence</w:t>
      </w:r>
    </w:p>
    <w:p w:rsidR="00000000" w:rsidRPr="008603D1" w:rsidP="00F1423D">
      <w:pPr>
        <w:pStyle w:val="BodyText"/>
      </w:pPr>
      <w:r w:rsidRPr="008603D1">
        <w:t>To be competent in this unit, a candidate must demonstrate knowledge of:</w:t>
      </w:r>
    </w:p>
    <w:p w:rsidR="00000000" w:rsidRPr="008603D1" w:rsidP="008603D1">
      <w:pPr>
        <w:pStyle w:val="ListBullet"/>
      </w:pPr>
      <w:r w:rsidRPr="008603D1">
        <w:t xml:space="preserve">compliance requirements of the National Construction Code and Australian Standards for installing and finishing </w:t>
      </w:r>
      <w:r w:rsidRPr="008603D1">
        <w:t>columns</w:t>
      </w:r>
    </w:p>
    <w:p w:rsidR="00000000" w:rsidRPr="008603D1" w:rsidP="008603D1">
      <w:pPr>
        <w:pStyle w:val="ListBullet"/>
      </w:pPr>
      <w:r w:rsidRPr="008603D1">
        <w:t>policies and standards for installing and finishing columns</w:t>
      </w:r>
    </w:p>
    <w:p w:rsidR="00000000" w:rsidRPr="008603D1" w:rsidP="008603D1">
      <w:pPr>
        <w:pStyle w:val="ListBullet"/>
      </w:pPr>
      <w:r w:rsidRPr="008603D1">
        <w:t>safety requirements for installing and finishing columns, including personal protective equipment (PPE), job safety analyses, safe work method statements and safety data sheets</w:t>
      </w:r>
    </w:p>
    <w:p w:rsidR="00000000" w:rsidRPr="008603D1" w:rsidP="008603D1">
      <w:pPr>
        <w:pStyle w:val="ListBullet"/>
      </w:pPr>
      <w:r w:rsidRPr="008603D1">
        <w:t>manufacture</w:t>
      </w:r>
      <w:r w:rsidRPr="008603D1">
        <w:t>rs</w:t>
      </w:r>
      <w:r>
        <w:t>’</w:t>
      </w:r>
      <w:r w:rsidRPr="008603D1">
        <w:t xml:space="preserve"> specifications for installing and finishing columns</w:t>
      </w:r>
    </w:p>
    <w:p w:rsidR="00000000" w:rsidRPr="008603D1" w:rsidP="008603D1">
      <w:pPr>
        <w:pStyle w:val="ListBullet"/>
      </w:pPr>
      <w:r w:rsidRPr="008603D1">
        <w:t>names and architectural styles for different types of columns</w:t>
      </w:r>
    </w:p>
    <w:p w:rsidR="00000000" w:rsidRPr="008603D1" w:rsidP="008603D1">
      <w:pPr>
        <w:pStyle w:val="ListBullet"/>
      </w:pPr>
      <w:r w:rsidRPr="008603D1">
        <w:t>types and uses of columns</w:t>
      </w:r>
    </w:p>
    <w:p w:rsidR="00000000" w:rsidRPr="008603D1" w:rsidP="008603D1">
      <w:pPr>
        <w:pStyle w:val="ListBullet"/>
      </w:pPr>
      <w:r w:rsidRPr="008603D1">
        <w:t>materials storage and environmentally friendly waste management</w:t>
      </w:r>
    </w:p>
    <w:p w:rsidR="00000000" w:rsidRPr="008603D1" w:rsidP="008603D1">
      <w:pPr>
        <w:pStyle w:val="ListBullet"/>
      </w:pPr>
      <w:r w:rsidRPr="008603D1">
        <w:t>plans, drawings and specifications for installin</w:t>
      </w:r>
      <w:r w:rsidRPr="008603D1">
        <w:t>g and finishing columns</w:t>
      </w:r>
    </w:p>
    <w:p w:rsidR="00000000" w:rsidRPr="008603D1" w:rsidP="008603D1">
      <w:pPr>
        <w:pStyle w:val="ListBullet"/>
      </w:pPr>
      <w:r w:rsidRPr="008603D1">
        <w:t>techniques and processes for installing and finishing columns</w:t>
      </w:r>
    </w:p>
    <w:p w:rsidR="00000000" w:rsidRPr="008603D1" w:rsidP="008603D1">
      <w:pPr>
        <w:pStyle w:val="ListBullet"/>
      </w:pPr>
      <w:r w:rsidRPr="008603D1">
        <w:t>processes for the calculation of material requirements for installing and finishing columns</w:t>
      </w:r>
    </w:p>
    <w:p w:rsidR="00000000" w:rsidRPr="008603D1" w:rsidP="008603D1">
      <w:pPr>
        <w:pStyle w:val="ListBullet"/>
      </w:pPr>
      <w:r w:rsidRPr="008603D1">
        <w:t>types of tools and equipment for installing and finishing columns.</w:t>
      </w:r>
    </w:p>
    <w:p w:rsidR="00000000" w:rsidRPr="008603D1" w:rsidP="008603D1">
      <w:pPr>
        <w:pStyle w:val="AllowPageBreak"/>
      </w:pPr>
    </w:p>
    <w:p w:rsidR="00000000" w:rsidRPr="008603D1" w:rsidP="008603D1">
      <w:pPr>
        <w:pStyle w:val="Heading1"/>
      </w:pPr>
      <w:bookmarkStart w:id="4" w:name="O_1291458"/>
      <w:bookmarkEnd w:id="4"/>
      <w:r w:rsidRPr="008603D1">
        <w:t>Assessment Conditions</w:t>
      </w:r>
    </w:p>
    <w:p w:rsidR="00000000" w:rsidRPr="008603D1" w:rsidP="00F1423D">
      <w:pPr>
        <w:pStyle w:val="BodyText"/>
      </w:pPr>
      <w:r w:rsidRPr="008603D1">
        <w:t xml:space="preserve">Assessors must meet the requirements for assessors contained in the Standards for Registered Training Organisations. </w:t>
      </w:r>
    </w:p>
    <w:p w:rsidR="00000000" w:rsidRPr="008603D1" w:rsidP="00F1423D">
      <w:pPr>
        <w:pStyle w:val="BodyText"/>
      </w:pPr>
      <w:r w:rsidRPr="008603D1">
        <w:t xml:space="preserve">This unit must be assessed: </w:t>
      </w:r>
    </w:p>
    <w:p w:rsidR="00000000" w:rsidRPr="008603D1" w:rsidP="008603D1">
      <w:pPr>
        <w:pStyle w:val="ListBullet"/>
      </w:pPr>
      <w:r w:rsidRPr="008603D1">
        <w:t xml:space="preserve">in the workplace or a close simulation of the workplace environment, provided </w:t>
      </w:r>
      <w:r w:rsidRPr="008603D1">
        <w:t>that simulated or project-based assessment techniques replicate construction workplace conditions, materials, activities, responsibilities and procedures</w:t>
      </w:r>
    </w:p>
    <w:p w:rsidR="00000000" w:rsidRPr="008603D1" w:rsidP="008603D1">
      <w:pPr>
        <w:pStyle w:val="ListBullet"/>
      </w:pPr>
      <w:r w:rsidRPr="008603D1">
        <w:t>using realistic tasks or simulated tasks, relevant specifications and work instructions, standard work practices, safety requirements and environmental constraints.</w:t>
      </w:r>
    </w:p>
    <w:p w:rsidR="00000000" w:rsidRPr="008603D1" w:rsidP="008603D1">
      <w:pPr>
        <w:pStyle w:val="AllowPageBreak"/>
      </w:pPr>
    </w:p>
    <w:p w:rsidR="00000000" w:rsidRPr="008603D1" w:rsidP="008603D1">
      <w:pPr>
        <w:pStyle w:val="Heading1"/>
      </w:pPr>
      <w:bookmarkStart w:id="5" w:name="O_1291471"/>
      <w:bookmarkEnd w:id="5"/>
      <w:r w:rsidRPr="008603D1">
        <w:t>Links</w:t>
      </w:r>
    </w:p>
    <w:p w:rsidR="00000000" w:rsidRPr="008603D1" w:rsidP="00F1423D">
      <w:pPr>
        <w:pStyle w:val="BodyText"/>
      </w:pPr>
      <w:r w:rsidRPr="008603D1">
        <w:t>Companion volumes to this training package are available at the VE</w:t>
      </w:r>
      <w:r w:rsidRPr="008603D1">
        <w:t xml:space="preserve">TNet website - </w:t>
      </w:r>
      <w:r>
        <w:fldChar w:fldCharType="begin"/>
      </w:r>
      <w:r>
        <w:instrText xml:space="preserve"> HYPERLINK "https://vetnet.gov.au/Pages/TrainingDocs.aspx?q=7e15fa6a-68b8-4097-b099-030a5569b1ad" </w:instrText>
      </w:r>
      <w:r>
        <w:fldChar w:fldCharType="separate"/>
      </w:r>
      <w:r w:rsidRPr="00EC7D47">
        <w:rPr>
          <w:rStyle w:val="Hyperlink"/>
        </w:rPr>
        <w:t>https://vetnet.gov.au/Pages/TrainingDocs.aspx?q=7e15fa6a-68b8-4097-b099-030a5569b1ad</w:t>
      </w:r>
      <w:r>
        <w:fldChar w:fldCharType="end"/>
      </w:r>
    </w:p>
    <w:p w:rsidR="00000000" w:rsidRPr="008603D1" w:rsidP="008603D1"/>
    <w:sectPr w:rsidSect="008603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D1" w:rsidRPr="00F1423D" w:rsidP="00F14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3D" w:rsidP="00860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423D" w:rsidP="008603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1423D" w:rsidP="00860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3D1" w:rsidRPr="00F1423D" w:rsidP="00F14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23D" w:rsidRPr="002D2AF8" w:rsidP="008603D1">
    <w:pPr>
      <w:pStyle w:val="Header"/>
      <w:framePr w:wrap="around"/>
    </w:pPr>
    <w:r>
      <w:fldChar w:fldCharType="begin"/>
    </w:r>
    <w:r>
      <w:instrText xml:space="preserve"> TITLE   \* MERGEFORMAT </w:instrText>
    </w:r>
    <w:r>
      <w:fldChar w:fldCharType="separate"/>
    </w:r>
    <w:r>
      <w:t>Assessment Requirements for CPCCPB3016 Install and finish columns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1423D" w:rsidP="00860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61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7AA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3D1"/>
    <w:pPr>
      <w:spacing w:before="360" w:after="60"/>
      <w:outlineLvl w:val="0"/>
    </w:pPr>
    <w:rPr>
      <w:sz w:val="32"/>
    </w:rPr>
  </w:style>
  <w:style w:type="paragraph" w:styleId="Heading2">
    <w:name w:val="heading 2"/>
    <w:basedOn w:val="HeadingBase"/>
    <w:next w:val="BodyText"/>
    <w:link w:val="Heading2Char"/>
    <w:qFormat/>
    <w:rsid w:val="008603D1"/>
    <w:pPr>
      <w:keepLines/>
      <w:spacing w:before="240" w:after="120"/>
      <w:outlineLvl w:val="1"/>
    </w:pPr>
    <w:rPr>
      <w:sz w:val="28"/>
      <w:szCs w:val="40"/>
    </w:rPr>
  </w:style>
  <w:style w:type="paragraph" w:styleId="Heading3">
    <w:name w:val="heading 3"/>
    <w:basedOn w:val="HeadingBase"/>
    <w:next w:val="BodyText"/>
    <w:link w:val="Heading3Char"/>
    <w:qFormat/>
    <w:rsid w:val="008603D1"/>
    <w:pPr>
      <w:spacing w:before="180" w:after="120"/>
      <w:outlineLvl w:val="2"/>
    </w:pPr>
    <w:rPr>
      <w:spacing w:val="-10"/>
      <w:kern w:val="32"/>
    </w:rPr>
  </w:style>
  <w:style w:type="paragraph" w:styleId="Heading4">
    <w:name w:val="heading 4"/>
    <w:basedOn w:val="HeadingBase"/>
    <w:next w:val="BodyText"/>
    <w:link w:val="Heading4Char"/>
    <w:qFormat/>
    <w:rsid w:val="008603D1"/>
    <w:pPr>
      <w:spacing w:before="160" w:after="120"/>
      <w:outlineLvl w:val="3"/>
    </w:pPr>
    <w:rPr>
      <w:sz w:val="22"/>
    </w:rPr>
  </w:style>
  <w:style w:type="paragraph" w:styleId="Heading5">
    <w:name w:val="heading 5"/>
    <w:basedOn w:val="HeadingBase"/>
    <w:next w:val="Normal"/>
    <w:link w:val="Heading5Char"/>
    <w:qFormat/>
    <w:rsid w:val="008603D1"/>
    <w:pPr>
      <w:spacing w:before="80"/>
      <w:outlineLvl w:val="4"/>
    </w:pPr>
    <w:rPr>
      <w:color w:val="918585"/>
      <w:sz w:val="20"/>
    </w:rPr>
  </w:style>
  <w:style w:type="paragraph" w:styleId="Heading6">
    <w:name w:val="heading 6"/>
    <w:basedOn w:val="HeadingBase"/>
    <w:next w:val="Normal"/>
    <w:link w:val="Heading6Char"/>
    <w:qFormat/>
    <w:rsid w:val="008603D1"/>
    <w:pPr>
      <w:spacing w:before="60"/>
      <w:outlineLvl w:val="5"/>
    </w:pPr>
    <w:rPr>
      <w:color w:val="918585"/>
      <w:sz w:val="20"/>
    </w:rPr>
  </w:style>
  <w:style w:type="paragraph" w:styleId="Heading7">
    <w:name w:val="heading 7"/>
    <w:basedOn w:val="Normal"/>
    <w:next w:val="Normal"/>
    <w:link w:val="Heading7Char"/>
    <w:qFormat/>
    <w:rsid w:val="008603D1"/>
    <w:pPr>
      <w:ind w:left="720"/>
      <w:outlineLvl w:val="6"/>
    </w:pPr>
    <w:rPr>
      <w:i/>
    </w:rPr>
  </w:style>
  <w:style w:type="paragraph" w:styleId="Heading8">
    <w:name w:val="heading 8"/>
    <w:basedOn w:val="Normal"/>
    <w:next w:val="Normal"/>
    <w:link w:val="Heading8Char"/>
    <w:qFormat/>
    <w:rsid w:val="008603D1"/>
    <w:pPr>
      <w:ind w:left="720"/>
      <w:outlineLvl w:val="7"/>
    </w:pPr>
    <w:rPr>
      <w:i/>
    </w:rPr>
  </w:style>
  <w:style w:type="paragraph" w:styleId="Heading9">
    <w:name w:val="heading 9"/>
    <w:basedOn w:val="Normal"/>
    <w:next w:val="Normal"/>
    <w:link w:val="Heading9Char"/>
    <w:qFormat/>
    <w:rsid w:val="008603D1"/>
    <w:pPr>
      <w:ind w:left="720"/>
      <w:outlineLvl w:val="8"/>
    </w:pPr>
    <w:rPr>
      <w:i/>
    </w:rPr>
  </w:style>
  <w:style w:type="character" w:default="1" w:styleId="DefaultParagraphFont">
    <w:name w:val="Default Paragraph Font"/>
    <w:uiPriority w:val="1"/>
    <w:unhideWhenUsed/>
    <w:rsid w:val="00860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3D1"/>
  </w:style>
  <w:style w:type="character" w:customStyle="1" w:styleId="Heading1Char">
    <w:name w:val="Heading 1 Char"/>
    <w:basedOn w:val="DefaultParagraphFont"/>
    <w:link w:val="Heading1"/>
    <w:rsid w:val="008603D1"/>
    <w:rPr>
      <w:rFonts w:ascii="Times New Roman" w:eastAsia="Times New Roman" w:hAnsi="Times New Roman" w:cs="Times New Roman"/>
      <w:b/>
      <w:sz w:val="32"/>
      <w:szCs w:val="20"/>
      <w:lang w:eastAsia="en-US"/>
    </w:rPr>
  </w:style>
  <w:style w:type="paragraph" w:styleId="BodyText">
    <w:name w:val="Body Text"/>
    <w:basedOn w:val="Normal"/>
    <w:link w:val="BodyTextChar"/>
    <w:rsid w:val="008603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3D1"/>
    <w:rPr>
      <w:rFonts w:ascii="Times New Roman" w:eastAsia="Times New Roman" w:hAnsi="Times New Roman" w:cs="Times New Roman"/>
      <w:sz w:val="24"/>
      <w:lang w:eastAsia="en-US"/>
    </w:rPr>
  </w:style>
  <w:style w:type="paragraph" w:styleId="ListBullet">
    <w:name w:val="List Bullet"/>
    <w:basedOn w:val="List"/>
    <w:rsid w:val="008603D1"/>
    <w:pPr>
      <w:numPr>
        <w:numId w:val="11"/>
      </w:numPr>
      <w:tabs>
        <w:tab w:val="clear" w:pos="340"/>
      </w:tabs>
      <w:spacing w:before="40" w:after="40"/>
    </w:pPr>
  </w:style>
  <w:style w:type="paragraph" w:customStyle="1" w:styleId="SuperHeading">
    <w:name w:val="SuperHeading"/>
    <w:basedOn w:val="Normal"/>
    <w:rsid w:val="008603D1"/>
    <w:pPr>
      <w:spacing w:before="240" w:after="120"/>
      <w:outlineLvl w:val="0"/>
    </w:pPr>
    <w:rPr>
      <w:rFonts w:ascii="Times New Roman" w:hAnsi="Times New Roman"/>
      <w:b/>
      <w:sz w:val="32"/>
    </w:rPr>
  </w:style>
  <w:style w:type="paragraph" w:customStyle="1" w:styleId="AllowPageBreak">
    <w:name w:val="AllowPageBreak"/>
    <w:rsid w:val="008603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3D1"/>
    <w:rPr>
      <w:rFonts w:ascii="Courier New" w:eastAsia="Times New Roman" w:hAnsi="Courier New" w:cs="Times New Roman"/>
      <w:i/>
      <w:szCs w:val="20"/>
      <w:lang w:eastAsia="en-US"/>
    </w:rPr>
  </w:style>
  <w:style w:type="paragraph" w:customStyle="1" w:styleId="HeadingBase">
    <w:name w:val="Heading Base"/>
    <w:rsid w:val="00860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3D1"/>
    <w:pPr>
      <w:tabs>
        <w:tab w:val="right" w:leader="dot" w:pos="9072"/>
      </w:tabs>
      <w:ind w:left="567"/>
    </w:pPr>
    <w:rPr>
      <w:szCs w:val="22"/>
    </w:rPr>
  </w:style>
  <w:style w:type="paragraph" w:customStyle="1" w:styleId="TOCBase">
    <w:name w:val="TOC Base"/>
    <w:rsid w:val="00860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3D1"/>
    <w:pPr>
      <w:tabs>
        <w:tab w:val="right" w:leader="dot" w:pos="9072"/>
      </w:tabs>
      <w:spacing w:before="40" w:after="40"/>
      <w:ind w:left="284"/>
    </w:pPr>
    <w:rPr>
      <w:rFonts w:ascii="Times New Roman" w:hAnsi="Times New Roman"/>
    </w:rPr>
  </w:style>
  <w:style w:type="paragraph" w:styleId="TOC1">
    <w:name w:val="toc 1"/>
    <w:basedOn w:val="TOCBase"/>
    <w:next w:val="Normal"/>
    <w:rsid w:val="00860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3D1"/>
    <w:rPr>
      <w:rFonts w:ascii="Times New Roman" w:eastAsia="Times New Roman" w:hAnsi="Times New Roman" w:cs="Times New Roman"/>
      <w:sz w:val="16"/>
      <w:lang w:eastAsia="en-US"/>
    </w:rPr>
  </w:style>
  <w:style w:type="paragraph" w:styleId="Title">
    <w:name w:val="Title"/>
    <w:basedOn w:val="HeadingBase"/>
    <w:link w:val="TitleChar"/>
    <w:qFormat/>
    <w:rsid w:val="008603D1"/>
    <w:pPr>
      <w:spacing w:before="5040"/>
      <w:jc w:val="center"/>
    </w:pPr>
    <w:rPr>
      <w:sz w:val="48"/>
      <w:szCs w:val="72"/>
      <w:lang w:val="en-US"/>
    </w:rPr>
  </w:style>
  <w:style w:type="character" w:customStyle="1" w:styleId="TitleChar">
    <w:name w:val="Title Char"/>
    <w:basedOn w:val="DefaultParagraphFont"/>
    <w:link w:val="Title"/>
    <w:rsid w:val="00860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3D1"/>
    <w:pPr>
      <w:tabs>
        <w:tab w:val="left" w:pos="3600"/>
        <w:tab w:val="left" w:pos="3958"/>
      </w:tabs>
    </w:pPr>
  </w:style>
  <w:style w:type="paragraph" w:styleId="List">
    <w:name w:val="List"/>
    <w:basedOn w:val="BodyText"/>
    <w:next w:val="BodyText"/>
    <w:rsid w:val="008603D1"/>
    <w:pPr>
      <w:tabs>
        <w:tab w:val="left" w:pos="340"/>
      </w:tabs>
      <w:spacing w:before="60" w:after="60"/>
      <w:ind w:left="340" w:hanging="340"/>
    </w:pPr>
  </w:style>
  <w:style w:type="paragraph" w:customStyle="1" w:styleId="Note">
    <w:name w:val="Note"/>
    <w:basedOn w:val="BodyText"/>
    <w:rsid w:val="008603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03D1"/>
    <w:rPr>
      <w:b/>
      <w:spacing w:val="0"/>
    </w:rPr>
  </w:style>
  <w:style w:type="paragraph" w:customStyle="1" w:styleId="SuperTitle">
    <w:name w:val="SuperTitle"/>
    <w:basedOn w:val="Title"/>
    <w:rsid w:val="008603D1"/>
    <w:pPr>
      <w:framePr w:wrap="auto" w:hAnchor="text" w:y="6049"/>
    </w:pPr>
    <w:rPr>
      <w:color w:val="000000"/>
      <w:sz w:val="40"/>
    </w:rPr>
  </w:style>
  <w:style w:type="paragraph" w:customStyle="1" w:styleId="TOCTitle">
    <w:name w:val="TOCTitle"/>
    <w:basedOn w:val="Heading1"/>
    <w:rsid w:val="008603D1"/>
    <w:pPr>
      <w:spacing w:after="240"/>
      <w:jc w:val="center"/>
      <w:outlineLvl w:val="9"/>
    </w:pPr>
    <w:rPr>
      <w:caps/>
    </w:rPr>
  </w:style>
  <w:style w:type="paragraph" w:customStyle="1" w:styleId="Version">
    <w:name w:val="Version"/>
    <w:rsid w:val="00860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3D1"/>
    <w:pPr>
      <w:numPr>
        <w:numId w:val="12"/>
      </w:numPr>
      <w:tabs>
        <w:tab w:val="clear" w:pos="680"/>
      </w:tabs>
    </w:pPr>
  </w:style>
  <w:style w:type="paragraph" w:styleId="Index1">
    <w:name w:val="index 1"/>
    <w:basedOn w:val="Normal"/>
    <w:next w:val="Normal"/>
    <w:semiHidden/>
    <w:rsid w:val="008603D1"/>
    <w:pPr>
      <w:keepNext w:val="0"/>
      <w:tabs>
        <w:tab w:val="right" w:pos="4176"/>
      </w:tabs>
      <w:ind w:left="198" w:hanging="198"/>
    </w:pPr>
    <w:rPr>
      <w:rFonts w:ascii="Garamond" w:hAnsi="Garamond"/>
    </w:rPr>
  </w:style>
  <w:style w:type="paragraph" w:styleId="IndexHeading">
    <w:name w:val="index heading"/>
    <w:basedOn w:val="Normal"/>
    <w:next w:val="Index1"/>
    <w:semiHidden/>
    <w:rsid w:val="008603D1"/>
    <w:pPr>
      <w:spacing w:before="120" w:after="120"/>
    </w:pPr>
    <w:rPr>
      <w:rFonts w:ascii="Arial" w:hAnsi="Arial"/>
      <w:b/>
      <w:color w:val="918585"/>
      <w:sz w:val="24"/>
    </w:rPr>
  </w:style>
  <w:style w:type="paragraph" w:styleId="Header">
    <w:name w:val="header"/>
    <w:basedOn w:val="Normal"/>
    <w:link w:val="HeaderChar"/>
    <w:rsid w:val="00860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3D1"/>
    <w:rPr>
      <w:rFonts w:ascii="Times New Roman" w:eastAsia="Times New Roman" w:hAnsi="Times New Roman" w:cs="Times New Roman"/>
      <w:sz w:val="16"/>
      <w:szCs w:val="20"/>
      <w:lang w:val="en-GB" w:eastAsia="en-US"/>
    </w:rPr>
  </w:style>
  <w:style w:type="paragraph" w:customStyle="1" w:styleId="Chapter">
    <w:name w:val="Chapter"/>
    <w:basedOn w:val="Normal"/>
    <w:rsid w:val="008603D1"/>
    <w:pPr>
      <w:spacing w:before="240"/>
    </w:pPr>
    <w:rPr>
      <w:rFonts w:ascii="Times New Roman" w:hAnsi="Times New Roman"/>
      <w:smallCaps/>
      <w:spacing w:val="80"/>
      <w:sz w:val="28"/>
    </w:rPr>
  </w:style>
  <w:style w:type="paragraph" w:customStyle="1" w:styleId="InChapter">
    <w:name w:val="InChapter"/>
    <w:basedOn w:val="Heading3"/>
    <w:rsid w:val="008603D1"/>
    <w:pPr>
      <w:spacing w:after="240"/>
      <w:outlineLvl w:val="9"/>
    </w:pPr>
    <w:rPr>
      <w:noProof/>
    </w:rPr>
  </w:style>
  <w:style w:type="paragraph" w:styleId="Index2">
    <w:name w:val="index 2"/>
    <w:basedOn w:val="Normal"/>
    <w:next w:val="Normal"/>
    <w:semiHidden/>
    <w:rsid w:val="008603D1"/>
    <w:pPr>
      <w:tabs>
        <w:tab w:val="right" w:pos="4176"/>
      </w:tabs>
      <w:ind w:left="568" w:hanging="284"/>
    </w:pPr>
    <w:rPr>
      <w:rFonts w:ascii="Garamond" w:hAnsi="Garamond"/>
    </w:rPr>
  </w:style>
  <w:style w:type="paragraph" w:customStyle="1" w:styleId="Byline">
    <w:name w:val="Byline"/>
    <w:rsid w:val="00860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3D1"/>
    <w:pPr>
      <w:tabs>
        <w:tab w:val="clear" w:pos="3600"/>
        <w:tab w:val="clear" w:pos="3958"/>
      </w:tabs>
      <w:jc w:val="right"/>
    </w:pPr>
  </w:style>
  <w:style w:type="character" w:styleId="Emphasis">
    <w:name w:val="Emphasis"/>
    <w:basedOn w:val="DefaultParagraphFont"/>
    <w:qFormat/>
    <w:rsid w:val="008603D1"/>
    <w:rPr>
      <w:i/>
    </w:rPr>
  </w:style>
  <w:style w:type="paragraph" w:styleId="Caption">
    <w:name w:val="caption"/>
    <w:basedOn w:val="BodyText"/>
    <w:next w:val="Normal"/>
    <w:qFormat/>
    <w:rsid w:val="008603D1"/>
    <w:pPr>
      <w:framePr w:w="2268" w:hSpace="181" w:vSpace="181" w:wrap="around" w:vAnchor="text" w:hAnchor="page" w:x="1135" w:y="285" w:anchorLock="1"/>
    </w:pPr>
    <w:rPr>
      <w:i/>
    </w:rPr>
  </w:style>
  <w:style w:type="paragraph" w:customStyle="1" w:styleId="MiniTOCTitle">
    <w:name w:val="MiniTOCTitle"/>
    <w:basedOn w:val="Heading4"/>
    <w:rsid w:val="008603D1"/>
    <w:pPr>
      <w:spacing w:before="240"/>
      <w:outlineLvl w:val="9"/>
    </w:pPr>
    <w:rPr>
      <w:noProof/>
      <w:sz w:val="24"/>
    </w:rPr>
  </w:style>
  <w:style w:type="paragraph" w:customStyle="1" w:styleId="MiniTOCItem">
    <w:name w:val="MiniTOCItem"/>
    <w:basedOn w:val="ListBullet"/>
    <w:rsid w:val="008603D1"/>
    <w:pPr>
      <w:numPr>
        <w:numId w:val="0"/>
      </w:numPr>
      <w:tabs>
        <w:tab w:val="right" w:leader="dot" w:pos="6521"/>
      </w:tabs>
      <w:spacing w:before="0" w:after="0"/>
    </w:pPr>
  </w:style>
  <w:style w:type="paragraph" w:customStyle="1" w:styleId="TOFTitle">
    <w:name w:val="TOFTitle"/>
    <w:basedOn w:val="TOCTitle"/>
    <w:rsid w:val="008603D1"/>
  </w:style>
  <w:style w:type="paragraph" w:styleId="TableofFigures">
    <w:name w:val="table of figures"/>
    <w:basedOn w:val="Normal"/>
    <w:next w:val="Normal"/>
    <w:semiHidden/>
    <w:rsid w:val="008603D1"/>
    <w:pPr>
      <w:tabs>
        <w:tab w:val="right" w:leader="dot" w:pos="9072"/>
      </w:tabs>
      <w:ind w:left="970" w:hanging="403"/>
    </w:pPr>
    <w:rPr>
      <w:rFonts w:ascii="Times New Roman" w:hAnsi="Times New Roman"/>
      <w:b/>
    </w:rPr>
  </w:style>
  <w:style w:type="paragraph" w:styleId="ListNumber">
    <w:name w:val="List Number"/>
    <w:basedOn w:val="List"/>
    <w:rsid w:val="008603D1"/>
    <w:pPr>
      <w:numPr>
        <w:numId w:val="14"/>
      </w:numPr>
      <w:tabs>
        <w:tab w:val="clear" w:pos="340"/>
      </w:tabs>
    </w:pPr>
  </w:style>
  <w:style w:type="character" w:customStyle="1" w:styleId="WingdingSymbols">
    <w:name w:val="Wingding Symbols"/>
    <w:rsid w:val="008603D1"/>
    <w:rPr>
      <w:rFonts w:ascii="Wingdings" w:hAnsi="Wingdings"/>
    </w:rPr>
  </w:style>
  <w:style w:type="paragraph" w:customStyle="1" w:styleId="TableHeading">
    <w:name w:val="Table Heading"/>
    <w:basedOn w:val="HeadingBase"/>
    <w:rsid w:val="008603D1"/>
    <w:pPr>
      <w:keepLines/>
      <w:pBdr>
        <w:bottom w:val="single" w:sz="6" w:space="1" w:color="918585"/>
      </w:pBdr>
      <w:spacing w:before="240"/>
    </w:pPr>
  </w:style>
  <w:style w:type="character" w:customStyle="1" w:styleId="HotSpot">
    <w:name w:val="HotSpot"/>
    <w:rsid w:val="008603D1"/>
    <w:rPr>
      <w:color w:val="0033CC"/>
      <w:u w:val="none"/>
    </w:rPr>
  </w:style>
  <w:style w:type="paragraph" w:customStyle="1" w:styleId="BodyTextRight">
    <w:name w:val="Body Text Right"/>
    <w:basedOn w:val="BodyText"/>
    <w:rsid w:val="008603D1"/>
    <w:pPr>
      <w:spacing w:before="0" w:after="0"/>
      <w:jc w:val="right"/>
    </w:pPr>
  </w:style>
  <w:style w:type="paragraph" w:styleId="Index3">
    <w:name w:val="index 3"/>
    <w:basedOn w:val="ListNumber2"/>
    <w:next w:val="Normal"/>
    <w:semiHidden/>
    <w:rsid w:val="008603D1"/>
    <w:pPr>
      <w:numPr>
        <w:numId w:val="0"/>
      </w:numPr>
      <w:tabs>
        <w:tab w:val="right" w:leader="dot" w:pos="4176"/>
      </w:tabs>
    </w:pPr>
  </w:style>
  <w:style w:type="paragraph" w:styleId="ListNumber2">
    <w:name w:val="List Number 2"/>
    <w:basedOn w:val="List2"/>
    <w:rsid w:val="008603D1"/>
    <w:pPr>
      <w:numPr>
        <w:numId w:val="9"/>
      </w:numPr>
      <w:tabs>
        <w:tab w:val="clear" w:pos="1060"/>
      </w:tabs>
    </w:pPr>
  </w:style>
  <w:style w:type="paragraph" w:customStyle="1" w:styleId="MarginNote">
    <w:name w:val="Margin Note"/>
    <w:basedOn w:val="BodyText"/>
    <w:rsid w:val="00860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3D1"/>
    <w:rPr>
      <w:sz w:val="32"/>
    </w:rPr>
  </w:style>
  <w:style w:type="paragraph" w:customStyle="1" w:styleId="HeadingProcedure">
    <w:name w:val="Heading Procedure"/>
    <w:basedOn w:val="HeadingBase"/>
    <w:next w:val="Normal"/>
    <w:rsid w:val="008603D1"/>
    <w:pPr>
      <w:tabs>
        <w:tab w:val="left" w:pos="0"/>
      </w:tabs>
      <w:spacing w:before="120" w:after="60"/>
    </w:pPr>
    <w:rPr>
      <w:i/>
      <w:color w:val="918585"/>
      <w:sz w:val="22"/>
    </w:rPr>
  </w:style>
  <w:style w:type="paragraph" w:customStyle="1" w:styleId="TableBodyText">
    <w:name w:val="Table Body Text"/>
    <w:basedOn w:val="BodyText"/>
    <w:rsid w:val="008603D1"/>
    <w:pPr>
      <w:spacing w:before="60" w:after="60"/>
    </w:pPr>
  </w:style>
  <w:style w:type="paragraph" w:styleId="ListContinue">
    <w:name w:val="List Continue"/>
    <w:basedOn w:val="List"/>
    <w:rsid w:val="008603D1"/>
    <w:pPr>
      <w:ind w:firstLine="0"/>
    </w:pPr>
  </w:style>
  <w:style w:type="paragraph" w:customStyle="1" w:styleId="ListNote">
    <w:name w:val="List Note"/>
    <w:basedOn w:val="List"/>
    <w:rsid w:val="008603D1"/>
    <w:pPr>
      <w:pBdr>
        <w:top w:val="single" w:sz="6" w:space="2" w:color="918585"/>
        <w:bottom w:val="single" w:sz="6" w:space="2" w:color="918585"/>
      </w:pBdr>
      <w:tabs>
        <w:tab w:val="left" w:pos="1021"/>
      </w:tabs>
      <w:ind w:firstLine="0"/>
    </w:pPr>
  </w:style>
  <w:style w:type="paragraph" w:customStyle="1" w:styleId="Warning">
    <w:name w:val="Warning"/>
    <w:basedOn w:val="BodyText"/>
    <w:rsid w:val="008603D1"/>
    <w:pPr>
      <w:shd w:val="clear" w:color="auto" w:fill="D9D9D9"/>
      <w:tabs>
        <w:tab w:val="left" w:pos="992"/>
      </w:tabs>
      <w:ind w:left="119" w:right="119"/>
    </w:pPr>
    <w:rPr>
      <w:sz w:val="20"/>
    </w:rPr>
  </w:style>
  <w:style w:type="paragraph" w:customStyle="1" w:styleId="MarginIcons">
    <w:name w:val="Margin Icons"/>
    <w:basedOn w:val="BodyText"/>
    <w:rsid w:val="00860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3D1"/>
    <w:rPr>
      <w:rFonts w:ascii="Courier New" w:hAnsi="Courier New"/>
    </w:rPr>
  </w:style>
  <w:style w:type="paragraph" w:customStyle="1" w:styleId="NoteBullet">
    <w:name w:val="Note Bullet"/>
    <w:basedOn w:val="Note"/>
    <w:rsid w:val="008603D1"/>
    <w:pPr>
      <w:tabs>
        <w:tab w:val="clear" w:pos="680"/>
      </w:tabs>
      <w:spacing w:before="60" w:after="60"/>
    </w:pPr>
  </w:style>
  <w:style w:type="paragraph" w:customStyle="1" w:styleId="SubHeading2">
    <w:name w:val="SubHeading2"/>
    <w:basedOn w:val="HeadingBase"/>
    <w:rsid w:val="008603D1"/>
    <w:pPr>
      <w:spacing w:before="240" w:after="60"/>
    </w:pPr>
    <w:rPr>
      <w:sz w:val="20"/>
    </w:rPr>
  </w:style>
  <w:style w:type="paragraph" w:customStyle="1" w:styleId="SubHeading1">
    <w:name w:val="SubHeading1"/>
    <w:basedOn w:val="HeadingBase"/>
    <w:rsid w:val="008603D1"/>
    <w:pPr>
      <w:spacing w:before="240" w:after="60"/>
    </w:pPr>
    <w:rPr>
      <w:color w:val="918585"/>
      <w:sz w:val="22"/>
    </w:rPr>
  </w:style>
  <w:style w:type="paragraph" w:customStyle="1" w:styleId="SideHeading">
    <w:name w:val="Side Heading"/>
    <w:basedOn w:val="HeadingBase"/>
    <w:rsid w:val="00860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3D1"/>
    <w:pPr>
      <w:numPr>
        <w:numId w:val="10"/>
      </w:numPr>
    </w:pPr>
  </w:style>
  <w:style w:type="paragraph" w:styleId="PlainText">
    <w:name w:val="Plain Text"/>
    <w:basedOn w:val="Normal"/>
    <w:link w:val="PlainTextChar"/>
    <w:rsid w:val="008603D1"/>
    <w:rPr>
      <w:sz w:val="20"/>
    </w:rPr>
  </w:style>
  <w:style w:type="character" w:customStyle="1" w:styleId="PlainTextChar">
    <w:name w:val="Plain Text Char"/>
    <w:basedOn w:val="DefaultParagraphFont"/>
    <w:link w:val="PlainText"/>
    <w:rsid w:val="008603D1"/>
    <w:rPr>
      <w:rFonts w:ascii="Courier New" w:eastAsia="Times New Roman" w:hAnsi="Courier New" w:cs="Times New Roman"/>
      <w:sz w:val="20"/>
      <w:szCs w:val="20"/>
      <w:lang w:eastAsia="en-US"/>
    </w:rPr>
  </w:style>
  <w:style w:type="character" w:customStyle="1" w:styleId="MenuOption">
    <w:name w:val="Menu Option"/>
    <w:basedOn w:val="DefaultParagraphFont"/>
    <w:rsid w:val="008603D1"/>
    <w:rPr>
      <w:b/>
      <w:smallCaps/>
    </w:rPr>
  </w:style>
  <w:style w:type="paragraph" w:customStyle="1" w:styleId="TableListNumber">
    <w:name w:val="Table List Number"/>
    <w:basedOn w:val="ListNumber"/>
    <w:rsid w:val="008603D1"/>
    <w:pPr>
      <w:numPr>
        <w:numId w:val="0"/>
      </w:numPr>
    </w:pPr>
  </w:style>
  <w:style w:type="paragraph" w:styleId="TOC4">
    <w:name w:val="toc 4"/>
    <w:basedOn w:val="TOCBase"/>
    <w:next w:val="Normal"/>
    <w:semiHidden/>
    <w:rsid w:val="008603D1"/>
    <w:pPr>
      <w:tabs>
        <w:tab w:val="right" w:leader="dot" w:pos="9071"/>
      </w:tabs>
      <w:ind w:left="1701"/>
    </w:pPr>
  </w:style>
  <w:style w:type="paragraph" w:customStyle="1" w:styleId="ListAlpha">
    <w:name w:val="List Alpha"/>
    <w:basedOn w:val="List"/>
    <w:rsid w:val="008603D1"/>
    <w:pPr>
      <w:numPr>
        <w:numId w:val="8"/>
      </w:numPr>
    </w:pPr>
  </w:style>
  <w:style w:type="paragraph" w:customStyle="1" w:styleId="ListAlpha2">
    <w:name w:val="List Alpha 2"/>
    <w:basedOn w:val="List2"/>
    <w:rsid w:val="008603D1"/>
    <w:pPr>
      <w:numPr>
        <w:numId w:val="7"/>
      </w:numPr>
    </w:pPr>
  </w:style>
  <w:style w:type="paragraph" w:styleId="List2">
    <w:name w:val="List 2"/>
    <w:basedOn w:val="BodyText"/>
    <w:rsid w:val="008603D1"/>
    <w:pPr>
      <w:tabs>
        <w:tab w:val="left" w:pos="680"/>
      </w:tabs>
      <w:spacing w:before="60" w:after="60"/>
      <w:ind w:left="680" w:hanging="340"/>
    </w:pPr>
  </w:style>
  <w:style w:type="paragraph" w:styleId="List3">
    <w:name w:val="List 3"/>
    <w:basedOn w:val="BodyText"/>
    <w:rsid w:val="008603D1"/>
    <w:pPr>
      <w:tabs>
        <w:tab w:val="left" w:pos="1021"/>
      </w:tabs>
      <w:spacing w:before="60" w:after="60"/>
      <w:ind w:left="1020" w:hanging="340"/>
    </w:pPr>
  </w:style>
  <w:style w:type="paragraph" w:styleId="List4">
    <w:name w:val="List 4"/>
    <w:basedOn w:val="BodyText"/>
    <w:rsid w:val="008603D1"/>
    <w:pPr>
      <w:tabs>
        <w:tab w:val="left" w:pos="1361"/>
      </w:tabs>
      <w:spacing w:before="60" w:after="60"/>
      <w:ind w:left="1361" w:hanging="340"/>
    </w:pPr>
  </w:style>
  <w:style w:type="paragraph" w:styleId="List5">
    <w:name w:val="List 5"/>
    <w:basedOn w:val="BodyText"/>
    <w:rsid w:val="008603D1"/>
    <w:pPr>
      <w:tabs>
        <w:tab w:val="left" w:pos="1701"/>
      </w:tabs>
      <w:spacing w:before="60" w:after="60"/>
      <w:ind w:left="1701" w:hanging="340"/>
    </w:pPr>
  </w:style>
  <w:style w:type="paragraph" w:styleId="ListBullet3">
    <w:name w:val="List Bullet 3"/>
    <w:basedOn w:val="List3"/>
    <w:rsid w:val="008603D1"/>
    <w:pPr>
      <w:numPr>
        <w:numId w:val="13"/>
      </w:numPr>
      <w:tabs>
        <w:tab w:val="clear" w:pos="1021"/>
      </w:tabs>
      <w:ind w:left="1037" w:hanging="357"/>
    </w:pPr>
  </w:style>
  <w:style w:type="paragraph" w:styleId="ListBullet4">
    <w:name w:val="List Bullet 4"/>
    <w:basedOn w:val="List4"/>
    <w:rsid w:val="008603D1"/>
    <w:pPr>
      <w:numPr>
        <w:numId w:val="2"/>
      </w:numPr>
      <w:tabs>
        <w:tab w:val="clear" w:pos="1361"/>
      </w:tabs>
    </w:pPr>
  </w:style>
  <w:style w:type="paragraph" w:styleId="ListBullet5">
    <w:name w:val="List Bullet 5"/>
    <w:basedOn w:val="List5"/>
    <w:rsid w:val="008603D1"/>
    <w:pPr>
      <w:numPr>
        <w:numId w:val="3"/>
      </w:numPr>
    </w:pPr>
  </w:style>
  <w:style w:type="paragraph" w:styleId="ListContinue2">
    <w:name w:val="List Continue 2"/>
    <w:basedOn w:val="List2"/>
    <w:rsid w:val="008603D1"/>
    <w:pPr>
      <w:ind w:firstLine="0"/>
    </w:pPr>
  </w:style>
  <w:style w:type="paragraph" w:styleId="ListContinue3">
    <w:name w:val="List Continue 3"/>
    <w:basedOn w:val="List3"/>
    <w:rsid w:val="008603D1"/>
    <w:pPr>
      <w:ind w:left="1021" w:firstLine="0"/>
    </w:pPr>
  </w:style>
  <w:style w:type="paragraph" w:styleId="ListContinue4">
    <w:name w:val="List Continue 4"/>
    <w:basedOn w:val="List4"/>
    <w:rsid w:val="008603D1"/>
    <w:pPr>
      <w:ind w:firstLine="0"/>
    </w:pPr>
  </w:style>
  <w:style w:type="paragraph" w:styleId="ListContinue5">
    <w:name w:val="List Continue 5"/>
    <w:basedOn w:val="List5"/>
    <w:rsid w:val="008603D1"/>
    <w:pPr>
      <w:ind w:firstLine="0"/>
    </w:pPr>
  </w:style>
  <w:style w:type="paragraph" w:styleId="ListNumber3">
    <w:name w:val="List Number 3"/>
    <w:basedOn w:val="List3"/>
    <w:rsid w:val="008603D1"/>
    <w:pPr>
      <w:numPr>
        <w:numId w:val="4"/>
      </w:numPr>
    </w:pPr>
  </w:style>
  <w:style w:type="paragraph" w:styleId="ListNumber4">
    <w:name w:val="List Number 4"/>
    <w:basedOn w:val="List4"/>
    <w:rsid w:val="008603D1"/>
    <w:pPr>
      <w:numPr>
        <w:numId w:val="5"/>
      </w:numPr>
    </w:pPr>
  </w:style>
  <w:style w:type="paragraph" w:styleId="ListNumber5">
    <w:name w:val="List Number 5"/>
    <w:basedOn w:val="List5"/>
    <w:rsid w:val="008603D1"/>
    <w:pPr>
      <w:numPr>
        <w:numId w:val="6"/>
      </w:numPr>
    </w:pPr>
  </w:style>
  <w:style w:type="paragraph" w:styleId="BlockText">
    <w:name w:val="Block Text"/>
    <w:basedOn w:val="Normal"/>
    <w:rsid w:val="008603D1"/>
    <w:pPr>
      <w:spacing w:after="120"/>
      <w:ind w:left="1440" w:right="1440"/>
    </w:pPr>
  </w:style>
  <w:style w:type="character" w:customStyle="1" w:styleId="Subscript">
    <w:name w:val="Subscript"/>
    <w:basedOn w:val="DefaultParagraphFont"/>
    <w:rsid w:val="008603D1"/>
    <w:rPr>
      <w:sz w:val="16"/>
      <w:vertAlign w:val="subscript"/>
    </w:rPr>
  </w:style>
  <w:style w:type="character" w:customStyle="1" w:styleId="Superscript">
    <w:name w:val="Superscript"/>
    <w:basedOn w:val="DefaultParagraphFont"/>
    <w:rsid w:val="008603D1"/>
    <w:rPr>
      <w:sz w:val="16"/>
      <w:vertAlign w:val="superscript"/>
    </w:rPr>
  </w:style>
  <w:style w:type="character" w:customStyle="1" w:styleId="Symbols">
    <w:name w:val="Symbols"/>
    <w:basedOn w:val="DefaultParagraphFont"/>
    <w:rsid w:val="008603D1"/>
    <w:rPr>
      <w:rFonts w:ascii="Symbol" w:hAnsi="Symbol"/>
    </w:rPr>
  </w:style>
  <w:style w:type="character" w:customStyle="1" w:styleId="MenuOptions">
    <w:name w:val="Menu Options"/>
    <w:basedOn w:val="DefaultParagraphFont"/>
    <w:rsid w:val="008603D1"/>
    <w:rPr>
      <w:rFonts w:ascii="Arial Narrow" w:hAnsi="Arial Narrow"/>
      <w:smallCaps/>
    </w:rPr>
  </w:style>
  <w:style w:type="character" w:customStyle="1" w:styleId="Buttons">
    <w:name w:val="Buttons"/>
    <w:basedOn w:val="DefaultParagraphFont"/>
    <w:rsid w:val="008603D1"/>
    <w:rPr>
      <w:b/>
    </w:rPr>
  </w:style>
  <w:style w:type="character" w:customStyle="1" w:styleId="Underlined">
    <w:name w:val="Underlined"/>
    <w:basedOn w:val="DefaultParagraphFont"/>
    <w:rsid w:val="008603D1"/>
    <w:rPr>
      <w:u w:val="single"/>
    </w:rPr>
  </w:style>
  <w:style w:type="paragraph" w:customStyle="1" w:styleId="TableBodyTextRight">
    <w:name w:val="Table Body Text Right"/>
    <w:basedOn w:val="TableBodyText"/>
    <w:rsid w:val="008603D1"/>
    <w:pPr>
      <w:widowControl w:val="0"/>
      <w:autoSpaceDE w:val="0"/>
      <w:autoSpaceDN w:val="0"/>
      <w:adjustRightInd w:val="0"/>
      <w:jc w:val="right"/>
    </w:pPr>
    <w:rPr>
      <w:rFonts w:cs="Arial"/>
      <w:szCs w:val="18"/>
    </w:rPr>
  </w:style>
  <w:style w:type="paragraph" w:customStyle="1" w:styleId="CopyrightText">
    <w:name w:val="Copyright Text"/>
    <w:basedOn w:val="BodyText"/>
    <w:rsid w:val="008603D1"/>
    <w:rPr>
      <w:sz w:val="18"/>
    </w:rPr>
  </w:style>
  <w:style w:type="paragraph" w:customStyle="1" w:styleId="BodySmallRight">
    <w:name w:val="Body Small Right"/>
    <w:basedOn w:val="BodyTextRight"/>
    <w:rsid w:val="008603D1"/>
    <w:rPr>
      <w:sz w:val="18"/>
      <w:szCs w:val="18"/>
    </w:rPr>
  </w:style>
  <w:style w:type="paragraph" w:customStyle="1" w:styleId="MarginEdition">
    <w:name w:val="Margin Edition"/>
    <w:basedOn w:val="MarginNote"/>
    <w:rsid w:val="008603D1"/>
    <w:pPr>
      <w:spacing w:before="0" w:after="0"/>
    </w:pPr>
    <w:rPr>
      <w:rFonts w:ascii="Times New Roman" w:hAnsi="Times New Roman"/>
      <w:color w:val="999999"/>
    </w:rPr>
  </w:style>
  <w:style w:type="paragraph" w:customStyle="1" w:styleId="Spacer">
    <w:name w:val="Spacer"/>
    <w:basedOn w:val="Normal"/>
    <w:rsid w:val="008603D1"/>
    <w:rPr>
      <w:sz w:val="2"/>
      <w:szCs w:val="2"/>
    </w:rPr>
  </w:style>
  <w:style w:type="character" w:customStyle="1" w:styleId="Small">
    <w:name w:val="Small"/>
    <w:basedOn w:val="DefaultParagraphFont"/>
    <w:rsid w:val="008603D1"/>
    <w:rPr>
      <w:sz w:val="16"/>
    </w:rPr>
  </w:style>
  <w:style w:type="paragraph" w:customStyle="1" w:styleId="WideTable">
    <w:name w:val="Wide Table"/>
    <w:basedOn w:val="Normal"/>
    <w:rsid w:val="008603D1"/>
    <w:pPr>
      <w:ind w:left="-1418"/>
    </w:pPr>
    <w:rPr>
      <w:sz w:val="2"/>
      <w:szCs w:val="2"/>
    </w:rPr>
  </w:style>
  <w:style w:type="character" w:styleId="PageNumber">
    <w:name w:val="page number"/>
    <w:basedOn w:val="DefaultParagraphFont"/>
    <w:rsid w:val="008603D1"/>
  </w:style>
  <w:style w:type="paragraph" w:styleId="Quote">
    <w:name w:val="Quote"/>
    <w:basedOn w:val="Heading1"/>
    <w:link w:val="QuoteChar"/>
    <w:qFormat/>
    <w:rsid w:val="008603D1"/>
    <w:rPr>
      <w:b w:val="0"/>
      <w:sz w:val="72"/>
      <w:szCs w:val="72"/>
      <w:lang w:val="en-NZ"/>
    </w:rPr>
  </w:style>
  <w:style w:type="character" w:customStyle="1" w:styleId="QuoteChar">
    <w:name w:val="Quote Char"/>
    <w:basedOn w:val="DefaultParagraphFont"/>
    <w:link w:val="Quote"/>
    <w:rsid w:val="00860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3D1"/>
    <w:pPr>
      <w:pageBreakBefore/>
    </w:pPr>
  </w:style>
  <w:style w:type="paragraph" w:customStyle="1" w:styleId="Border">
    <w:name w:val="Border"/>
    <w:basedOn w:val="Normal"/>
    <w:qFormat/>
    <w:rsid w:val="00860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3D1"/>
    <w:rPr>
      <w:b/>
      <w:bCs/>
      <w:i/>
      <w:iCs/>
      <w:color w:val="auto"/>
    </w:rPr>
  </w:style>
  <w:style w:type="paragraph" w:styleId="IntenseQuote">
    <w:name w:val="Intense Quote"/>
    <w:basedOn w:val="Normal"/>
    <w:next w:val="Normal"/>
    <w:link w:val="IntenseQuoteChar"/>
    <w:uiPriority w:val="30"/>
    <w:qFormat/>
    <w:rsid w:val="00860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3D1"/>
    <w:rPr>
      <w:smallCaps/>
      <w:color w:val="auto"/>
      <w:u w:val="single"/>
    </w:rPr>
  </w:style>
  <w:style w:type="character" w:styleId="IntenseReference">
    <w:name w:val="Intense Reference"/>
    <w:basedOn w:val="DefaultParagraphFont"/>
    <w:uiPriority w:val="32"/>
    <w:qFormat/>
    <w:rsid w:val="008603D1"/>
    <w:rPr>
      <w:b/>
      <w:bCs/>
      <w:smallCaps/>
      <w:color w:val="auto"/>
      <w:spacing w:val="5"/>
      <w:u w:val="single"/>
    </w:rPr>
  </w:style>
  <w:style w:type="paragraph" w:customStyle="1" w:styleId="2ColumnHeading">
    <w:name w:val="2Column Heading"/>
    <w:basedOn w:val="BodyText"/>
    <w:qFormat/>
    <w:rsid w:val="008603D1"/>
    <w:pPr>
      <w:spacing w:after="60"/>
      <w:ind w:left="-2268"/>
    </w:pPr>
    <w:rPr>
      <w:b/>
    </w:rPr>
  </w:style>
  <w:style w:type="paragraph" w:customStyle="1" w:styleId="Heading1TOC">
    <w:name w:val="Heading1 TOC"/>
    <w:basedOn w:val="Normal"/>
    <w:qFormat/>
    <w:rsid w:val="008603D1"/>
    <w:pPr>
      <w:spacing w:before="240" w:after="120"/>
    </w:pPr>
    <w:rPr>
      <w:rFonts w:ascii="Times New Roman" w:hAnsi="Times New Roman"/>
      <w:b/>
      <w:sz w:val="32"/>
    </w:rPr>
  </w:style>
  <w:style w:type="paragraph" w:customStyle="1" w:styleId="Heading2TOC">
    <w:name w:val="Heading2 TOC"/>
    <w:basedOn w:val="Normal"/>
    <w:qFormat/>
    <w:rsid w:val="008603D1"/>
    <w:pPr>
      <w:spacing w:before="240" w:after="60"/>
    </w:pPr>
    <w:rPr>
      <w:rFonts w:ascii="Times New Roman" w:hAnsi="Times New Roman"/>
      <w:b/>
      <w:sz w:val="28"/>
    </w:rPr>
  </w:style>
  <w:style w:type="character" w:customStyle="1" w:styleId="Underline">
    <w:name w:val="Underline"/>
    <w:basedOn w:val="DefaultParagraphFont"/>
    <w:qFormat/>
    <w:rsid w:val="008603D1"/>
    <w:rPr>
      <w:u w:val="single"/>
    </w:rPr>
  </w:style>
  <w:style w:type="character" w:customStyle="1" w:styleId="BoldandItalics">
    <w:name w:val="Bold and Italics"/>
    <w:qFormat/>
    <w:rsid w:val="008603D1"/>
    <w:rPr>
      <w:b/>
      <w:i/>
      <w:u w:val="none"/>
    </w:rPr>
  </w:style>
  <w:style w:type="paragraph" w:styleId="BalloonText">
    <w:name w:val="Balloon Text"/>
    <w:basedOn w:val="Normal"/>
    <w:link w:val="BalloonTextChar"/>
    <w:rsid w:val="008603D1"/>
    <w:rPr>
      <w:rFonts w:ascii="Tahoma" w:hAnsi="Tahoma" w:cs="Tahoma"/>
      <w:sz w:val="16"/>
      <w:szCs w:val="16"/>
    </w:rPr>
  </w:style>
  <w:style w:type="character" w:customStyle="1" w:styleId="BalloonTextChar">
    <w:name w:val="Balloon Text Char"/>
    <w:basedOn w:val="DefaultParagraphFont"/>
    <w:link w:val="BalloonText"/>
    <w:rsid w:val="00860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3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3D1"/>
    <w:rPr>
      <w:b/>
      <w:color w:val="660033"/>
      <w:spacing w:val="0"/>
    </w:rPr>
  </w:style>
  <w:style w:type="paragraph" w:customStyle="1" w:styleId="Nameditemlist">
    <w:name w:val="Named item list"/>
    <w:basedOn w:val="BodyText"/>
    <w:qFormat/>
    <w:rsid w:val="008603D1"/>
    <w:pPr>
      <w:tabs>
        <w:tab w:val="left" w:pos="2835"/>
      </w:tabs>
      <w:ind w:left="2835" w:hanging="2835"/>
    </w:pPr>
  </w:style>
  <w:style w:type="paragraph" w:customStyle="1" w:styleId="BodyTextnopadding">
    <w:name w:val="Body Text no padding"/>
    <w:basedOn w:val="BodyText"/>
    <w:qFormat/>
    <w:rsid w:val="008603D1"/>
    <w:pPr>
      <w:spacing w:before="0" w:after="0"/>
    </w:pPr>
  </w:style>
  <w:style w:type="paragraph" w:customStyle="1" w:styleId="BodyTextBold">
    <w:name w:val="Body Text Bold"/>
    <w:basedOn w:val="BodyText"/>
    <w:qFormat/>
    <w:rsid w:val="008603D1"/>
    <w:rPr>
      <w:b/>
    </w:rPr>
  </w:style>
  <w:style w:type="character" w:styleId="Hyperlink">
    <w:name w:val="Hyperlink"/>
    <w:basedOn w:val="DefaultParagraphFont"/>
    <w:uiPriority w:val="99"/>
    <w:unhideWhenUsed/>
    <w:rsid w:val="00F14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2787</Characters>
  <Application>Microsoft Office Word</Application>
  <DocSecurity>0</DocSecurity>
  <Lines>64</Lines>
  <Paragraphs>45</Paragraphs>
  <ScaleCrop>false</ScaleCrop>
  <Company>Author-it Software Corporation Ltd.</Company>
  <LinksUpToDate>false</LinksUpToDate>
  <CharactersWithSpaces>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CPCCPB3016 Install and finish columns</dc:title>
  <dc:subject>Approved</dc:subject>
  <dc:creator>BuildSkills Australia</dc:creator>
  <cp:keywords>Release: 4</cp:keywords>
  <dc:description>Review Date: 12 April 2008</dc:description>
  <cp:lastModifiedBy>HSD_TPCMSd.prod</cp:lastModifiedBy>
  <cp:revision>3</cp:revision>
  <dcterms:created xsi:type="dcterms:W3CDTF">2024-12-24T01:38:00Z</dcterms:created>
  <dcterms:modified xsi:type="dcterms:W3CDTF">2024-12-24T01:38:00Z</dcterms:modified>
</cp:coreProperties>
</file>