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AEC" w:rsidP="00790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CPCCPB3008 Mix plastering compounds</w:t>
      </w:r>
      <w:r>
        <w:fldChar w:fldCharType="end"/>
      </w:r>
    </w:p>
    <w:p w:rsidR="00790AEC" w:rsidP="00790AEC">
      <w:pPr>
        <w:pStyle w:val="Version"/>
        <w:sectPr w:rsidSect="00E56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6C87" w:rsidP="00E56C87">
      <w:pPr>
        <w:pStyle w:val="SuperHeading"/>
      </w:pPr>
      <w:r w:rsidRPr="00E56C87">
        <w:t>Assessment Requirements for CPCCPB3008 Mix plastering c</w:t>
      </w:r>
      <w:r w:rsidRPr="00E56C87">
        <w:t>ompounds</w:t>
      </w:r>
    </w:p>
    <w:p w:rsidR="00000000" w:rsidRPr="00E56C87" w:rsidP="00E56C87">
      <w:pPr>
        <w:pStyle w:val="Heading1"/>
      </w:pPr>
      <w:bookmarkStart w:id="1" w:name="O_1291573"/>
      <w:bookmarkEnd w:id="1"/>
      <w:r w:rsidRPr="00E56C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C87">
            <w:pPr>
              <w:pStyle w:val="BodyText"/>
              <w:rPr>
                <w:lang w:val="en-NZ"/>
              </w:rPr>
            </w:pPr>
            <w:r w:rsidRPr="00E56C8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C87">
            <w:pPr>
              <w:pStyle w:val="BodyText"/>
              <w:rPr>
                <w:lang w:val="en-NZ"/>
              </w:rPr>
            </w:pPr>
            <w:r w:rsidRPr="00E56C87">
              <w:t>Updated reference to general construction induction training program.</w:t>
            </w:r>
          </w:p>
        </w:tc>
      </w:tr>
      <w:tr w:rsidTr="00E56C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C87">
            <w:pPr>
              <w:pStyle w:val="BodyText"/>
              <w:rPr>
                <w:lang w:val="en-NZ"/>
              </w:rPr>
            </w:pPr>
            <w:r w:rsidRPr="00E56C8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C87" w:rsidP="00E56C87">
            <w:pPr>
              <w:pStyle w:val="BodyText"/>
            </w:pPr>
            <w:r w:rsidRPr="00E56C87">
              <w:t>This version first released with CPC Construction, Plumbing and Services Training Package Release 5.0.</w:t>
            </w:r>
          </w:p>
          <w:p w:rsidR="00000000" w:rsidRPr="00E56C87" w:rsidP="00E56C87">
            <w:pPr>
              <w:pStyle w:val="BodyText"/>
            </w:pPr>
            <w:r w:rsidRPr="00E56C87">
              <w:t>Supersedes and equivalent to CPCCPB3008A Mix plastering compounds.  Updated to meet the Standards for Training Packages 2012.</w:t>
            </w:r>
          </w:p>
        </w:tc>
      </w:tr>
    </w:tbl>
    <w:p w:rsidR="00000000" w:rsidRPr="00E56C87" w:rsidP="00E56C87">
      <w:pPr>
        <w:pStyle w:val="BodyText"/>
      </w:pPr>
    </w:p>
    <w:p w:rsidR="00000000" w:rsidRPr="00E56C87" w:rsidP="00E56C87">
      <w:pPr>
        <w:pStyle w:val="AllowPageBreak"/>
      </w:pPr>
    </w:p>
    <w:p w:rsidR="00000000" w:rsidRPr="00E56C87" w:rsidP="00E56C87">
      <w:pPr>
        <w:pStyle w:val="Heading1"/>
      </w:pPr>
      <w:bookmarkStart w:id="2" w:name="O_1291572"/>
      <w:bookmarkEnd w:id="2"/>
      <w:r w:rsidRPr="00E56C87">
        <w:t>Performance Evidence</w:t>
      </w:r>
    </w:p>
    <w:p w:rsidR="00000000" w:rsidRPr="00E56C87" w:rsidP="00790AEC">
      <w:pPr>
        <w:pStyle w:val="BodyText"/>
      </w:pPr>
      <w:r w:rsidRPr="00E56C87">
        <w:t>To demonstrate competency, a candidate must satisfy all of the elements, performance cri</w:t>
      </w:r>
      <w:r w:rsidRPr="00E56C87">
        <w:t xml:space="preserve">teria and foundation skills of this unit by mixing a minimum three different plaster compounds to specification. Both hand and mechanical techniques must be used. </w:t>
      </w:r>
    </w:p>
    <w:p w:rsidR="00000000" w:rsidRPr="00E56C87" w:rsidP="00790AEC">
      <w:pPr>
        <w:pStyle w:val="BodyText"/>
      </w:pPr>
      <w:r w:rsidRPr="00E56C87">
        <w:t>All work must be performed to the standard required in the workplace and must comply with Co</w:t>
      </w:r>
      <w:r w:rsidRPr="00E56C87">
        <w:t>mmonwealth and state/territory laws and regulations, work health and safety (WHS) and environmental requirements, manufacturers’ specifications, and workplace requirements.</w:t>
      </w:r>
    </w:p>
    <w:p w:rsidR="00000000" w:rsidRPr="00E56C87" w:rsidP="00E56C87">
      <w:pPr>
        <w:pStyle w:val="Heading1"/>
      </w:pPr>
      <w:bookmarkStart w:id="3" w:name="O_1291571"/>
      <w:bookmarkEnd w:id="3"/>
      <w:r w:rsidRPr="00E56C87">
        <w:t>Knowledge Evidence</w:t>
      </w:r>
    </w:p>
    <w:p w:rsidR="00000000" w:rsidRPr="00E56C87" w:rsidP="00790AEC">
      <w:pPr>
        <w:pStyle w:val="BodyText"/>
      </w:pPr>
      <w:r w:rsidRPr="00E56C87">
        <w:t>To be competent in this unit, a candidate mus</w:t>
      </w:r>
      <w:r w:rsidRPr="00E56C87">
        <w:t>t demonstrate knowledge of:</w:t>
      </w:r>
    </w:p>
    <w:p w:rsidR="00000000" w:rsidRPr="00E56C87" w:rsidP="00E56C87">
      <w:pPr>
        <w:pStyle w:val="ListBullet"/>
      </w:pPr>
      <w:r w:rsidRPr="00E56C87">
        <w:t>quality policies and standards for mixing plaster compounds</w:t>
      </w:r>
    </w:p>
    <w:p w:rsidR="00000000" w:rsidRPr="00E56C87" w:rsidP="00E56C87">
      <w:pPr>
        <w:pStyle w:val="ListBullet"/>
      </w:pPr>
      <w:r w:rsidRPr="00E56C87">
        <w:t>safety requirements for mixing plaster compounds, including personal protective equipment (PPE), job safety analyses, safe work method statements and safety data sheets</w:t>
      </w:r>
    </w:p>
    <w:p w:rsidR="00000000" w:rsidRPr="00E56C87" w:rsidP="00E56C87">
      <w:pPr>
        <w:pStyle w:val="ListBullet"/>
      </w:pPr>
      <w:r w:rsidRPr="00E56C87">
        <w:t>environmental requirements for mixing plaster compounds</w:t>
      </w:r>
    </w:p>
    <w:p w:rsidR="00000000" w:rsidRPr="00E56C87" w:rsidP="00E56C87">
      <w:pPr>
        <w:pStyle w:val="ListBullet"/>
      </w:pPr>
      <w:r w:rsidRPr="00E56C87">
        <w:t>manufacturers</w:t>
      </w:r>
      <w:r>
        <w:t>’</w:t>
      </w:r>
      <w:r w:rsidRPr="00E56C87">
        <w:t xml:space="preserve"> specifications f</w:t>
      </w:r>
      <w:r w:rsidRPr="00E56C87">
        <w:t>or mixing plaster compounds</w:t>
      </w:r>
    </w:p>
    <w:p w:rsidR="00000000" w:rsidRPr="00E56C87" w:rsidP="00E56C87">
      <w:pPr>
        <w:pStyle w:val="ListBullet"/>
      </w:pPr>
      <w:r w:rsidRPr="00E56C87">
        <w:t>hand and mechanical mixing techniques, tools and equipment</w:t>
      </w:r>
    </w:p>
    <w:p w:rsidR="00000000" w:rsidRPr="00E56C87" w:rsidP="00E56C87">
      <w:pPr>
        <w:pStyle w:val="ListBullet"/>
      </w:pPr>
      <w:r w:rsidRPr="00E56C87">
        <w:t>processes for adjusting mixture consistency to suit intended use.</w:t>
      </w:r>
    </w:p>
    <w:p w:rsidR="00000000" w:rsidRPr="00E56C87" w:rsidP="00E56C87">
      <w:pPr>
        <w:pStyle w:val="AllowPageBreak"/>
      </w:pPr>
    </w:p>
    <w:p w:rsidR="00000000" w:rsidRPr="00E56C87" w:rsidP="00E56C87">
      <w:pPr>
        <w:pStyle w:val="Heading1"/>
      </w:pPr>
      <w:bookmarkStart w:id="4" w:name="O_1291570"/>
      <w:bookmarkEnd w:id="4"/>
      <w:r w:rsidRPr="00E56C87">
        <w:t>Assessment Conditions</w:t>
      </w:r>
    </w:p>
    <w:p w:rsidR="00000000" w:rsidRPr="00E56C87" w:rsidP="00790AEC">
      <w:pPr>
        <w:pStyle w:val="BodyText"/>
      </w:pPr>
      <w:r w:rsidRPr="00E56C87">
        <w:t>Assessors must meet the requirements for assessors contained i</w:t>
      </w:r>
      <w:r w:rsidRPr="00E56C87">
        <w:t xml:space="preserve">n the Standards for Registered Training Organisations. </w:t>
      </w:r>
    </w:p>
    <w:p w:rsidR="00000000" w:rsidRPr="00E56C87" w:rsidP="00790AEC">
      <w:pPr>
        <w:pStyle w:val="BodyText"/>
      </w:pPr>
      <w:r w:rsidRPr="00E56C87">
        <w:t xml:space="preserve">This unit must be assessed: </w:t>
      </w:r>
    </w:p>
    <w:p w:rsidR="00000000" w:rsidRPr="00E56C87" w:rsidP="00E56C87">
      <w:pPr>
        <w:pStyle w:val="ListBullet"/>
      </w:pPr>
      <w:r w:rsidRPr="00E56C87">
        <w:t>in the workplace or a close simulation of the workplace environment, provided that simulated or project-based assessment techniques replicate construction workplace condi</w:t>
      </w:r>
      <w:r w:rsidRPr="00E56C87">
        <w:t>tions, materials, activities, responsibilities and procedures</w:t>
      </w:r>
    </w:p>
    <w:p w:rsidR="00000000" w:rsidRPr="00E56C87" w:rsidP="00E56C87">
      <w:pPr>
        <w:pStyle w:val="ListBullet"/>
      </w:pPr>
      <w:r w:rsidRPr="00E56C87">
        <w:t>using realistic tasks or simulated tasks, relevant specifications and work instructions, standard work practices, safety requirements and environmental constraints.</w:t>
      </w:r>
    </w:p>
    <w:p w:rsidR="00000000" w:rsidRPr="00E56C87" w:rsidP="00E56C87">
      <w:pPr>
        <w:pStyle w:val="AllowPageBreak"/>
      </w:pPr>
    </w:p>
    <w:p w:rsidR="00000000" w:rsidRPr="00E56C87" w:rsidP="00E56C87">
      <w:pPr>
        <w:pStyle w:val="Heading1"/>
      </w:pPr>
      <w:bookmarkStart w:id="5" w:name="O_1291583"/>
      <w:bookmarkEnd w:id="5"/>
      <w:r w:rsidRPr="00E56C87">
        <w:t>Links</w:t>
      </w:r>
    </w:p>
    <w:p w:rsidR="00000000" w:rsidRPr="00E56C87" w:rsidP="00790AEC">
      <w:pPr>
        <w:pStyle w:val="BodyText"/>
      </w:pPr>
      <w:r w:rsidRPr="00E56C87">
        <w:t>Comp</w:t>
      </w:r>
      <w:r w:rsidRPr="00E56C87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35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6C87" w:rsidP="00E56C87"/>
    <w:sectPr w:rsidSect="00E56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87" w:rsidRPr="00790AEC" w:rsidP="00790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C" w:rsidP="00E56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AEC" w:rsidP="00E56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90AEC" w:rsidP="00E56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C87" w:rsidRPr="00790AEC" w:rsidP="00790A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EC" w:rsidRPr="002D2AF8" w:rsidP="00E56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CPCCPB3008 Mix plastering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90AEC" w:rsidP="00E56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6F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20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C87"/>
  </w:style>
  <w:style w:type="character" w:customStyle="1" w:styleId="Heading1Char">
    <w:name w:val="Heading 1 Char"/>
    <w:basedOn w:val="DefaultParagraphFont"/>
    <w:link w:val="Heading1"/>
    <w:rsid w:val="00E56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C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C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6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C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C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C87"/>
    <w:rPr>
      <w:b/>
      <w:spacing w:val="0"/>
    </w:rPr>
  </w:style>
  <w:style w:type="paragraph" w:customStyle="1" w:styleId="SuperTitle">
    <w:name w:val="SuperTitle"/>
    <w:basedOn w:val="Title"/>
    <w:rsid w:val="00E56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C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C87"/>
    <w:rPr>
      <w:i/>
    </w:rPr>
  </w:style>
  <w:style w:type="paragraph" w:styleId="Caption">
    <w:name w:val="caption"/>
    <w:basedOn w:val="BodyText"/>
    <w:next w:val="Normal"/>
    <w:qFormat/>
    <w:rsid w:val="00E56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C87"/>
  </w:style>
  <w:style w:type="paragraph" w:styleId="TableofFigures">
    <w:name w:val="table of figures"/>
    <w:basedOn w:val="Normal"/>
    <w:next w:val="Normal"/>
    <w:semiHidden/>
    <w:rsid w:val="00E56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C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6C87"/>
    <w:rPr>
      <w:rFonts w:ascii="Wingdings" w:hAnsi="Wingdings"/>
    </w:rPr>
  </w:style>
  <w:style w:type="paragraph" w:customStyle="1" w:styleId="TableHeading">
    <w:name w:val="Table Heading"/>
    <w:basedOn w:val="HeadingBase"/>
    <w:rsid w:val="00E56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C87"/>
    <w:rPr>
      <w:color w:val="0033CC"/>
      <w:u w:val="none"/>
    </w:rPr>
  </w:style>
  <w:style w:type="paragraph" w:customStyle="1" w:styleId="BodyTextRight">
    <w:name w:val="Body Text Right"/>
    <w:basedOn w:val="BodyText"/>
    <w:rsid w:val="00E56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C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C87"/>
    <w:rPr>
      <w:sz w:val="32"/>
    </w:rPr>
  </w:style>
  <w:style w:type="paragraph" w:customStyle="1" w:styleId="HeadingProcedure">
    <w:name w:val="Heading Procedure"/>
    <w:basedOn w:val="HeadingBase"/>
    <w:next w:val="Normal"/>
    <w:rsid w:val="00E56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C87"/>
    <w:pPr>
      <w:spacing w:before="60" w:after="60"/>
    </w:pPr>
  </w:style>
  <w:style w:type="paragraph" w:styleId="ListContinue">
    <w:name w:val="List Continue"/>
    <w:basedOn w:val="List"/>
    <w:rsid w:val="00E56C87"/>
    <w:pPr>
      <w:ind w:firstLine="0"/>
    </w:pPr>
  </w:style>
  <w:style w:type="paragraph" w:customStyle="1" w:styleId="ListNote">
    <w:name w:val="List Note"/>
    <w:basedOn w:val="List"/>
    <w:rsid w:val="00E56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C87"/>
    <w:rPr>
      <w:rFonts w:ascii="Courier New" w:hAnsi="Courier New"/>
    </w:rPr>
  </w:style>
  <w:style w:type="paragraph" w:customStyle="1" w:styleId="NoteBullet">
    <w:name w:val="Note Bullet"/>
    <w:basedOn w:val="Note"/>
    <w:rsid w:val="00E56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C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C87"/>
    <w:rPr>
      <w:b/>
      <w:smallCaps/>
    </w:rPr>
  </w:style>
  <w:style w:type="paragraph" w:customStyle="1" w:styleId="TableListNumber">
    <w:name w:val="Table List Number"/>
    <w:basedOn w:val="ListNumber"/>
    <w:rsid w:val="00E56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C87"/>
    <w:pPr>
      <w:numPr>
        <w:numId w:val="8"/>
      </w:numPr>
    </w:pPr>
  </w:style>
  <w:style w:type="paragraph" w:customStyle="1" w:styleId="ListAlpha2">
    <w:name w:val="List Alpha 2"/>
    <w:basedOn w:val="List2"/>
    <w:rsid w:val="00E56C87"/>
    <w:pPr>
      <w:numPr>
        <w:numId w:val="7"/>
      </w:numPr>
    </w:pPr>
  </w:style>
  <w:style w:type="paragraph" w:styleId="List2">
    <w:name w:val="List 2"/>
    <w:basedOn w:val="BodyText"/>
    <w:rsid w:val="00E56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C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C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6C87"/>
    <w:pPr>
      <w:numPr>
        <w:numId w:val="3"/>
      </w:numPr>
    </w:pPr>
  </w:style>
  <w:style w:type="paragraph" w:styleId="ListContinue2">
    <w:name w:val="List Continue 2"/>
    <w:basedOn w:val="List2"/>
    <w:rsid w:val="00E56C87"/>
    <w:pPr>
      <w:ind w:firstLine="0"/>
    </w:pPr>
  </w:style>
  <w:style w:type="paragraph" w:styleId="ListContinue3">
    <w:name w:val="List Continue 3"/>
    <w:basedOn w:val="List3"/>
    <w:rsid w:val="00E56C87"/>
    <w:pPr>
      <w:ind w:left="1021" w:firstLine="0"/>
    </w:pPr>
  </w:style>
  <w:style w:type="paragraph" w:styleId="ListContinue4">
    <w:name w:val="List Continue 4"/>
    <w:basedOn w:val="List4"/>
    <w:rsid w:val="00E56C87"/>
    <w:pPr>
      <w:ind w:firstLine="0"/>
    </w:pPr>
  </w:style>
  <w:style w:type="paragraph" w:styleId="ListContinue5">
    <w:name w:val="List Continue 5"/>
    <w:basedOn w:val="List5"/>
    <w:rsid w:val="00E56C87"/>
    <w:pPr>
      <w:ind w:firstLine="0"/>
    </w:pPr>
  </w:style>
  <w:style w:type="paragraph" w:styleId="ListNumber3">
    <w:name w:val="List Number 3"/>
    <w:basedOn w:val="List3"/>
    <w:rsid w:val="00E56C87"/>
    <w:pPr>
      <w:numPr>
        <w:numId w:val="4"/>
      </w:numPr>
    </w:pPr>
  </w:style>
  <w:style w:type="paragraph" w:styleId="ListNumber4">
    <w:name w:val="List Number 4"/>
    <w:basedOn w:val="List4"/>
    <w:rsid w:val="00E56C87"/>
    <w:pPr>
      <w:numPr>
        <w:numId w:val="5"/>
      </w:numPr>
    </w:pPr>
  </w:style>
  <w:style w:type="paragraph" w:styleId="ListNumber5">
    <w:name w:val="List Number 5"/>
    <w:basedOn w:val="List5"/>
    <w:rsid w:val="00E56C87"/>
    <w:pPr>
      <w:numPr>
        <w:numId w:val="6"/>
      </w:numPr>
    </w:pPr>
  </w:style>
  <w:style w:type="paragraph" w:styleId="BlockText">
    <w:name w:val="Block Text"/>
    <w:basedOn w:val="Normal"/>
    <w:rsid w:val="00E56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C87"/>
    <w:rPr>
      <w:sz w:val="16"/>
      <w:vertAlign w:val="superscript"/>
    </w:rPr>
  </w:style>
  <w:style w:type="character" w:customStyle="1" w:styleId="Symbols">
    <w:name w:val="Symbols"/>
    <w:basedOn w:val="DefaultParagraphFont"/>
    <w:rsid w:val="00E56C87"/>
    <w:rPr>
      <w:rFonts w:ascii="Symbol" w:hAnsi="Symbol"/>
    </w:rPr>
  </w:style>
  <w:style w:type="character" w:customStyle="1" w:styleId="MenuOptions">
    <w:name w:val="Menu Options"/>
    <w:basedOn w:val="DefaultParagraphFont"/>
    <w:rsid w:val="00E56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C87"/>
    <w:rPr>
      <w:b/>
    </w:rPr>
  </w:style>
  <w:style w:type="character" w:customStyle="1" w:styleId="Underlined">
    <w:name w:val="Underlined"/>
    <w:basedOn w:val="DefaultParagraphFont"/>
    <w:rsid w:val="00E56C87"/>
    <w:rPr>
      <w:u w:val="single"/>
    </w:rPr>
  </w:style>
  <w:style w:type="paragraph" w:customStyle="1" w:styleId="TableBodyTextRight">
    <w:name w:val="Table Body Text Right"/>
    <w:basedOn w:val="TableBodyText"/>
    <w:rsid w:val="00E56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C87"/>
    <w:rPr>
      <w:sz w:val="18"/>
    </w:rPr>
  </w:style>
  <w:style w:type="paragraph" w:customStyle="1" w:styleId="BodySmallRight">
    <w:name w:val="Body Small Right"/>
    <w:basedOn w:val="BodyTextRight"/>
    <w:rsid w:val="00E56C87"/>
    <w:rPr>
      <w:sz w:val="18"/>
      <w:szCs w:val="18"/>
    </w:rPr>
  </w:style>
  <w:style w:type="paragraph" w:customStyle="1" w:styleId="MarginEdition">
    <w:name w:val="Margin Edition"/>
    <w:basedOn w:val="MarginNote"/>
    <w:rsid w:val="00E56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C87"/>
    <w:rPr>
      <w:sz w:val="2"/>
      <w:szCs w:val="2"/>
    </w:rPr>
  </w:style>
  <w:style w:type="character" w:customStyle="1" w:styleId="Small">
    <w:name w:val="Small"/>
    <w:basedOn w:val="DefaultParagraphFont"/>
    <w:rsid w:val="00E56C87"/>
    <w:rPr>
      <w:sz w:val="16"/>
    </w:rPr>
  </w:style>
  <w:style w:type="paragraph" w:customStyle="1" w:styleId="WideTable">
    <w:name w:val="Wide Table"/>
    <w:basedOn w:val="Normal"/>
    <w:rsid w:val="00E56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C87"/>
  </w:style>
  <w:style w:type="paragraph" w:styleId="Quote">
    <w:name w:val="Quote"/>
    <w:basedOn w:val="Heading1"/>
    <w:link w:val="QuoteChar"/>
    <w:qFormat/>
    <w:rsid w:val="00E56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C87"/>
    <w:pPr>
      <w:pageBreakBefore/>
    </w:pPr>
  </w:style>
  <w:style w:type="paragraph" w:customStyle="1" w:styleId="Border">
    <w:name w:val="Border"/>
    <w:basedOn w:val="Normal"/>
    <w:qFormat/>
    <w:rsid w:val="00E56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C87"/>
    <w:rPr>
      <w:u w:val="single"/>
    </w:rPr>
  </w:style>
  <w:style w:type="character" w:customStyle="1" w:styleId="BoldandItalics">
    <w:name w:val="Bold and Italics"/>
    <w:qFormat/>
    <w:rsid w:val="00E56C87"/>
    <w:rPr>
      <w:b/>
      <w:i/>
      <w:u w:val="none"/>
    </w:rPr>
  </w:style>
  <w:style w:type="paragraph" w:styleId="BalloonText">
    <w:name w:val="Balloon Text"/>
    <w:basedOn w:val="Normal"/>
    <w:link w:val="BalloonTextChar"/>
    <w:rsid w:val="00E56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C87"/>
    <w:pPr>
      <w:spacing w:before="0" w:after="0"/>
    </w:pPr>
  </w:style>
  <w:style w:type="paragraph" w:customStyle="1" w:styleId="BodyTextBold">
    <w:name w:val="Body Text Bold"/>
    <w:basedOn w:val="BodyText"/>
    <w:qFormat/>
    <w:rsid w:val="00E56C87"/>
    <w:rPr>
      <w:b/>
    </w:rPr>
  </w:style>
  <w:style w:type="character" w:styleId="Hyperlink">
    <w:name w:val="Hyperlink"/>
    <w:basedOn w:val="DefaultParagraphFont"/>
    <w:uiPriority w:val="99"/>
    <w:unhideWhenUsed/>
    <w:rsid w:val="00790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2181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CPCCPB3008 Mix plastering compounds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